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83B91E" w14:textId="77777777" w:rsidR="00F24268" w:rsidRDefault="00F24268">
      <w:pPr>
        <w:widowControl w:val="0"/>
        <w:pBdr>
          <w:top w:val="nil"/>
          <w:left w:val="nil"/>
          <w:bottom w:val="nil"/>
          <w:right w:val="nil"/>
          <w:between w:val="nil"/>
        </w:pBdr>
        <w:spacing w:after="0" w:line="276" w:lineRule="auto"/>
      </w:pPr>
    </w:p>
    <w:p w14:paraId="00617F35" w14:textId="77777777" w:rsidR="00F24268" w:rsidRDefault="006820AE">
      <w:pPr>
        <w:spacing w:before="120" w:after="120" w:line="360" w:lineRule="auto"/>
        <w:jc w:val="center"/>
        <w:rPr>
          <w:rFonts w:ascii="Arial" w:eastAsia="Arial" w:hAnsi="Arial" w:cs="Arial"/>
          <w:b/>
        </w:rPr>
      </w:pPr>
      <w:r>
        <w:rPr>
          <w:rFonts w:ascii="Arial" w:eastAsia="Arial" w:hAnsi="Arial" w:cs="Arial"/>
          <w:b/>
        </w:rPr>
        <w:t>Supporting Information for</w:t>
      </w:r>
    </w:p>
    <w:p w14:paraId="3759B66C" w14:textId="77777777" w:rsidR="00F24268" w:rsidRDefault="006820AE">
      <w:pPr>
        <w:pBdr>
          <w:top w:val="nil"/>
          <w:left w:val="nil"/>
          <w:bottom w:val="nil"/>
          <w:right w:val="nil"/>
          <w:between w:val="nil"/>
        </w:pBdr>
        <w:spacing w:after="180" w:line="240" w:lineRule="auto"/>
        <w:jc w:val="both"/>
        <w:rPr>
          <w:rFonts w:ascii="Arial" w:eastAsia="Arial" w:hAnsi="Arial" w:cs="Arial"/>
          <w:b/>
          <w:color w:val="000000"/>
          <w:sz w:val="28"/>
          <w:szCs w:val="28"/>
        </w:rPr>
      </w:pPr>
      <w:r>
        <w:rPr>
          <w:rFonts w:ascii="Arial" w:eastAsia="Arial" w:hAnsi="Arial" w:cs="Arial"/>
          <w:b/>
          <w:color w:val="000000"/>
          <w:sz w:val="28"/>
          <w:szCs w:val="28"/>
        </w:rPr>
        <w:t>A Continuous Flow Protocol for the Synthesis of Alkenyl Thioethers Based on the Photochemical Activation of Halogen-Bonding Complexes</w:t>
      </w:r>
    </w:p>
    <w:p w14:paraId="07B8207C" w14:textId="77777777" w:rsidR="00F24268" w:rsidRPr="00D90141" w:rsidRDefault="006820AE">
      <w:pPr>
        <w:pBdr>
          <w:top w:val="nil"/>
          <w:left w:val="nil"/>
          <w:bottom w:val="nil"/>
          <w:right w:val="nil"/>
          <w:between w:val="nil"/>
        </w:pBdr>
        <w:spacing w:after="180" w:line="240" w:lineRule="auto"/>
        <w:jc w:val="center"/>
        <w:rPr>
          <w:rFonts w:ascii="Arial" w:eastAsia="Arial" w:hAnsi="Arial" w:cs="Arial"/>
          <w:color w:val="000000"/>
          <w:sz w:val="22"/>
          <w:szCs w:val="22"/>
          <w:lang w:val="es-ES"/>
        </w:rPr>
      </w:pPr>
      <w:r w:rsidRPr="00D90141">
        <w:rPr>
          <w:rFonts w:ascii="Arial" w:eastAsia="Arial" w:hAnsi="Arial" w:cs="Arial"/>
          <w:color w:val="000000"/>
          <w:sz w:val="22"/>
          <w:szCs w:val="22"/>
          <w:lang w:val="es-ES"/>
        </w:rPr>
        <w:t>Helena F. Piedra, Carlos Valdés and Manuel Plaza*</w:t>
      </w:r>
    </w:p>
    <w:p w14:paraId="3DC2EF57" w14:textId="77777777" w:rsidR="00F24268" w:rsidRPr="00D90141" w:rsidRDefault="006820AE">
      <w:pPr>
        <w:pBdr>
          <w:top w:val="nil"/>
          <w:left w:val="nil"/>
          <w:bottom w:val="nil"/>
          <w:right w:val="nil"/>
          <w:between w:val="nil"/>
        </w:pBdr>
        <w:spacing w:after="60" w:line="240" w:lineRule="auto"/>
        <w:jc w:val="center"/>
        <w:rPr>
          <w:rFonts w:ascii="Arial" w:eastAsia="Arial" w:hAnsi="Arial" w:cs="Arial"/>
          <w:color w:val="000000"/>
          <w:sz w:val="22"/>
          <w:szCs w:val="22"/>
          <w:lang w:val="es-ES"/>
        </w:rPr>
      </w:pPr>
      <w:r w:rsidRPr="00D90141">
        <w:rPr>
          <w:rFonts w:ascii="Arial" w:eastAsia="Arial" w:hAnsi="Arial" w:cs="Arial"/>
          <w:color w:val="000000"/>
          <w:sz w:val="22"/>
          <w:szCs w:val="22"/>
          <w:lang w:val="es-ES"/>
        </w:rPr>
        <w:t xml:space="preserve">Departamento de Química Orgánica e Inorgánica and Instituto Universitario de Química Organometálica “Enrique Moles”. Universidad de Oviedo. c/ Julián Clavería 8. Oviedo. 33006. </w:t>
      </w:r>
      <w:proofErr w:type="spellStart"/>
      <w:r w:rsidRPr="00D90141">
        <w:rPr>
          <w:rFonts w:ascii="Arial" w:eastAsia="Arial" w:hAnsi="Arial" w:cs="Arial"/>
          <w:color w:val="000000"/>
          <w:sz w:val="22"/>
          <w:szCs w:val="22"/>
          <w:lang w:val="es-ES"/>
        </w:rPr>
        <w:t>Spain</w:t>
      </w:r>
      <w:proofErr w:type="spellEnd"/>
      <w:r w:rsidRPr="00D90141">
        <w:rPr>
          <w:rFonts w:ascii="Arial" w:eastAsia="Arial" w:hAnsi="Arial" w:cs="Arial"/>
          <w:color w:val="000000"/>
          <w:sz w:val="22"/>
          <w:szCs w:val="22"/>
          <w:lang w:val="es-ES"/>
        </w:rPr>
        <w:t>.</w:t>
      </w:r>
    </w:p>
    <w:p w14:paraId="7A64C294" w14:textId="77777777" w:rsidR="00F24268" w:rsidRPr="00D90141" w:rsidRDefault="006820AE">
      <w:pPr>
        <w:spacing w:before="120" w:after="120" w:line="360" w:lineRule="auto"/>
        <w:jc w:val="center"/>
        <w:rPr>
          <w:rFonts w:ascii="Arial" w:eastAsia="Arial" w:hAnsi="Arial" w:cs="Arial"/>
          <w:i/>
          <w:sz w:val="22"/>
          <w:szCs w:val="22"/>
          <w:lang w:val="es-ES"/>
        </w:rPr>
      </w:pPr>
      <w:proofErr w:type="spellStart"/>
      <w:r w:rsidRPr="00D90141">
        <w:rPr>
          <w:rFonts w:ascii="Arial" w:eastAsia="Arial" w:hAnsi="Arial" w:cs="Arial"/>
          <w:i/>
          <w:sz w:val="22"/>
          <w:szCs w:val="22"/>
          <w:lang w:val="es-ES"/>
        </w:rPr>
        <w:t>Corresponding</w:t>
      </w:r>
      <w:proofErr w:type="spellEnd"/>
      <w:r w:rsidRPr="00D90141">
        <w:rPr>
          <w:rFonts w:ascii="Arial" w:eastAsia="Arial" w:hAnsi="Arial" w:cs="Arial"/>
          <w:i/>
          <w:sz w:val="22"/>
          <w:szCs w:val="22"/>
          <w:lang w:val="es-ES"/>
        </w:rPr>
        <w:t xml:space="preserve"> </w:t>
      </w:r>
      <w:proofErr w:type="spellStart"/>
      <w:r w:rsidRPr="00D90141">
        <w:rPr>
          <w:rFonts w:ascii="Arial" w:eastAsia="Arial" w:hAnsi="Arial" w:cs="Arial"/>
          <w:i/>
          <w:sz w:val="22"/>
          <w:szCs w:val="22"/>
          <w:lang w:val="es-ES"/>
        </w:rPr>
        <w:t>author</w:t>
      </w:r>
      <w:proofErr w:type="spellEnd"/>
      <w:r w:rsidRPr="00D90141">
        <w:rPr>
          <w:rFonts w:ascii="Arial" w:eastAsia="Arial" w:hAnsi="Arial" w:cs="Arial"/>
          <w:i/>
          <w:sz w:val="22"/>
          <w:szCs w:val="22"/>
          <w:lang w:val="es-ES"/>
        </w:rPr>
        <w:t>: plazamanuel@uniovi.es</w:t>
      </w:r>
    </w:p>
    <w:p w14:paraId="0689B024" w14:textId="77777777" w:rsidR="00F24268" w:rsidRDefault="006820AE">
      <w:pPr>
        <w:spacing w:before="120" w:after="120" w:line="360" w:lineRule="auto"/>
        <w:jc w:val="both"/>
        <w:rPr>
          <w:rFonts w:ascii="Arial" w:eastAsia="Arial" w:hAnsi="Arial" w:cs="Arial"/>
          <w:b/>
          <w:sz w:val="22"/>
          <w:szCs w:val="22"/>
          <w:u w:val="single"/>
        </w:rPr>
      </w:pPr>
      <w:r>
        <w:rPr>
          <w:rFonts w:ascii="Arial" w:eastAsia="Arial" w:hAnsi="Arial" w:cs="Arial"/>
          <w:b/>
          <w:sz w:val="22"/>
          <w:szCs w:val="22"/>
          <w:u w:val="single"/>
        </w:rPr>
        <w:t>CONTENTS</w:t>
      </w:r>
    </w:p>
    <w:p w14:paraId="6B36F8AB" w14:textId="0C4E2870" w:rsidR="00F24268" w:rsidRDefault="006820AE">
      <w:pPr>
        <w:spacing w:after="0" w:line="360" w:lineRule="auto"/>
        <w:jc w:val="both"/>
        <w:rPr>
          <w:rFonts w:ascii="Arial" w:eastAsia="Arial" w:hAnsi="Arial" w:cs="Arial"/>
          <w:sz w:val="22"/>
          <w:szCs w:val="22"/>
        </w:rPr>
      </w:pPr>
      <w:r>
        <w:rPr>
          <w:rFonts w:ascii="Arial" w:eastAsia="Arial" w:hAnsi="Arial" w:cs="Arial"/>
          <w:sz w:val="22"/>
          <w:szCs w:val="22"/>
        </w:rPr>
        <w:t>1.- General considerations</w:t>
      </w:r>
      <w:r w:rsidR="005051AD">
        <w:rPr>
          <w:rFonts w:ascii="Arial" w:eastAsia="Arial" w:hAnsi="Arial" w:cs="Arial"/>
          <w:sz w:val="22"/>
          <w:szCs w:val="22"/>
        </w:rPr>
        <w:t xml:space="preserve"> ...………………………………………………………………….2</w:t>
      </w:r>
    </w:p>
    <w:p w14:paraId="36EE9CAD" w14:textId="717BB069" w:rsidR="00F24268" w:rsidRDefault="006820AE">
      <w:pPr>
        <w:spacing w:after="0" w:line="360" w:lineRule="auto"/>
        <w:jc w:val="both"/>
        <w:rPr>
          <w:rFonts w:ascii="Arial" w:eastAsia="Arial" w:hAnsi="Arial" w:cs="Arial"/>
          <w:sz w:val="22"/>
          <w:szCs w:val="22"/>
        </w:rPr>
      </w:pPr>
      <w:bookmarkStart w:id="0" w:name="_heading=h.gjdgxs" w:colFirst="0" w:colLast="0"/>
      <w:bookmarkEnd w:id="0"/>
      <w:r>
        <w:rPr>
          <w:rFonts w:ascii="Arial" w:eastAsia="Arial" w:hAnsi="Arial" w:cs="Arial"/>
          <w:sz w:val="22"/>
          <w:szCs w:val="22"/>
        </w:rPr>
        <w:t>2.- Continuous flow protocol</w:t>
      </w:r>
      <w:r w:rsidR="005051AD">
        <w:rPr>
          <w:rFonts w:ascii="Arial" w:eastAsia="Arial" w:hAnsi="Arial" w:cs="Arial"/>
          <w:sz w:val="22"/>
          <w:szCs w:val="22"/>
        </w:rPr>
        <w:t xml:space="preserve"> ………………………………………………………………</w:t>
      </w:r>
      <w:proofErr w:type="gramStart"/>
      <w:r w:rsidR="005051AD">
        <w:rPr>
          <w:rFonts w:ascii="Arial" w:eastAsia="Arial" w:hAnsi="Arial" w:cs="Arial"/>
          <w:sz w:val="22"/>
          <w:szCs w:val="22"/>
        </w:rPr>
        <w:t>…..</w:t>
      </w:r>
      <w:proofErr w:type="gramEnd"/>
      <w:r w:rsidR="005051AD">
        <w:rPr>
          <w:rFonts w:ascii="Arial" w:eastAsia="Arial" w:hAnsi="Arial" w:cs="Arial"/>
          <w:sz w:val="22"/>
          <w:szCs w:val="22"/>
        </w:rPr>
        <w:t>4</w:t>
      </w:r>
    </w:p>
    <w:p w14:paraId="329D0D88" w14:textId="77777777" w:rsidR="00DD1D5C" w:rsidRDefault="006820AE">
      <w:pPr>
        <w:spacing w:after="0" w:line="360" w:lineRule="auto"/>
        <w:jc w:val="both"/>
        <w:rPr>
          <w:rFonts w:ascii="Arial" w:eastAsia="Arial" w:hAnsi="Arial" w:cs="Arial"/>
          <w:sz w:val="22"/>
          <w:szCs w:val="22"/>
        </w:rPr>
      </w:pPr>
      <w:r>
        <w:rPr>
          <w:rFonts w:ascii="Arial" w:eastAsia="Arial" w:hAnsi="Arial" w:cs="Arial"/>
          <w:sz w:val="22"/>
          <w:szCs w:val="22"/>
        </w:rPr>
        <w:t xml:space="preserve">3.- General procedures for the synthesis and </w:t>
      </w:r>
    </w:p>
    <w:p w14:paraId="7AFD69B1" w14:textId="5F3E3986" w:rsidR="00F24268" w:rsidRDefault="006820AE">
      <w:pPr>
        <w:spacing w:after="0" w:line="360" w:lineRule="auto"/>
        <w:jc w:val="both"/>
        <w:rPr>
          <w:rFonts w:ascii="Arial" w:eastAsia="Arial" w:hAnsi="Arial" w:cs="Arial"/>
          <w:sz w:val="22"/>
          <w:szCs w:val="22"/>
        </w:rPr>
      </w:pPr>
      <w:r>
        <w:rPr>
          <w:rFonts w:ascii="Arial" w:eastAsia="Arial" w:hAnsi="Arial" w:cs="Arial"/>
          <w:sz w:val="22"/>
          <w:szCs w:val="22"/>
        </w:rPr>
        <w:t xml:space="preserve">characterization data for the compounds </w:t>
      </w:r>
      <w:r>
        <w:rPr>
          <w:rFonts w:ascii="Arial" w:eastAsia="Arial" w:hAnsi="Arial" w:cs="Arial"/>
          <w:b/>
          <w:sz w:val="22"/>
          <w:szCs w:val="22"/>
        </w:rPr>
        <w:t>3</w:t>
      </w:r>
      <w:r w:rsidR="00DD1D5C">
        <w:rPr>
          <w:rFonts w:ascii="Arial" w:eastAsia="Arial" w:hAnsi="Arial" w:cs="Arial"/>
          <w:bCs/>
          <w:sz w:val="22"/>
          <w:szCs w:val="22"/>
        </w:rPr>
        <w:t xml:space="preserve"> …………………………………………………6</w:t>
      </w:r>
    </w:p>
    <w:p w14:paraId="54CDE655" w14:textId="60454C5C" w:rsidR="00F24268" w:rsidRPr="00DD1D5C" w:rsidRDefault="006820AE" w:rsidP="00DD1D5C">
      <w:pPr>
        <w:spacing w:after="0" w:line="360" w:lineRule="auto"/>
        <w:jc w:val="both"/>
        <w:rPr>
          <w:rFonts w:ascii="Arial" w:eastAsia="Arial" w:hAnsi="Arial" w:cs="Arial"/>
          <w:sz w:val="22"/>
          <w:szCs w:val="22"/>
        </w:rPr>
        <w:sectPr w:rsidR="00F24268" w:rsidRPr="00DD1D5C">
          <w:footerReference w:type="default" r:id="rId8"/>
          <w:pgSz w:w="11906" w:h="16838"/>
          <w:pgMar w:top="1417" w:right="1701" w:bottom="1417" w:left="1701" w:header="708" w:footer="708" w:gutter="0"/>
          <w:pgNumType w:start="1"/>
          <w:cols w:space="720"/>
        </w:sectPr>
      </w:pPr>
      <w:r>
        <w:rPr>
          <w:rFonts w:ascii="Arial" w:eastAsia="Arial" w:hAnsi="Arial" w:cs="Arial"/>
          <w:sz w:val="22"/>
          <w:szCs w:val="22"/>
        </w:rPr>
        <w:t>4.- Copies of the NMR spectra</w:t>
      </w:r>
      <w:r w:rsidR="00DD1D5C">
        <w:rPr>
          <w:rFonts w:ascii="Arial" w:eastAsia="Arial" w:hAnsi="Arial" w:cs="Arial"/>
          <w:sz w:val="22"/>
          <w:szCs w:val="22"/>
        </w:rPr>
        <w:t xml:space="preserve"> ………………………………………………………………15</w:t>
      </w:r>
    </w:p>
    <w:p w14:paraId="7A0A2072" w14:textId="77777777" w:rsidR="00F24268" w:rsidRDefault="006820AE">
      <w:pPr>
        <w:rPr>
          <w:sz w:val="22"/>
          <w:szCs w:val="22"/>
        </w:rPr>
      </w:pPr>
      <w:r>
        <w:rPr>
          <w:rFonts w:ascii="Arial" w:eastAsia="Arial" w:hAnsi="Arial" w:cs="Arial"/>
          <w:b/>
          <w:sz w:val="22"/>
          <w:szCs w:val="22"/>
        </w:rPr>
        <w:lastRenderedPageBreak/>
        <w:t>1.- General considerations</w:t>
      </w:r>
    </w:p>
    <w:p w14:paraId="718B9FE2" w14:textId="77777777" w:rsidR="00F24268" w:rsidRDefault="006820AE">
      <w:pPr>
        <w:spacing w:after="0" w:line="360" w:lineRule="auto"/>
        <w:jc w:val="both"/>
        <w:rPr>
          <w:rFonts w:ascii="Arial" w:eastAsia="Arial" w:hAnsi="Arial" w:cs="Arial"/>
          <w:sz w:val="22"/>
          <w:szCs w:val="22"/>
        </w:rPr>
      </w:pPr>
      <w:proofErr w:type="gramStart"/>
      <w:r>
        <w:rPr>
          <w:rFonts w:ascii="Arial" w:eastAsia="Arial" w:hAnsi="Arial" w:cs="Arial"/>
          <w:sz w:val="22"/>
          <w:szCs w:val="22"/>
        </w:rPr>
        <w:t>All of</w:t>
      </w:r>
      <w:proofErr w:type="gramEnd"/>
      <w:r>
        <w:rPr>
          <w:rFonts w:ascii="Arial" w:eastAsia="Arial" w:hAnsi="Arial" w:cs="Arial"/>
          <w:sz w:val="22"/>
          <w:szCs w:val="22"/>
        </w:rPr>
        <w:t xml:space="preserve"> the vinyl bromides </w:t>
      </w:r>
      <w:r>
        <w:rPr>
          <w:rFonts w:ascii="Arial" w:eastAsia="Arial" w:hAnsi="Arial" w:cs="Arial"/>
          <w:b/>
          <w:sz w:val="22"/>
          <w:szCs w:val="22"/>
        </w:rPr>
        <w:t>1</w:t>
      </w:r>
      <w:r>
        <w:rPr>
          <w:rFonts w:ascii="Arial" w:eastAsia="Arial" w:hAnsi="Arial" w:cs="Arial"/>
          <w:sz w:val="22"/>
          <w:szCs w:val="22"/>
        </w:rPr>
        <w:t xml:space="preserve"> were prepared following previously reported methodologies.</w:t>
      </w:r>
      <w:r>
        <w:rPr>
          <w:rFonts w:ascii="Arial" w:eastAsia="Arial" w:hAnsi="Arial" w:cs="Arial"/>
          <w:sz w:val="22"/>
          <w:szCs w:val="22"/>
          <w:vertAlign w:val="superscript"/>
        </w:rPr>
        <w:footnoteReference w:id="1"/>
      </w:r>
      <w:r>
        <w:rPr>
          <w:rFonts w:ascii="Arial" w:eastAsia="Arial" w:hAnsi="Arial" w:cs="Arial"/>
          <w:sz w:val="22"/>
          <w:szCs w:val="22"/>
        </w:rPr>
        <w:t xml:space="preserve"> The different bases and thiols </w:t>
      </w:r>
      <w:r>
        <w:rPr>
          <w:rFonts w:ascii="Arial" w:eastAsia="Arial" w:hAnsi="Arial" w:cs="Arial"/>
          <w:b/>
          <w:sz w:val="22"/>
          <w:szCs w:val="22"/>
        </w:rPr>
        <w:t>2</w:t>
      </w:r>
      <w:r>
        <w:rPr>
          <w:rFonts w:ascii="Arial" w:eastAsia="Arial" w:hAnsi="Arial" w:cs="Arial"/>
          <w:sz w:val="22"/>
          <w:szCs w:val="22"/>
        </w:rPr>
        <w:t xml:space="preserve"> employed during the development of this work are commercially available from Sigma Aldrich Chemical co., </w:t>
      </w:r>
      <w:proofErr w:type="spellStart"/>
      <w:r>
        <w:rPr>
          <w:rFonts w:ascii="Arial" w:eastAsia="Arial" w:hAnsi="Arial" w:cs="Arial"/>
          <w:sz w:val="22"/>
          <w:szCs w:val="22"/>
        </w:rPr>
        <w:t>Acros</w:t>
      </w:r>
      <w:proofErr w:type="spellEnd"/>
      <w:r>
        <w:rPr>
          <w:rFonts w:ascii="Arial" w:eastAsia="Arial" w:hAnsi="Arial" w:cs="Arial"/>
          <w:sz w:val="22"/>
          <w:szCs w:val="22"/>
        </w:rPr>
        <w:t xml:space="preserve"> Organics Chemical co. and Alfa </w:t>
      </w:r>
      <w:proofErr w:type="spellStart"/>
      <w:r>
        <w:rPr>
          <w:rFonts w:ascii="Arial" w:eastAsia="Arial" w:hAnsi="Arial" w:cs="Arial"/>
          <w:sz w:val="22"/>
          <w:szCs w:val="22"/>
        </w:rPr>
        <w:t>Aesar</w:t>
      </w:r>
      <w:proofErr w:type="spellEnd"/>
      <w:r>
        <w:rPr>
          <w:rFonts w:ascii="Arial" w:eastAsia="Arial" w:hAnsi="Arial" w:cs="Arial"/>
          <w:sz w:val="22"/>
          <w:szCs w:val="22"/>
        </w:rPr>
        <w:t xml:space="preserve"> Chemical co. Dry DMSO stored with molecular sieves acquired from Sigma Aldrich Chemical co. was used for the photochemical reactions.</w:t>
      </w:r>
    </w:p>
    <w:p w14:paraId="1481A5A7" w14:textId="77777777" w:rsidR="00F24268" w:rsidRDefault="006820AE">
      <w:pPr>
        <w:spacing w:after="0" w:line="360" w:lineRule="auto"/>
        <w:jc w:val="both"/>
        <w:rPr>
          <w:rFonts w:ascii="Arial" w:eastAsia="Arial" w:hAnsi="Arial" w:cs="Arial"/>
          <w:sz w:val="22"/>
          <w:szCs w:val="22"/>
        </w:rPr>
      </w:pPr>
      <w:r>
        <w:rPr>
          <w:rFonts w:ascii="Arial" w:eastAsia="Arial" w:hAnsi="Arial" w:cs="Arial"/>
          <w:sz w:val="22"/>
          <w:szCs w:val="22"/>
        </w:rPr>
        <w:t xml:space="preserve">A </w:t>
      </w:r>
      <w:proofErr w:type="spellStart"/>
      <w:r>
        <w:rPr>
          <w:rFonts w:ascii="Arial" w:eastAsia="Arial" w:hAnsi="Arial" w:cs="Arial"/>
          <w:sz w:val="22"/>
          <w:szCs w:val="22"/>
        </w:rPr>
        <w:t>Kessil</w:t>
      </w:r>
      <w:proofErr w:type="spellEnd"/>
      <w:r>
        <w:rPr>
          <w:rFonts w:ascii="Arial" w:eastAsia="Arial" w:hAnsi="Arial" w:cs="Arial"/>
          <w:sz w:val="22"/>
          <w:szCs w:val="22"/>
          <w:vertAlign w:val="superscript"/>
        </w:rPr>
        <w:t>®</w:t>
      </w:r>
      <w:r>
        <w:rPr>
          <w:rFonts w:ascii="Arial" w:eastAsia="Arial" w:hAnsi="Arial" w:cs="Arial"/>
          <w:sz w:val="22"/>
          <w:szCs w:val="22"/>
        </w:rPr>
        <w:t xml:space="preserve"> PR160 Rig equipped with different lamps (PR160-366nm, PR160-390nm, PR160-427nm, PR160-440nm and PR160-456nm) and a cooling fan was used as the photochemistry setup. A PR time controller was additionally used to select the irradiation time. 5 mL glass vials purchased in VWR</w:t>
      </w:r>
      <w:r>
        <w:rPr>
          <w:rFonts w:ascii="Arial" w:eastAsia="Arial" w:hAnsi="Arial" w:cs="Arial"/>
          <w:sz w:val="22"/>
          <w:szCs w:val="22"/>
          <w:vertAlign w:val="superscript"/>
        </w:rPr>
        <w:t>®</w:t>
      </w:r>
      <w:r>
        <w:rPr>
          <w:rFonts w:ascii="Arial" w:eastAsia="Arial" w:hAnsi="Arial" w:cs="Arial"/>
          <w:sz w:val="22"/>
          <w:szCs w:val="22"/>
        </w:rPr>
        <w:t xml:space="preserve"> were used to run the photochemical reactions. The vials were sealed with a cap after adding the chemicals and solvent and placed at </w:t>
      </w:r>
      <w:proofErr w:type="gramStart"/>
      <w:r>
        <w:rPr>
          <w:rFonts w:ascii="Arial" w:eastAsia="Arial" w:hAnsi="Arial" w:cs="Arial"/>
          <w:sz w:val="22"/>
          <w:szCs w:val="22"/>
        </w:rPr>
        <w:t>a distance of approximately</w:t>
      </w:r>
      <w:proofErr w:type="gramEnd"/>
      <w:r>
        <w:rPr>
          <w:rFonts w:ascii="Arial" w:eastAsia="Arial" w:hAnsi="Arial" w:cs="Arial"/>
          <w:sz w:val="22"/>
          <w:szCs w:val="22"/>
        </w:rPr>
        <w:t xml:space="preserve"> 5 cm away from the lamp prior to irradiation at maximum intensity (100% power) of the </w:t>
      </w:r>
      <w:proofErr w:type="spellStart"/>
      <w:r>
        <w:rPr>
          <w:rFonts w:ascii="Arial" w:eastAsia="Arial" w:hAnsi="Arial" w:cs="Arial"/>
          <w:sz w:val="22"/>
          <w:szCs w:val="22"/>
        </w:rPr>
        <w:t>Kessil</w:t>
      </w:r>
      <w:proofErr w:type="spellEnd"/>
      <w:r>
        <w:rPr>
          <w:rFonts w:ascii="Arial" w:eastAsia="Arial" w:hAnsi="Arial" w:cs="Arial"/>
          <w:sz w:val="22"/>
          <w:szCs w:val="22"/>
        </w:rPr>
        <w:t xml:space="preserve"> lamp. Figures 1 to 3 illustrate relevant photophysical properties of the lamps.</w:t>
      </w:r>
    </w:p>
    <w:p w14:paraId="4CBCB795" w14:textId="77777777" w:rsidR="00F24268" w:rsidRDefault="006820AE">
      <w:pPr>
        <w:spacing w:after="0" w:line="360" w:lineRule="auto"/>
        <w:jc w:val="center"/>
        <w:rPr>
          <w:rFonts w:ascii="Arial" w:eastAsia="Arial" w:hAnsi="Arial" w:cs="Arial"/>
          <w:sz w:val="22"/>
          <w:szCs w:val="22"/>
        </w:rPr>
      </w:pPr>
      <w:r>
        <w:rPr>
          <w:rFonts w:ascii="Arial" w:eastAsia="Arial" w:hAnsi="Arial" w:cs="Arial"/>
          <w:noProof/>
          <w:sz w:val="22"/>
          <w:szCs w:val="22"/>
        </w:rPr>
        <w:drawing>
          <wp:inline distT="0" distB="0" distL="0" distR="0" wp14:anchorId="7D33C9FB" wp14:editId="46D8A2D6">
            <wp:extent cx="4404360" cy="1844040"/>
            <wp:effectExtent l="0" t="0" r="0" b="0"/>
            <wp:docPr id="2130859096" name="image52.png" descr="Gráfico, Histo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2.png" descr="Gráfico, Histograma&#10;&#10;Descripción generada automáticamente"/>
                    <pic:cNvPicPr preferRelativeResize="0"/>
                  </pic:nvPicPr>
                  <pic:blipFill>
                    <a:blip r:embed="rId9"/>
                    <a:srcRect/>
                    <a:stretch>
                      <a:fillRect/>
                    </a:stretch>
                  </pic:blipFill>
                  <pic:spPr>
                    <a:xfrm>
                      <a:off x="0" y="0"/>
                      <a:ext cx="4404360" cy="1844040"/>
                    </a:xfrm>
                    <a:prstGeom prst="rect">
                      <a:avLst/>
                    </a:prstGeom>
                    <a:ln/>
                  </pic:spPr>
                </pic:pic>
              </a:graphicData>
            </a:graphic>
          </wp:inline>
        </w:drawing>
      </w:r>
    </w:p>
    <w:p w14:paraId="7EDBA6A4" w14:textId="77777777" w:rsidR="00F24268" w:rsidRDefault="006820AE">
      <w:pPr>
        <w:spacing w:after="0" w:line="360" w:lineRule="auto"/>
        <w:jc w:val="center"/>
        <w:rPr>
          <w:rFonts w:ascii="Arial" w:eastAsia="Arial" w:hAnsi="Arial" w:cs="Arial"/>
          <w:sz w:val="22"/>
          <w:szCs w:val="22"/>
        </w:rPr>
      </w:pPr>
      <w:r>
        <w:rPr>
          <w:rFonts w:ascii="Arial" w:eastAsia="Arial" w:hAnsi="Arial" w:cs="Arial"/>
          <w:b/>
          <w:sz w:val="22"/>
          <w:szCs w:val="22"/>
        </w:rPr>
        <w:t>Figure SI-1.</w:t>
      </w:r>
      <w:r>
        <w:rPr>
          <w:rFonts w:ascii="Arial" w:eastAsia="Arial" w:hAnsi="Arial" w:cs="Arial"/>
          <w:sz w:val="22"/>
          <w:szCs w:val="22"/>
        </w:rPr>
        <w:t xml:space="preserve"> Emission spectrums of the different </w:t>
      </w:r>
      <w:proofErr w:type="spellStart"/>
      <w:r>
        <w:rPr>
          <w:rFonts w:ascii="Arial" w:eastAsia="Arial" w:hAnsi="Arial" w:cs="Arial"/>
          <w:sz w:val="22"/>
          <w:szCs w:val="22"/>
        </w:rPr>
        <w:t>Kessil</w:t>
      </w:r>
      <w:proofErr w:type="spellEnd"/>
      <w:r>
        <w:rPr>
          <w:rFonts w:ascii="Arial" w:eastAsia="Arial" w:hAnsi="Arial" w:cs="Arial"/>
          <w:sz w:val="22"/>
          <w:szCs w:val="22"/>
          <w:vertAlign w:val="superscript"/>
        </w:rPr>
        <w:t>®</w:t>
      </w:r>
      <w:r>
        <w:rPr>
          <w:rFonts w:ascii="Arial" w:eastAsia="Arial" w:hAnsi="Arial" w:cs="Arial"/>
          <w:sz w:val="22"/>
          <w:szCs w:val="22"/>
        </w:rPr>
        <w:t xml:space="preserve"> lamps.</w:t>
      </w:r>
    </w:p>
    <w:p w14:paraId="4B94E7C6" w14:textId="77777777" w:rsidR="00F24268" w:rsidRDefault="00F24268">
      <w:pPr>
        <w:spacing w:after="0" w:line="360" w:lineRule="auto"/>
        <w:jc w:val="center"/>
        <w:rPr>
          <w:rFonts w:ascii="Arial" w:eastAsia="Arial" w:hAnsi="Arial" w:cs="Arial"/>
          <w:sz w:val="22"/>
          <w:szCs w:val="22"/>
        </w:rPr>
      </w:pPr>
    </w:p>
    <w:p w14:paraId="2A8C7D0F" w14:textId="77777777" w:rsidR="00F24268" w:rsidRDefault="006820AE">
      <w:pPr>
        <w:spacing w:after="0" w:line="360" w:lineRule="auto"/>
        <w:jc w:val="center"/>
        <w:rPr>
          <w:rFonts w:ascii="Arial" w:eastAsia="Arial" w:hAnsi="Arial" w:cs="Arial"/>
          <w:sz w:val="22"/>
          <w:szCs w:val="22"/>
        </w:rPr>
      </w:pPr>
      <w:r>
        <w:rPr>
          <w:noProof/>
          <w:sz w:val="22"/>
          <w:szCs w:val="22"/>
        </w:rPr>
        <w:drawing>
          <wp:inline distT="0" distB="0" distL="0" distR="0" wp14:anchorId="7FEBC0EF" wp14:editId="12557ED2">
            <wp:extent cx="5334000" cy="1203960"/>
            <wp:effectExtent l="0" t="0" r="0" b="0"/>
            <wp:docPr id="2130859098" name="image53.jp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3.jpg" descr="Interfaz de usuario gráfica, Texto, Aplicación&#10;&#10;Descripción generada automáticamente"/>
                    <pic:cNvPicPr preferRelativeResize="0"/>
                  </pic:nvPicPr>
                  <pic:blipFill>
                    <a:blip r:embed="rId10"/>
                    <a:srcRect/>
                    <a:stretch>
                      <a:fillRect/>
                    </a:stretch>
                  </pic:blipFill>
                  <pic:spPr>
                    <a:xfrm>
                      <a:off x="0" y="0"/>
                      <a:ext cx="5334000" cy="1203960"/>
                    </a:xfrm>
                    <a:prstGeom prst="rect">
                      <a:avLst/>
                    </a:prstGeom>
                    <a:ln/>
                  </pic:spPr>
                </pic:pic>
              </a:graphicData>
            </a:graphic>
          </wp:inline>
        </w:drawing>
      </w:r>
    </w:p>
    <w:p w14:paraId="6AA67207" w14:textId="77777777" w:rsidR="00F24268" w:rsidRDefault="006820AE">
      <w:pPr>
        <w:spacing w:after="0" w:line="360" w:lineRule="auto"/>
        <w:jc w:val="center"/>
        <w:rPr>
          <w:rFonts w:ascii="Arial" w:eastAsia="Arial" w:hAnsi="Arial" w:cs="Arial"/>
          <w:sz w:val="22"/>
          <w:szCs w:val="22"/>
        </w:rPr>
      </w:pPr>
      <w:r>
        <w:rPr>
          <w:rFonts w:ascii="Arial" w:eastAsia="Arial" w:hAnsi="Arial" w:cs="Arial"/>
          <w:b/>
          <w:sz w:val="22"/>
          <w:szCs w:val="22"/>
        </w:rPr>
        <w:t>Figure SI-2</w:t>
      </w:r>
      <w:r>
        <w:rPr>
          <w:rFonts w:ascii="Arial" w:eastAsia="Arial" w:hAnsi="Arial" w:cs="Arial"/>
          <w:sz w:val="22"/>
          <w:szCs w:val="22"/>
        </w:rPr>
        <w:t xml:space="preserve">. Technical specifications of the </w:t>
      </w:r>
      <w:proofErr w:type="spellStart"/>
      <w:r>
        <w:rPr>
          <w:rFonts w:ascii="Arial" w:eastAsia="Arial" w:hAnsi="Arial" w:cs="Arial"/>
          <w:sz w:val="22"/>
          <w:szCs w:val="22"/>
        </w:rPr>
        <w:t>Kessil</w:t>
      </w:r>
      <w:proofErr w:type="spellEnd"/>
      <w:r>
        <w:rPr>
          <w:rFonts w:ascii="Arial" w:eastAsia="Arial" w:hAnsi="Arial" w:cs="Arial"/>
          <w:sz w:val="22"/>
          <w:szCs w:val="22"/>
          <w:vertAlign w:val="superscript"/>
        </w:rPr>
        <w:t>®</w:t>
      </w:r>
      <w:r>
        <w:rPr>
          <w:rFonts w:ascii="Arial" w:eastAsia="Arial" w:hAnsi="Arial" w:cs="Arial"/>
          <w:sz w:val="22"/>
          <w:szCs w:val="22"/>
        </w:rPr>
        <w:t xml:space="preserve"> lamps.</w:t>
      </w:r>
    </w:p>
    <w:p w14:paraId="0E715E9F" w14:textId="77777777" w:rsidR="00F24268" w:rsidRDefault="006820AE">
      <w:pPr>
        <w:spacing w:after="0" w:line="360" w:lineRule="auto"/>
        <w:jc w:val="center"/>
        <w:rPr>
          <w:rFonts w:ascii="Arial" w:eastAsia="Arial" w:hAnsi="Arial" w:cs="Arial"/>
          <w:sz w:val="22"/>
          <w:szCs w:val="22"/>
        </w:rPr>
      </w:pPr>
      <w:r>
        <w:rPr>
          <w:noProof/>
          <w:sz w:val="22"/>
          <w:szCs w:val="22"/>
        </w:rPr>
        <w:lastRenderedPageBreak/>
        <w:drawing>
          <wp:inline distT="0" distB="0" distL="0" distR="0" wp14:anchorId="74EF0AA3" wp14:editId="117812F1">
            <wp:extent cx="3855720" cy="2697480"/>
            <wp:effectExtent l="0" t="0" r="0" b="0"/>
            <wp:docPr id="2130859097" name="image54.png" descr="Gráfic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54.png" descr="Gráfico&#10;&#10;Descripción generada automáticamente con confianza baja"/>
                    <pic:cNvPicPr preferRelativeResize="0"/>
                  </pic:nvPicPr>
                  <pic:blipFill>
                    <a:blip r:embed="rId11"/>
                    <a:srcRect/>
                    <a:stretch>
                      <a:fillRect/>
                    </a:stretch>
                  </pic:blipFill>
                  <pic:spPr>
                    <a:xfrm>
                      <a:off x="0" y="0"/>
                      <a:ext cx="3855720" cy="2697480"/>
                    </a:xfrm>
                    <a:prstGeom prst="rect">
                      <a:avLst/>
                    </a:prstGeom>
                    <a:ln/>
                  </pic:spPr>
                </pic:pic>
              </a:graphicData>
            </a:graphic>
          </wp:inline>
        </w:drawing>
      </w:r>
    </w:p>
    <w:p w14:paraId="2E47B8B4" w14:textId="77777777" w:rsidR="00F24268" w:rsidRDefault="006820AE">
      <w:pPr>
        <w:spacing w:after="0" w:line="360" w:lineRule="auto"/>
        <w:jc w:val="center"/>
        <w:rPr>
          <w:rFonts w:ascii="Arial" w:eastAsia="Arial" w:hAnsi="Arial" w:cs="Arial"/>
          <w:sz w:val="22"/>
          <w:szCs w:val="22"/>
        </w:rPr>
      </w:pPr>
      <w:r>
        <w:rPr>
          <w:rFonts w:ascii="Arial" w:eastAsia="Arial" w:hAnsi="Arial" w:cs="Arial"/>
          <w:b/>
          <w:sz w:val="22"/>
          <w:szCs w:val="22"/>
        </w:rPr>
        <w:t xml:space="preserve">Figure SI-3. </w:t>
      </w:r>
      <w:r>
        <w:rPr>
          <w:rFonts w:ascii="Arial" w:eastAsia="Arial" w:hAnsi="Arial" w:cs="Arial"/>
          <w:sz w:val="22"/>
          <w:szCs w:val="22"/>
        </w:rPr>
        <w:t xml:space="preserve">Intensity map of the </w:t>
      </w:r>
      <w:proofErr w:type="spellStart"/>
      <w:r>
        <w:rPr>
          <w:rFonts w:ascii="Arial" w:eastAsia="Arial" w:hAnsi="Arial" w:cs="Arial"/>
          <w:sz w:val="22"/>
          <w:szCs w:val="22"/>
        </w:rPr>
        <w:t>Kessil</w:t>
      </w:r>
      <w:proofErr w:type="spellEnd"/>
      <w:r>
        <w:rPr>
          <w:rFonts w:ascii="Arial" w:eastAsia="Arial" w:hAnsi="Arial" w:cs="Arial"/>
          <w:sz w:val="22"/>
          <w:szCs w:val="22"/>
          <w:vertAlign w:val="superscript"/>
        </w:rPr>
        <w:t>®</w:t>
      </w:r>
      <w:r>
        <w:rPr>
          <w:rFonts w:ascii="Arial" w:eastAsia="Arial" w:hAnsi="Arial" w:cs="Arial"/>
          <w:sz w:val="22"/>
          <w:szCs w:val="22"/>
        </w:rPr>
        <w:t xml:space="preserve"> lamps.</w:t>
      </w:r>
    </w:p>
    <w:p w14:paraId="10859B0C" w14:textId="77777777" w:rsidR="00F24268" w:rsidRDefault="006820AE">
      <w:pPr>
        <w:spacing w:after="0" w:line="360" w:lineRule="auto"/>
        <w:jc w:val="both"/>
        <w:rPr>
          <w:rFonts w:ascii="Arial" w:eastAsia="Arial" w:hAnsi="Arial" w:cs="Arial"/>
          <w:sz w:val="22"/>
          <w:szCs w:val="22"/>
        </w:rPr>
      </w:pPr>
      <w:r>
        <w:rPr>
          <w:rFonts w:ascii="Arial" w:eastAsia="Arial" w:hAnsi="Arial" w:cs="Arial"/>
          <w:sz w:val="22"/>
          <w:szCs w:val="22"/>
        </w:rPr>
        <w:t>NMR spectra were recorded in CDCl</w:t>
      </w:r>
      <w:r>
        <w:rPr>
          <w:rFonts w:ascii="Arial" w:eastAsia="Arial" w:hAnsi="Arial" w:cs="Arial"/>
          <w:sz w:val="22"/>
          <w:szCs w:val="22"/>
          <w:vertAlign w:val="subscript"/>
        </w:rPr>
        <w:t>3</w:t>
      </w:r>
      <w:r>
        <w:rPr>
          <w:rFonts w:ascii="Arial" w:eastAsia="Arial" w:hAnsi="Arial" w:cs="Arial"/>
          <w:sz w:val="22"/>
          <w:szCs w:val="22"/>
        </w:rPr>
        <w:t xml:space="preserve"> at 600 MHz and 300 MHz for </w:t>
      </w:r>
      <w:r>
        <w:rPr>
          <w:rFonts w:ascii="Arial" w:eastAsia="Arial" w:hAnsi="Arial" w:cs="Arial"/>
          <w:sz w:val="22"/>
          <w:szCs w:val="22"/>
          <w:vertAlign w:val="superscript"/>
        </w:rPr>
        <w:t>1</w:t>
      </w:r>
      <w:r>
        <w:rPr>
          <w:rFonts w:ascii="Arial" w:eastAsia="Arial" w:hAnsi="Arial" w:cs="Arial"/>
          <w:sz w:val="22"/>
          <w:szCs w:val="22"/>
        </w:rPr>
        <w:t xml:space="preserve">H, 75 MHz, 100 MHz and 150 MHz for </w:t>
      </w:r>
      <w:r>
        <w:rPr>
          <w:rFonts w:ascii="Arial" w:eastAsia="Arial" w:hAnsi="Arial" w:cs="Arial"/>
          <w:sz w:val="22"/>
          <w:szCs w:val="22"/>
          <w:vertAlign w:val="superscript"/>
        </w:rPr>
        <w:t>13</w:t>
      </w:r>
      <w:r>
        <w:rPr>
          <w:rFonts w:ascii="Arial" w:eastAsia="Arial" w:hAnsi="Arial" w:cs="Arial"/>
          <w:sz w:val="22"/>
          <w:szCs w:val="22"/>
        </w:rPr>
        <w:t xml:space="preserve">C and 282 MHz for </w:t>
      </w:r>
      <w:r>
        <w:rPr>
          <w:rFonts w:ascii="Arial" w:eastAsia="Arial" w:hAnsi="Arial" w:cs="Arial"/>
          <w:sz w:val="22"/>
          <w:szCs w:val="22"/>
          <w:vertAlign w:val="superscript"/>
        </w:rPr>
        <w:t>19</w:t>
      </w:r>
      <w:r>
        <w:rPr>
          <w:rFonts w:ascii="Arial" w:eastAsia="Arial" w:hAnsi="Arial" w:cs="Arial"/>
          <w:sz w:val="22"/>
          <w:szCs w:val="22"/>
        </w:rPr>
        <w:t xml:space="preserve">F, with </w:t>
      </w:r>
      <w:proofErr w:type="spellStart"/>
      <w:r>
        <w:rPr>
          <w:rFonts w:ascii="Arial" w:eastAsia="Arial" w:hAnsi="Arial" w:cs="Arial"/>
          <w:sz w:val="22"/>
          <w:szCs w:val="22"/>
        </w:rPr>
        <w:t>tetramethylsilane</w:t>
      </w:r>
      <w:proofErr w:type="spellEnd"/>
      <w:r>
        <w:rPr>
          <w:rFonts w:ascii="Arial" w:eastAsia="Arial" w:hAnsi="Arial" w:cs="Arial"/>
          <w:sz w:val="22"/>
          <w:szCs w:val="22"/>
        </w:rPr>
        <w:t xml:space="preserve"> as internal standard for </w:t>
      </w:r>
      <w:r>
        <w:rPr>
          <w:rFonts w:ascii="Arial" w:eastAsia="Arial" w:hAnsi="Arial" w:cs="Arial"/>
          <w:sz w:val="22"/>
          <w:szCs w:val="22"/>
          <w:vertAlign w:val="superscript"/>
        </w:rPr>
        <w:t>1</w:t>
      </w:r>
      <w:r>
        <w:rPr>
          <w:rFonts w:ascii="Arial" w:eastAsia="Arial" w:hAnsi="Arial" w:cs="Arial"/>
          <w:sz w:val="22"/>
          <w:szCs w:val="22"/>
        </w:rPr>
        <w:t xml:space="preserve">H and the residual solvent signals as standard for </w:t>
      </w:r>
      <w:r>
        <w:rPr>
          <w:rFonts w:ascii="Arial" w:eastAsia="Arial" w:hAnsi="Arial" w:cs="Arial"/>
          <w:sz w:val="22"/>
          <w:szCs w:val="22"/>
          <w:vertAlign w:val="superscript"/>
        </w:rPr>
        <w:t>13</w:t>
      </w:r>
      <w:r>
        <w:rPr>
          <w:rFonts w:ascii="Arial" w:eastAsia="Arial" w:hAnsi="Arial" w:cs="Arial"/>
          <w:sz w:val="22"/>
          <w:szCs w:val="22"/>
        </w:rPr>
        <w:t xml:space="preserve">C. The data is being reported as s = singlet, bs = broad singlet, d = doublet, dd = double doublet, t = triplet, dt = double triplet, q = </w:t>
      </w:r>
      <w:proofErr w:type="spellStart"/>
      <w:r>
        <w:rPr>
          <w:rFonts w:ascii="Arial" w:eastAsia="Arial" w:hAnsi="Arial" w:cs="Arial"/>
          <w:sz w:val="22"/>
          <w:szCs w:val="22"/>
        </w:rPr>
        <w:t>quatriplet</w:t>
      </w:r>
      <w:proofErr w:type="spellEnd"/>
      <w:r>
        <w:rPr>
          <w:rFonts w:ascii="Arial" w:eastAsia="Arial" w:hAnsi="Arial" w:cs="Arial"/>
          <w:sz w:val="22"/>
          <w:szCs w:val="22"/>
        </w:rPr>
        <w:t xml:space="preserve">, p = quintuplet and m = </w:t>
      </w:r>
      <w:proofErr w:type="spellStart"/>
      <w:r>
        <w:rPr>
          <w:rFonts w:ascii="Arial" w:eastAsia="Arial" w:hAnsi="Arial" w:cs="Arial"/>
          <w:sz w:val="22"/>
          <w:szCs w:val="22"/>
        </w:rPr>
        <w:t>multiplet</w:t>
      </w:r>
      <w:proofErr w:type="spellEnd"/>
      <w:r>
        <w:rPr>
          <w:rFonts w:ascii="Arial" w:eastAsia="Arial" w:hAnsi="Arial" w:cs="Arial"/>
          <w:sz w:val="22"/>
          <w:szCs w:val="22"/>
        </w:rPr>
        <w:t xml:space="preserve"> or unresolved, chemical shifts </w:t>
      </w:r>
      <w:proofErr w:type="gramStart"/>
      <w:r>
        <w:rPr>
          <w:rFonts w:ascii="Arial" w:eastAsia="Arial" w:hAnsi="Arial" w:cs="Arial"/>
          <w:sz w:val="22"/>
          <w:szCs w:val="22"/>
        </w:rPr>
        <w:t>in  ppm</w:t>
      </w:r>
      <w:proofErr w:type="gramEnd"/>
      <w:r>
        <w:rPr>
          <w:rFonts w:ascii="Arial" w:eastAsia="Arial" w:hAnsi="Arial" w:cs="Arial"/>
          <w:sz w:val="22"/>
          <w:szCs w:val="22"/>
        </w:rPr>
        <w:t xml:space="preserve">  and  coupling constant(s)  in  Hz. The values of the chemical shift of the signals in the NMR reports are in </w:t>
      </w:r>
      <w:proofErr w:type="spellStart"/>
      <w:r>
        <w:rPr>
          <w:rFonts w:ascii="Arial" w:eastAsia="Arial" w:hAnsi="Arial" w:cs="Arial"/>
          <w:sz w:val="22"/>
          <w:szCs w:val="22"/>
        </w:rPr>
        <w:t>ppms</w:t>
      </w:r>
      <w:proofErr w:type="spellEnd"/>
      <w:r>
        <w:rPr>
          <w:rFonts w:ascii="Arial" w:eastAsia="Arial" w:hAnsi="Arial" w:cs="Arial"/>
          <w:sz w:val="22"/>
          <w:szCs w:val="22"/>
        </w:rPr>
        <w:t xml:space="preserve">. HRMS were measured in ESI, EI or APCI mode, and the mass analyser of the HRMS was TOF (Bruker model Impact II). </w:t>
      </w:r>
    </w:p>
    <w:p w14:paraId="7099E40A" w14:textId="77777777" w:rsidR="00F24268" w:rsidRDefault="006820AE">
      <w:pPr>
        <w:spacing w:after="0" w:line="360" w:lineRule="auto"/>
        <w:jc w:val="both"/>
        <w:rPr>
          <w:rFonts w:ascii="Arial" w:eastAsia="Arial" w:hAnsi="Arial" w:cs="Arial"/>
          <w:sz w:val="22"/>
          <w:szCs w:val="22"/>
        </w:rPr>
      </w:pPr>
      <w:r>
        <w:rPr>
          <w:rFonts w:ascii="Arial" w:eastAsia="Arial" w:hAnsi="Arial" w:cs="Arial"/>
          <w:sz w:val="22"/>
          <w:szCs w:val="22"/>
        </w:rPr>
        <w:t xml:space="preserve">Melting points were measured in a </w:t>
      </w:r>
      <w:proofErr w:type="spellStart"/>
      <w:r>
        <w:rPr>
          <w:rFonts w:ascii="Arial" w:eastAsia="Arial" w:hAnsi="Arial" w:cs="Arial"/>
          <w:sz w:val="22"/>
          <w:szCs w:val="22"/>
        </w:rPr>
        <w:t>Gallenkamp</w:t>
      </w:r>
      <w:proofErr w:type="spellEnd"/>
      <w:r>
        <w:rPr>
          <w:rFonts w:ascii="Arial" w:eastAsia="Arial" w:hAnsi="Arial" w:cs="Arial"/>
          <w:sz w:val="22"/>
          <w:szCs w:val="22"/>
        </w:rPr>
        <w:t xml:space="preserve"> apparatus.</w:t>
      </w:r>
    </w:p>
    <w:p w14:paraId="5ACE34D0" w14:textId="77777777" w:rsidR="00F24268" w:rsidRDefault="006820AE">
      <w:pPr>
        <w:rPr>
          <w:rFonts w:ascii="Arial" w:eastAsia="Arial" w:hAnsi="Arial" w:cs="Arial"/>
          <w:sz w:val="22"/>
          <w:szCs w:val="22"/>
        </w:rPr>
      </w:pPr>
      <w:r>
        <w:br w:type="page"/>
      </w:r>
    </w:p>
    <w:p w14:paraId="33CD0008"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bookmarkStart w:id="1" w:name="_heading=h.30j0zll" w:colFirst="0" w:colLast="0"/>
      <w:bookmarkEnd w:id="1"/>
      <w:r>
        <w:rPr>
          <w:rFonts w:ascii="Arial" w:eastAsia="Arial" w:hAnsi="Arial" w:cs="Arial"/>
          <w:b/>
          <w:color w:val="000000"/>
          <w:sz w:val="22"/>
          <w:szCs w:val="22"/>
        </w:rPr>
        <w:lastRenderedPageBreak/>
        <w:t xml:space="preserve">2. Continuous flow protocol </w:t>
      </w:r>
    </w:p>
    <w:p w14:paraId="5A86FF08"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bookmarkStart w:id="2" w:name="_heading=h.1fob9te" w:colFirst="0" w:colLast="0"/>
      <w:bookmarkEnd w:id="2"/>
      <w:r>
        <w:rPr>
          <w:rFonts w:ascii="Arial" w:eastAsia="Arial" w:hAnsi="Arial" w:cs="Arial"/>
          <w:b/>
          <w:color w:val="000000"/>
          <w:sz w:val="22"/>
          <w:szCs w:val="22"/>
        </w:rPr>
        <w:t>The Photochemical flow reactor</w:t>
      </w:r>
    </w:p>
    <w:p w14:paraId="07F2C4BB"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The flow reactor involved PTFE tubing with a 1 mm internal diameter, coiled around a </w:t>
      </w:r>
      <w:proofErr w:type="spellStart"/>
      <w:r>
        <w:rPr>
          <w:rFonts w:ascii="Arial" w:eastAsia="Arial" w:hAnsi="Arial" w:cs="Arial"/>
          <w:color w:val="000000"/>
          <w:sz w:val="22"/>
          <w:szCs w:val="22"/>
        </w:rPr>
        <w:t>Eparent</w:t>
      </w:r>
      <w:proofErr w:type="spellEnd"/>
      <w:r>
        <w:rPr>
          <w:rFonts w:ascii="Arial" w:eastAsia="Arial" w:hAnsi="Arial" w:cs="Arial"/>
          <w:color w:val="000000"/>
          <w:sz w:val="22"/>
          <w:szCs w:val="22"/>
        </w:rPr>
        <w:t>, colourless polystyrene sheet measuring 10cm x 10cm. The panel used contained 9 mL in volume and utilized 11.5 meters of PTFE tubing. The end of the photoreactor connected to a 20 psi back pressure regulator (BPR) via a flangeless fitting, with the BPR's exit linked to a collector flask. The initial end of the PTFE tubing in the flow reactor was connected to a syringe holding the solution, operated by a syringe pump to drive the reaction solution through the reactor into the collector flask.</w:t>
      </w:r>
    </w:p>
    <w:p w14:paraId="0771DFDA"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For illumination, a </w:t>
      </w:r>
      <w:proofErr w:type="spellStart"/>
      <w:r>
        <w:rPr>
          <w:rFonts w:ascii="Arial" w:eastAsia="Arial" w:hAnsi="Arial" w:cs="Arial"/>
          <w:color w:val="000000"/>
          <w:sz w:val="22"/>
          <w:szCs w:val="22"/>
        </w:rPr>
        <w:t>Kessil</w:t>
      </w:r>
      <w:proofErr w:type="spellEnd"/>
      <w:r>
        <w:rPr>
          <w:rFonts w:ascii="Arial" w:eastAsia="Arial" w:hAnsi="Arial" w:cs="Arial"/>
          <w:color w:val="000000"/>
          <w:sz w:val="22"/>
          <w:szCs w:val="22"/>
        </w:rPr>
        <w:t xml:space="preserve">® PR160L lamp emitting light at a 427 nm wavelength was positioned 3-7 cm away from the photoreactor. This lamp was secured to a PR160 Rig with Fan Kit by </w:t>
      </w:r>
      <w:proofErr w:type="spellStart"/>
      <w:r>
        <w:rPr>
          <w:rFonts w:ascii="Arial" w:eastAsia="Arial" w:hAnsi="Arial" w:cs="Arial"/>
          <w:color w:val="000000"/>
          <w:sz w:val="22"/>
          <w:szCs w:val="22"/>
        </w:rPr>
        <w:t>Kessil</w:t>
      </w:r>
      <w:proofErr w:type="spellEnd"/>
      <w:r>
        <w:rPr>
          <w:rFonts w:ascii="Arial" w:eastAsia="Arial" w:hAnsi="Arial" w:cs="Arial"/>
          <w:color w:val="000000"/>
          <w:sz w:val="22"/>
          <w:szCs w:val="22"/>
        </w:rPr>
        <w:t xml:space="preserve"> to prevent excessive heating of the reaction caused by radiation (see figures SI-4 and SI-5 for further details).</w:t>
      </w:r>
    </w:p>
    <w:p w14:paraId="36A55E3A" w14:textId="77777777" w:rsidR="00F24268" w:rsidRDefault="006820AE">
      <w:pPr>
        <w:pBdr>
          <w:top w:val="nil"/>
          <w:left w:val="nil"/>
          <w:bottom w:val="nil"/>
          <w:right w:val="nil"/>
          <w:between w:val="nil"/>
        </w:pBdr>
        <w:spacing w:after="120" w:line="360" w:lineRule="auto"/>
        <w:jc w:val="center"/>
        <w:rPr>
          <w:rFonts w:ascii="Arial" w:eastAsia="Arial" w:hAnsi="Arial" w:cs="Arial"/>
          <w:color w:val="000000"/>
          <w:sz w:val="22"/>
          <w:szCs w:val="22"/>
        </w:rPr>
      </w:pPr>
      <w:r>
        <w:rPr>
          <w:rFonts w:ascii="Arial" w:eastAsia="Arial" w:hAnsi="Arial" w:cs="Arial"/>
          <w:color w:val="000000"/>
          <w:sz w:val="22"/>
          <w:szCs w:val="22"/>
        </w:rPr>
        <w:object w:dxaOrig="8386" w:dyaOrig="7442" w14:anchorId="467B67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19.1pt;height:372pt" o:ole="">
            <v:imagedata r:id="rId12" o:title=""/>
          </v:shape>
          <o:OLEObject Type="Embed" ProgID="ChemDraw.Document.6.0" ShapeID="_x0000_i1025" DrawAspect="Content" ObjectID="_1779797301" r:id="rId13"/>
        </w:object>
      </w:r>
    </w:p>
    <w:p w14:paraId="011C9B1C" w14:textId="77777777" w:rsidR="00F24268" w:rsidRDefault="006820AE">
      <w:pPr>
        <w:spacing w:after="0" w:line="360" w:lineRule="auto"/>
        <w:jc w:val="center"/>
        <w:rPr>
          <w:rFonts w:ascii="Arial" w:eastAsia="Arial" w:hAnsi="Arial" w:cs="Arial"/>
          <w:sz w:val="22"/>
          <w:szCs w:val="22"/>
        </w:rPr>
      </w:pPr>
      <w:r>
        <w:rPr>
          <w:rFonts w:ascii="Arial" w:eastAsia="Arial" w:hAnsi="Arial" w:cs="Arial"/>
          <w:b/>
          <w:sz w:val="22"/>
          <w:szCs w:val="22"/>
        </w:rPr>
        <w:t xml:space="preserve">Figure SI-4. </w:t>
      </w:r>
      <w:r>
        <w:rPr>
          <w:rFonts w:ascii="Arial" w:eastAsia="Arial" w:hAnsi="Arial" w:cs="Arial"/>
          <w:sz w:val="22"/>
          <w:szCs w:val="22"/>
        </w:rPr>
        <w:t>Scheme of the set up for the continuous flow reactions.</w:t>
      </w:r>
    </w:p>
    <w:p w14:paraId="417731F3" w14:textId="77777777" w:rsidR="00F24268" w:rsidRDefault="00F24268">
      <w:pPr>
        <w:spacing w:after="0" w:line="360" w:lineRule="auto"/>
        <w:jc w:val="both"/>
        <w:rPr>
          <w:rFonts w:ascii="Arial" w:eastAsia="Arial" w:hAnsi="Arial" w:cs="Arial"/>
          <w:sz w:val="22"/>
          <w:szCs w:val="22"/>
        </w:rPr>
      </w:pPr>
    </w:p>
    <w:p w14:paraId="14C41AA3"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u w:val="single"/>
        </w:rPr>
      </w:pPr>
      <w:r>
        <w:rPr>
          <w:rFonts w:ascii="Arial" w:eastAsia="Arial" w:hAnsi="Arial" w:cs="Arial"/>
          <w:color w:val="000000"/>
          <w:sz w:val="22"/>
          <w:szCs w:val="22"/>
        </w:rPr>
        <w:lastRenderedPageBreak/>
        <w:t xml:space="preserve">- </w:t>
      </w:r>
      <w:r>
        <w:rPr>
          <w:rFonts w:ascii="Arial" w:eastAsia="Arial" w:hAnsi="Arial" w:cs="Arial"/>
          <w:color w:val="000000"/>
          <w:sz w:val="22"/>
          <w:szCs w:val="22"/>
          <w:u w:val="single"/>
        </w:rPr>
        <w:t xml:space="preserve">Materials: </w:t>
      </w:r>
    </w:p>
    <w:p w14:paraId="423E989C"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PTFE tubing: Ø 0.1 mm X Ø 0.16 mm from BOLA (ref. S 1810-12)</w:t>
      </w:r>
    </w:p>
    <w:p w14:paraId="767177C1"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Back pressure regulator: P-763 BPR Cartridge from IDEX health and science</w:t>
      </w:r>
    </w:p>
    <w:p w14:paraId="7A0C1435"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LED lamps: PR160L 427nm.</w:t>
      </w:r>
    </w:p>
    <w:p w14:paraId="3C702114"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Fan kit: </w:t>
      </w:r>
      <w:proofErr w:type="spellStart"/>
      <w:r>
        <w:rPr>
          <w:rFonts w:ascii="Arial" w:eastAsia="Arial" w:hAnsi="Arial" w:cs="Arial"/>
          <w:color w:val="000000"/>
          <w:sz w:val="22"/>
          <w:szCs w:val="22"/>
        </w:rPr>
        <w:t>Kessil</w:t>
      </w:r>
      <w:proofErr w:type="spellEnd"/>
      <w:r>
        <w:rPr>
          <w:rFonts w:ascii="Arial" w:eastAsia="Arial" w:hAnsi="Arial" w:cs="Arial"/>
          <w:color w:val="000000"/>
          <w:sz w:val="22"/>
          <w:szCs w:val="22"/>
        </w:rPr>
        <w:t xml:space="preserve"> PR160 Rig with Fan Kit</w:t>
      </w:r>
    </w:p>
    <w:p w14:paraId="34B1BE6E" w14:textId="77777777" w:rsidR="00F24268" w:rsidRDefault="006820AE">
      <w:pPr>
        <w:pBdr>
          <w:top w:val="nil"/>
          <w:left w:val="nil"/>
          <w:bottom w:val="nil"/>
          <w:right w:val="nil"/>
          <w:between w:val="nil"/>
        </w:pBdr>
        <w:spacing w:after="120" w:line="360" w:lineRule="auto"/>
        <w:jc w:val="center"/>
        <w:rPr>
          <w:rFonts w:ascii="Arial" w:eastAsia="Arial" w:hAnsi="Arial" w:cs="Arial"/>
          <w:color w:val="000000"/>
          <w:sz w:val="22"/>
          <w:szCs w:val="22"/>
        </w:rPr>
      </w:pPr>
      <w:r>
        <w:rPr>
          <w:rFonts w:ascii="Arial" w:eastAsia="Arial" w:hAnsi="Arial" w:cs="Arial"/>
          <w:noProof/>
          <w:color w:val="000000"/>
          <w:sz w:val="22"/>
          <w:szCs w:val="22"/>
        </w:rPr>
        <w:drawing>
          <wp:inline distT="0" distB="0" distL="0" distR="0" wp14:anchorId="0742D77E" wp14:editId="2A51AE01">
            <wp:extent cx="4136560" cy="2288145"/>
            <wp:effectExtent l="0" t="0" r="0" b="0"/>
            <wp:docPr id="2130859099" name="image65.png" descr="Imagen que contiene interior, tabla, equipo, escritori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5.png" descr="Imagen que contiene interior, tabla, equipo, escritorio&#10;&#10;Descripción generada automáticamente"/>
                    <pic:cNvPicPr preferRelativeResize="0"/>
                  </pic:nvPicPr>
                  <pic:blipFill>
                    <a:blip r:embed="rId14"/>
                    <a:srcRect t="23071" b="35443"/>
                    <a:stretch>
                      <a:fillRect/>
                    </a:stretch>
                  </pic:blipFill>
                  <pic:spPr>
                    <a:xfrm>
                      <a:off x="0" y="0"/>
                      <a:ext cx="4136560" cy="2288145"/>
                    </a:xfrm>
                    <a:prstGeom prst="rect">
                      <a:avLst/>
                    </a:prstGeom>
                    <a:ln/>
                  </pic:spPr>
                </pic:pic>
              </a:graphicData>
            </a:graphic>
          </wp:inline>
        </w:drawing>
      </w:r>
      <w:r>
        <w:rPr>
          <w:noProof/>
        </w:rPr>
        <mc:AlternateContent>
          <mc:Choice Requires="wps">
            <w:drawing>
              <wp:anchor distT="45720" distB="45720" distL="114300" distR="114300" simplePos="0" relativeHeight="251658240" behindDoc="0" locked="0" layoutInCell="1" hidden="0" allowOverlap="1" wp14:anchorId="1A8D1CCE" wp14:editId="3296C668">
                <wp:simplePos x="0" y="0"/>
                <wp:positionH relativeFrom="column">
                  <wp:posOffset>1308100</wp:posOffset>
                </wp:positionH>
                <wp:positionV relativeFrom="paragraph">
                  <wp:posOffset>1849120</wp:posOffset>
                </wp:positionV>
                <wp:extent cx="842282" cy="281668"/>
                <wp:effectExtent l="0" t="0" r="0" b="0"/>
                <wp:wrapNone/>
                <wp:docPr id="2130859086" name="Rectángulo 2130859086"/>
                <wp:cNvGraphicFramePr/>
                <a:graphic xmlns:a="http://schemas.openxmlformats.org/drawingml/2006/main">
                  <a:graphicData uri="http://schemas.microsoft.com/office/word/2010/wordprocessingShape">
                    <wps:wsp>
                      <wps:cNvSpPr/>
                      <wps:spPr>
                        <a:xfrm>
                          <a:off x="4929622" y="3643929"/>
                          <a:ext cx="832757" cy="272143"/>
                        </a:xfrm>
                        <a:prstGeom prst="rect">
                          <a:avLst/>
                        </a:prstGeom>
                        <a:solidFill>
                          <a:schemeClr val="accent4">
                            <a:alpha val="49803"/>
                          </a:schemeClr>
                        </a:solidFill>
                        <a:ln>
                          <a:noFill/>
                        </a:ln>
                      </wps:spPr>
                      <wps:txbx>
                        <w:txbxContent>
                          <w:p w14:paraId="63EB08E7" w14:textId="77777777" w:rsidR="00F24268" w:rsidRDefault="006820AE">
                            <w:pPr>
                              <w:spacing w:line="255" w:lineRule="auto"/>
                              <w:textDirection w:val="btLr"/>
                            </w:pPr>
                            <w:r>
                              <w:rPr>
                                <w:color w:val="000000"/>
                                <w:sz w:val="18"/>
                              </w:rPr>
                              <w:t>Photoreactor</w:t>
                            </w:r>
                          </w:p>
                        </w:txbxContent>
                      </wps:txbx>
                      <wps:bodyPr spcFirstLastPara="1" wrap="square" lIns="91425" tIns="45700" rIns="91425" bIns="45700" anchor="t" anchorCtr="0">
                        <a:noAutofit/>
                      </wps:bodyPr>
                    </wps:wsp>
                  </a:graphicData>
                </a:graphic>
              </wp:anchor>
            </w:drawing>
          </mc:Choice>
          <mc:Fallback>
            <w:pict>
              <v:rect w14:anchorId="1A8D1CCE" id="Rectángulo 2130859086" o:spid="_x0000_s1026" style="position:absolute;left:0;text-align:left;margin-left:103pt;margin-top:145.6pt;width:66.3pt;height:22.2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" fillcolor="#0f9ed5 [3207]" stroked="f">
                <v:fill opacity="32639f"/>
                <v:textbox inset="2.53958mm,1.2694mm,2.53958mm,1.2694mm">
                  <w:txbxContent>
                    <w:p w14:paraId="63EB08E7" w14:textId="77777777" w:rsidR="00F24268" w:rsidRDefault="006820AE">
                      <w:pPr>
                        <w:spacing w:line="255" w:lineRule="auto"/>
                        <w:textDirection w:val="btLr"/>
                      </w:pPr>
                      <w:r>
                        <w:rPr>
                          <w:color w:val="000000"/>
                          <w:sz w:val="18"/>
                        </w:rPr>
                        <w:t>Photoreactor</w:t>
                      </w:r>
                    </w:p>
                  </w:txbxContent>
                </v:textbox>
              </v:rect>
            </w:pict>
          </mc:Fallback>
        </mc:AlternateContent>
      </w:r>
      <w:r>
        <w:rPr>
          <w:noProof/>
        </w:rPr>
        <mc:AlternateContent>
          <mc:Choice Requires="wpg">
            <w:drawing>
              <wp:anchor distT="0" distB="0" distL="114300" distR="114300" simplePos="0" relativeHeight="251659264" behindDoc="0" locked="0" layoutInCell="1" hidden="0" allowOverlap="1" wp14:anchorId="5D4646C4" wp14:editId="6C15B5E0">
                <wp:simplePos x="0" y="0"/>
                <wp:positionH relativeFrom="column">
                  <wp:posOffset>2159000</wp:posOffset>
                </wp:positionH>
                <wp:positionV relativeFrom="paragraph">
                  <wp:posOffset>1917700</wp:posOffset>
                </wp:positionV>
                <wp:extent cx="355962" cy="64769"/>
                <wp:effectExtent l="0" t="0" r="0" b="0"/>
                <wp:wrapNone/>
                <wp:docPr id="2130859089" name="Conector recto de flecha 2130859089"/>
                <wp:cNvGraphicFramePr/>
                <a:graphic xmlns:a="http://schemas.openxmlformats.org/drawingml/2006/main">
                  <a:graphicData uri="http://schemas.microsoft.com/office/word/2010/wordprocessingShape">
                    <wps:wsp>
                      <wps:cNvCnPr/>
                      <wps:spPr>
                        <a:xfrm rot="10800000" flipH="1">
                          <a:off x="5177544" y="3757141"/>
                          <a:ext cx="336912" cy="45719"/>
                        </a:xfrm>
                        <a:prstGeom prst="straightConnector1">
                          <a:avLst/>
                        </a:prstGeom>
                        <a:noFill/>
                        <a:ln w="19050" cap="flat" cmpd="sng">
                          <a:solidFill>
                            <a:schemeClr val="accent4"/>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2159000</wp:posOffset>
                </wp:positionH>
                <wp:positionV relativeFrom="paragraph">
                  <wp:posOffset>1917700</wp:posOffset>
                </wp:positionV>
                <wp:extent cx="355962" cy="64769"/>
                <wp:effectExtent b="0" l="0" r="0" t="0"/>
                <wp:wrapNone/>
                <wp:docPr id="2130859089" name="image58.png"/>
                <a:graphic>
                  <a:graphicData uri="http://schemas.openxmlformats.org/drawingml/2006/picture">
                    <pic:pic>
                      <pic:nvPicPr>
                        <pic:cNvPr id="0" name="image58.png"/>
                        <pic:cNvPicPr preferRelativeResize="0"/>
                      </pic:nvPicPr>
                      <pic:blipFill>
                        <a:blip r:embed="rId115"/>
                        <a:srcRect/>
                        <a:stretch>
                          <a:fillRect/>
                        </a:stretch>
                      </pic:blipFill>
                      <pic:spPr>
                        <a:xfrm>
                          <a:off x="0" y="0"/>
                          <a:ext cx="355962" cy="64769"/>
                        </a:xfrm>
                        <a:prstGeom prst="rect"/>
                        <a:ln/>
                      </pic:spPr>
                    </pic:pic>
                  </a:graphicData>
                </a:graphic>
              </wp:anchor>
            </w:drawing>
          </mc:Fallback>
        </mc:AlternateContent>
      </w:r>
      <w:r>
        <w:rPr>
          <w:noProof/>
        </w:rPr>
        <mc:AlternateContent>
          <mc:Choice Requires="wps">
            <w:drawing>
              <wp:anchor distT="45720" distB="45720" distL="114300" distR="114300" simplePos="0" relativeHeight="251660288" behindDoc="0" locked="0" layoutInCell="1" hidden="0" allowOverlap="1" wp14:anchorId="17EF4910" wp14:editId="51D2B9DC">
                <wp:simplePos x="0" y="0"/>
                <wp:positionH relativeFrom="column">
                  <wp:posOffset>3403600</wp:posOffset>
                </wp:positionH>
                <wp:positionV relativeFrom="paragraph">
                  <wp:posOffset>45720</wp:posOffset>
                </wp:positionV>
                <wp:extent cx="1005568" cy="287111"/>
                <wp:effectExtent l="0" t="0" r="0" b="0"/>
                <wp:wrapNone/>
                <wp:docPr id="2130859095" name="Rectángulo 2130859095"/>
                <wp:cNvGraphicFramePr/>
                <a:graphic xmlns:a="http://schemas.openxmlformats.org/drawingml/2006/main">
                  <a:graphicData uri="http://schemas.microsoft.com/office/word/2010/wordprocessingShape">
                    <wps:wsp>
                      <wps:cNvSpPr/>
                      <wps:spPr>
                        <a:xfrm>
                          <a:off x="4847979" y="3641207"/>
                          <a:ext cx="996043" cy="277586"/>
                        </a:xfrm>
                        <a:prstGeom prst="rect">
                          <a:avLst/>
                        </a:prstGeom>
                        <a:solidFill>
                          <a:schemeClr val="accent4">
                            <a:alpha val="49803"/>
                          </a:schemeClr>
                        </a:solidFill>
                        <a:ln>
                          <a:noFill/>
                        </a:ln>
                      </wps:spPr>
                      <wps:txbx>
                        <w:txbxContent>
                          <w:p w14:paraId="7B99B812" w14:textId="77777777" w:rsidR="00F24268" w:rsidRDefault="006820AE">
                            <w:pPr>
                              <w:spacing w:line="255" w:lineRule="auto"/>
                              <w:textDirection w:val="btLr"/>
                            </w:pPr>
                            <w:r>
                              <w:rPr>
                                <w:color w:val="000000"/>
                                <w:sz w:val="18"/>
                              </w:rPr>
                              <w:t>Refrigerating fan</w:t>
                            </w:r>
                          </w:p>
                        </w:txbxContent>
                      </wps:txbx>
                      <wps:bodyPr spcFirstLastPara="1" wrap="square" lIns="91425" tIns="45700" rIns="91425" bIns="45700" anchor="t" anchorCtr="0">
                        <a:noAutofit/>
                      </wps:bodyPr>
                    </wps:wsp>
                  </a:graphicData>
                </a:graphic>
              </wp:anchor>
            </w:drawing>
          </mc:Choice>
          <mc:Fallback>
            <w:pict>
              <v:rect w14:anchorId="17EF4910" id="Rectángulo 2130859095" o:spid="_x0000_s1027" style="position:absolute;left:0;text-align:left;margin-left:268pt;margin-top:3.6pt;width:79.2pt;height:22.6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" fillcolor="#0f9ed5 [3207]" stroked="f">
                <v:fill opacity="32639f"/>
                <v:textbox inset="2.53958mm,1.2694mm,2.53958mm,1.2694mm">
                  <w:txbxContent>
                    <w:p w14:paraId="7B99B812" w14:textId="77777777" w:rsidR="00F24268" w:rsidRDefault="006820AE">
                      <w:pPr>
                        <w:spacing w:line="255" w:lineRule="auto"/>
                        <w:textDirection w:val="btLr"/>
                      </w:pPr>
                      <w:r>
                        <w:rPr>
                          <w:color w:val="000000"/>
                          <w:sz w:val="18"/>
                        </w:rPr>
                        <w:t>Refrigerating fan</w:t>
                      </w:r>
                    </w:p>
                  </w:txbxContent>
                </v:textbox>
              </v:rect>
            </w:pict>
          </mc:Fallback>
        </mc:AlternateContent>
      </w:r>
      <w:r>
        <w:rPr>
          <w:noProof/>
        </w:rPr>
        <mc:AlternateContent>
          <mc:Choice Requires="wpg">
            <w:drawing>
              <wp:anchor distT="0" distB="0" distL="114300" distR="114300" simplePos="0" relativeHeight="251661312" behindDoc="0" locked="0" layoutInCell="1" hidden="0" allowOverlap="1" wp14:anchorId="1C311EF7" wp14:editId="237DAEBE">
                <wp:simplePos x="0" y="0"/>
                <wp:positionH relativeFrom="column">
                  <wp:posOffset>2997200</wp:posOffset>
                </wp:positionH>
                <wp:positionV relativeFrom="paragraph">
                  <wp:posOffset>165100</wp:posOffset>
                </wp:positionV>
                <wp:extent cx="377190" cy="140970"/>
                <wp:effectExtent l="0" t="0" r="0" b="0"/>
                <wp:wrapNone/>
                <wp:docPr id="2130859092" name="Conector recto de flecha 2130859092"/>
                <wp:cNvGraphicFramePr/>
                <a:graphic xmlns:a="http://schemas.openxmlformats.org/drawingml/2006/main">
                  <a:graphicData uri="http://schemas.microsoft.com/office/word/2010/wordprocessingShape">
                    <wps:wsp>
                      <wps:cNvCnPr/>
                      <wps:spPr>
                        <a:xfrm flipH="1">
                          <a:off x="5166930" y="3719040"/>
                          <a:ext cx="358140" cy="121920"/>
                        </a:xfrm>
                        <a:prstGeom prst="straightConnector1">
                          <a:avLst/>
                        </a:prstGeom>
                        <a:noFill/>
                        <a:ln w="19050" cap="flat" cmpd="sng">
                          <a:solidFill>
                            <a:schemeClr val="accent4"/>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2997200</wp:posOffset>
                </wp:positionH>
                <wp:positionV relativeFrom="paragraph">
                  <wp:posOffset>165100</wp:posOffset>
                </wp:positionV>
                <wp:extent cx="377190" cy="140970"/>
                <wp:effectExtent b="0" l="0" r="0" t="0"/>
                <wp:wrapNone/>
                <wp:docPr id="2130859092" name="image61.png"/>
                <a:graphic>
                  <a:graphicData uri="http://schemas.openxmlformats.org/drawingml/2006/picture">
                    <pic:pic>
                      <pic:nvPicPr>
                        <pic:cNvPr id="0" name="image61.png"/>
                        <pic:cNvPicPr preferRelativeResize="0"/>
                      </pic:nvPicPr>
                      <pic:blipFill>
                        <a:blip r:embed="rId117"/>
                        <a:srcRect/>
                        <a:stretch>
                          <a:fillRect/>
                        </a:stretch>
                      </pic:blipFill>
                      <pic:spPr>
                        <a:xfrm>
                          <a:off x="0" y="0"/>
                          <a:ext cx="377190" cy="140970"/>
                        </a:xfrm>
                        <a:prstGeom prst="rect"/>
                        <a:ln/>
                      </pic:spPr>
                    </pic:pic>
                  </a:graphicData>
                </a:graphic>
              </wp:anchor>
            </w:drawing>
          </mc:Fallback>
        </mc:AlternateContent>
      </w:r>
    </w:p>
    <w:p w14:paraId="21E34459" w14:textId="77777777" w:rsidR="00F24268" w:rsidRDefault="006820AE">
      <w:pPr>
        <w:pBdr>
          <w:top w:val="nil"/>
          <w:left w:val="nil"/>
          <w:bottom w:val="nil"/>
          <w:right w:val="nil"/>
          <w:between w:val="nil"/>
        </w:pBdr>
        <w:spacing w:after="120" w:line="360" w:lineRule="auto"/>
        <w:jc w:val="center"/>
        <w:rPr>
          <w:rFonts w:ascii="Arial" w:eastAsia="Arial" w:hAnsi="Arial" w:cs="Arial"/>
          <w:color w:val="000000"/>
          <w:sz w:val="22"/>
          <w:szCs w:val="22"/>
        </w:rPr>
      </w:pPr>
      <w:r>
        <w:rPr>
          <w:rFonts w:ascii="Arial" w:eastAsia="Arial" w:hAnsi="Arial" w:cs="Arial"/>
          <w:noProof/>
          <w:color w:val="000000"/>
          <w:sz w:val="22"/>
          <w:szCs w:val="22"/>
        </w:rPr>
        <w:drawing>
          <wp:inline distT="0" distB="0" distL="0" distR="0" wp14:anchorId="27A56DAA" wp14:editId="106CE6E8">
            <wp:extent cx="3786474" cy="4416457"/>
            <wp:effectExtent l="0" t="0" r="0" b="0"/>
            <wp:docPr id="2130859100" name="image66.png" descr="Imagen que contiene interior, tabla, equipo, escritori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6.png" descr="Imagen que contiene interior, tabla, equipo, escritorio&#10;&#10;Descripción generada automáticamente"/>
                    <pic:cNvPicPr preferRelativeResize="0"/>
                  </pic:nvPicPr>
                  <pic:blipFill>
                    <a:blip r:embed="rId118"/>
                    <a:srcRect t="12523"/>
                    <a:stretch>
                      <a:fillRect/>
                    </a:stretch>
                  </pic:blipFill>
                  <pic:spPr>
                    <a:xfrm>
                      <a:off x="0" y="0"/>
                      <a:ext cx="3786474" cy="4416457"/>
                    </a:xfrm>
                    <a:prstGeom prst="rect">
                      <a:avLst/>
                    </a:prstGeom>
                    <a:ln/>
                  </pic:spPr>
                </pic:pic>
              </a:graphicData>
            </a:graphic>
          </wp:inline>
        </w:drawing>
      </w:r>
      <w:r>
        <w:rPr>
          <w:noProof/>
        </w:rPr>
        <mc:AlternateContent>
          <mc:Choice Requires="wps">
            <w:drawing>
              <wp:anchor distT="45720" distB="45720" distL="114300" distR="114300" simplePos="0" relativeHeight="251662336" behindDoc="0" locked="0" layoutInCell="1" hidden="0" allowOverlap="1" wp14:anchorId="3CE30515" wp14:editId="6C46D64F">
                <wp:simplePos x="0" y="0"/>
                <wp:positionH relativeFrom="column">
                  <wp:posOffset>4140200</wp:posOffset>
                </wp:positionH>
                <wp:positionV relativeFrom="paragraph">
                  <wp:posOffset>1671320</wp:posOffset>
                </wp:positionV>
                <wp:extent cx="395605" cy="253365"/>
                <wp:effectExtent l="0" t="0" r="0" b="0"/>
                <wp:wrapNone/>
                <wp:docPr id="2130859093" name="Rectángulo 2130859093"/>
                <wp:cNvGraphicFramePr/>
                <a:graphic xmlns:a="http://schemas.openxmlformats.org/drawingml/2006/main">
                  <a:graphicData uri="http://schemas.microsoft.com/office/word/2010/wordprocessingShape">
                    <wps:wsp>
                      <wps:cNvSpPr/>
                      <wps:spPr>
                        <a:xfrm>
                          <a:off x="5152960" y="3658080"/>
                          <a:ext cx="386080" cy="243840"/>
                        </a:xfrm>
                        <a:prstGeom prst="rect">
                          <a:avLst/>
                        </a:prstGeom>
                        <a:solidFill>
                          <a:schemeClr val="accent4">
                            <a:alpha val="49803"/>
                          </a:schemeClr>
                        </a:solidFill>
                        <a:ln>
                          <a:noFill/>
                        </a:ln>
                      </wps:spPr>
                      <wps:txbx>
                        <w:txbxContent>
                          <w:p w14:paraId="142BB446" w14:textId="77777777" w:rsidR="00F24268" w:rsidRDefault="006820AE">
                            <w:pPr>
                              <w:spacing w:line="255" w:lineRule="auto"/>
                              <w:textDirection w:val="btLr"/>
                            </w:pPr>
                            <w:r>
                              <w:rPr>
                                <w:color w:val="000000"/>
                                <w:sz w:val="18"/>
                              </w:rPr>
                              <w:t>BPR</w:t>
                            </w:r>
                          </w:p>
                        </w:txbxContent>
                      </wps:txbx>
                      <wps:bodyPr spcFirstLastPara="1" wrap="square" lIns="91425" tIns="45700" rIns="91425" bIns="45700" anchor="t" anchorCtr="0">
                        <a:noAutofit/>
                      </wps:bodyPr>
                    </wps:wsp>
                  </a:graphicData>
                </a:graphic>
              </wp:anchor>
            </w:drawing>
          </mc:Choice>
          <mc:Fallback>
            <w:pict>
              <v:rect w14:anchorId="3CE30515" id="Rectángulo 2130859093" o:spid="_x0000_s1028" style="position:absolute;left:0;text-align:left;margin-left:326pt;margin-top:131.6pt;width:31.15pt;height:19.95pt;z-index:2516623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" fillcolor="#0f9ed5 [3207]" stroked="f">
                <v:fill opacity="32639f"/>
                <v:textbox inset="2.53958mm,1.2694mm,2.53958mm,1.2694mm">
                  <w:txbxContent>
                    <w:p w14:paraId="142BB446" w14:textId="77777777" w:rsidR="00F24268" w:rsidRDefault="006820AE">
                      <w:pPr>
                        <w:spacing w:line="255" w:lineRule="auto"/>
                        <w:textDirection w:val="btLr"/>
                      </w:pPr>
                      <w:r>
                        <w:rPr>
                          <w:color w:val="000000"/>
                          <w:sz w:val="18"/>
                        </w:rPr>
                        <w:t>BPR</w:t>
                      </w:r>
                    </w:p>
                  </w:txbxContent>
                </v:textbox>
              </v:rect>
            </w:pict>
          </mc:Fallback>
        </mc:AlternateContent>
      </w:r>
      <w:r>
        <w:rPr>
          <w:noProof/>
        </w:rPr>
        <mc:AlternateContent>
          <mc:Choice Requires="wpg">
            <w:drawing>
              <wp:anchor distT="0" distB="0" distL="114300" distR="114300" simplePos="0" relativeHeight="251663360" behindDoc="0" locked="0" layoutInCell="1" hidden="0" allowOverlap="1" wp14:anchorId="7498932D" wp14:editId="1C531691">
                <wp:simplePos x="0" y="0"/>
                <wp:positionH relativeFrom="column">
                  <wp:posOffset>4013200</wp:posOffset>
                </wp:positionH>
                <wp:positionV relativeFrom="paragraph">
                  <wp:posOffset>1930400</wp:posOffset>
                </wp:positionV>
                <wp:extent cx="146050" cy="302895"/>
                <wp:effectExtent l="0" t="0" r="0" b="0"/>
                <wp:wrapNone/>
                <wp:docPr id="2130859088" name="Conector recto de flecha 2130859088"/>
                <wp:cNvGraphicFramePr/>
                <a:graphic xmlns:a="http://schemas.openxmlformats.org/drawingml/2006/main">
                  <a:graphicData uri="http://schemas.microsoft.com/office/word/2010/wordprocessingShape">
                    <wps:wsp>
                      <wps:cNvCnPr/>
                      <wps:spPr>
                        <a:xfrm flipH="1">
                          <a:off x="5282500" y="3638078"/>
                          <a:ext cx="127000" cy="283845"/>
                        </a:xfrm>
                        <a:prstGeom prst="straightConnector1">
                          <a:avLst/>
                        </a:prstGeom>
                        <a:noFill/>
                        <a:ln w="19050" cap="flat" cmpd="sng">
                          <a:solidFill>
                            <a:schemeClr val="accent4"/>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4013200</wp:posOffset>
                </wp:positionH>
                <wp:positionV relativeFrom="paragraph">
                  <wp:posOffset>1930400</wp:posOffset>
                </wp:positionV>
                <wp:extent cx="146050" cy="302895"/>
                <wp:effectExtent b="0" l="0" r="0" t="0"/>
                <wp:wrapNone/>
                <wp:docPr id="2130859088" name="image57.png"/>
                <a:graphic>
                  <a:graphicData uri="http://schemas.openxmlformats.org/drawingml/2006/picture">
                    <pic:pic>
                      <pic:nvPicPr>
                        <pic:cNvPr id="0" name="image57.png"/>
                        <pic:cNvPicPr preferRelativeResize="0"/>
                      </pic:nvPicPr>
                      <pic:blipFill>
                        <a:blip r:embed="rId120"/>
                        <a:srcRect/>
                        <a:stretch>
                          <a:fillRect/>
                        </a:stretch>
                      </pic:blipFill>
                      <pic:spPr>
                        <a:xfrm>
                          <a:off x="0" y="0"/>
                          <a:ext cx="146050" cy="302895"/>
                        </a:xfrm>
                        <a:prstGeom prst="rect"/>
                        <a:ln/>
                      </pic:spPr>
                    </pic:pic>
                  </a:graphicData>
                </a:graphic>
              </wp:anchor>
            </w:drawing>
          </mc:Fallback>
        </mc:AlternateContent>
      </w:r>
      <w:r>
        <w:rPr>
          <w:noProof/>
        </w:rPr>
        <mc:AlternateContent>
          <mc:Choice Requires="wpg">
            <w:drawing>
              <wp:anchor distT="0" distB="0" distL="114300" distR="114300" simplePos="0" relativeHeight="251664384" behindDoc="0" locked="0" layoutInCell="1" hidden="0" allowOverlap="1" wp14:anchorId="3A957DD6" wp14:editId="14094752">
                <wp:simplePos x="0" y="0"/>
                <wp:positionH relativeFrom="column">
                  <wp:posOffset>3543300</wp:posOffset>
                </wp:positionH>
                <wp:positionV relativeFrom="paragraph">
                  <wp:posOffset>3924300</wp:posOffset>
                </wp:positionV>
                <wp:extent cx="306070" cy="220345"/>
                <wp:effectExtent l="0" t="0" r="0" b="0"/>
                <wp:wrapNone/>
                <wp:docPr id="2130859091" name="Conector recto de flecha 2130859091"/>
                <wp:cNvGraphicFramePr/>
                <a:graphic xmlns:a="http://schemas.openxmlformats.org/drawingml/2006/main">
                  <a:graphicData uri="http://schemas.microsoft.com/office/word/2010/wordprocessingShape">
                    <wps:wsp>
                      <wps:cNvCnPr/>
                      <wps:spPr>
                        <a:xfrm rot="10800000" flipH="1">
                          <a:off x="5202490" y="3679353"/>
                          <a:ext cx="287020" cy="201295"/>
                        </a:xfrm>
                        <a:prstGeom prst="straightConnector1">
                          <a:avLst/>
                        </a:prstGeom>
                        <a:noFill/>
                        <a:ln w="19050" cap="flat" cmpd="sng">
                          <a:solidFill>
                            <a:schemeClr val="accent4"/>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3543300</wp:posOffset>
                </wp:positionH>
                <wp:positionV relativeFrom="paragraph">
                  <wp:posOffset>3924300</wp:posOffset>
                </wp:positionV>
                <wp:extent cx="306070" cy="220345"/>
                <wp:effectExtent b="0" l="0" r="0" t="0"/>
                <wp:wrapNone/>
                <wp:docPr id="2130859091" name="image60.png"/>
                <a:graphic>
                  <a:graphicData uri="http://schemas.openxmlformats.org/drawingml/2006/picture">
                    <pic:pic>
                      <pic:nvPicPr>
                        <pic:cNvPr id="0" name="image60.png"/>
                        <pic:cNvPicPr preferRelativeResize="0"/>
                      </pic:nvPicPr>
                      <pic:blipFill>
                        <a:blip r:embed="rId121"/>
                        <a:srcRect/>
                        <a:stretch>
                          <a:fillRect/>
                        </a:stretch>
                      </pic:blipFill>
                      <pic:spPr>
                        <a:xfrm>
                          <a:off x="0" y="0"/>
                          <a:ext cx="306070" cy="220345"/>
                        </a:xfrm>
                        <a:prstGeom prst="rect"/>
                        <a:ln/>
                      </pic:spPr>
                    </pic:pic>
                  </a:graphicData>
                </a:graphic>
              </wp:anchor>
            </w:drawing>
          </mc:Fallback>
        </mc:AlternateContent>
      </w:r>
      <w:r>
        <w:rPr>
          <w:noProof/>
        </w:rPr>
        <mc:AlternateContent>
          <mc:Choice Requires="wps">
            <w:drawing>
              <wp:anchor distT="45720" distB="45720" distL="114300" distR="114300" simplePos="0" relativeHeight="251665408" behindDoc="0" locked="0" layoutInCell="1" hidden="0" allowOverlap="1" wp14:anchorId="4301E0B1" wp14:editId="3A15C037">
                <wp:simplePos x="0" y="0"/>
                <wp:positionH relativeFrom="column">
                  <wp:posOffset>2857500</wp:posOffset>
                </wp:positionH>
                <wp:positionV relativeFrom="paragraph">
                  <wp:posOffset>3957320</wp:posOffset>
                </wp:positionV>
                <wp:extent cx="690245" cy="395605"/>
                <wp:effectExtent l="0" t="0" r="0" b="0"/>
                <wp:wrapNone/>
                <wp:docPr id="2130859094" name="Rectángulo 2130859094"/>
                <wp:cNvGraphicFramePr/>
                <a:graphic xmlns:a="http://schemas.openxmlformats.org/drawingml/2006/main">
                  <a:graphicData uri="http://schemas.microsoft.com/office/word/2010/wordprocessingShape">
                    <wps:wsp>
                      <wps:cNvSpPr/>
                      <wps:spPr>
                        <a:xfrm>
                          <a:off x="5005640" y="3586960"/>
                          <a:ext cx="680720" cy="386080"/>
                        </a:xfrm>
                        <a:prstGeom prst="rect">
                          <a:avLst/>
                        </a:prstGeom>
                        <a:solidFill>
                          <a:schemeClr val="accent4">
                            <a:alpha val="49803"/>
                          </a:schemeClr>
                        </a:solidFill>
                        <a:ln>
                          <a:noFill/>
                        </a:ln>
                      </wps:spPr>
                      <wps:txbx>
                        <w:txbxContent>
                          <w:p w14:paraId="4C3D9F71" w14:textId="77777777" w:rsidR="00F24268" w:rsidRDefault="006820AE">
                            <w:pPr>
                              <w:spacing w:line="255" w:lineRule="auto"/>
                              <w:textDirection w:val="btLr"/>
                            </w:pPr>
                            <w:r>
                              <w:rPr>
                                <w:color w:val="000000"/>
                                <w:sz w:val="18"/>
                              </w:rPr>
                              <w:t>Collector flask</w:t>
                            </w:r>
                          </w:p>
                        </w:txbxContent>
                      </wps:txbx>
                      <wps:bodyPr spcFirstLastPara="1" wrap="square" lIns="91425" tIns="45700" rIns="91425" bIns="45700" anchor="t" anchorCtr="0">
                        <a:noAutofit/>
                      </wps:bodyPr>
                    </wps:wsp>
                  </a:graphicData>
                </a:graphic>
              </wp:anchor>
            </w:drawing>
          </mc:Choice>
          <mc:Fallback>
            <w:pict>
              <v:rect w14:anchorId="4301E0B1" id="Rectángulo 2130859094" o:spid="_x0000_s1029" style="position:absolute;left:0;text-align:left;margin-left:225pt;margin-top:311.6pt;width:54.35pt;height:31.15pt;z-index:2516654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" fillcolor="#0f9ed5 [3207]" stroked="f">
                <v:fill opacity="32639f"/>
                <v:textbox inset="2.53958mm,1.2694mm,2.53958mm,1.2694mm">
                  <w:txbxContent>
                    <w:p w14:paraId="4C3D9F71" w14:textId="77777777" w:rsidR="00F24268" w:rsidRDefault="006820AE">
                      <w:pPr>
                        <w:spacing w:line="255" w:lineRule="auto"/>
                        <w:textDirection w:val="btLr"/>
                      </w:pPr>
                      <w:r>
                        <w:rPr>
                          <w:color w:val="000000"/>
                          <w:sz w:val="18"/>
                        </w:rPr>
                        <w:t>Collector flask</w:t>
                      </w:r>
                    </w:p>
                  </w:txbxContent>
                </v:textbox>
              </v:rect>
            </w:pict>
          </mc:Fallback>
        </mc:AlternateContent>
      </w:r>
      <w:r>
        <w:rPr>
          <w:noProof/>
        </w:rPr>
        <mc:AlternateContent>
          <mc:Choice Requires="wps">
            <w:drawing>
              <wp:anchor distT="45720" distB="45720" distL="114300" distR="114300" simplePos="0" relativeHeight="251666432" behindDoc="0" locked="0" layoutInCell="1" hidden="0" allowOverlap="1" wp14:anchorId="6F7BD69E" wp14:editId="7CE56707">
                <wp:simplePos x="0" y="0"/>
                <wp:positionH relativeFrom="column">
                  <wp:posOffset>1231900</wp:posOffset>
                </wp:positionH>
                <wp:positionV relativeFrom="paragraph">
                  <wp:posOffset>1531620</wp:posOffset>
                </wp:positionV>
                <wp:extent cx="568325" cy="395605"/>
                <wp:effectExtent l="0" t="0" r="0" b="0"/>
                <wp:wrapNone/>
                <wp:docPr id="2130859090" name="Rectángulo 2130859090"/>
                <wp:cNvGraphicFramePr/>
                <a:graphic xmlns:a="http://schemas.openxmlformats.org/drawingml/2006/main">
                  <a:graphicData uri="http://schemas.microsoft.com/office/word/2010/wordprocessingShape">
                    <wps:wsp>
                      <wps:cNvSpPr/>
                      <wps:spPr>
                        <a:xfrm>
                          <a:off x="5066600" y="3586960"/>
                          <a:ext cx="558800" cy="386080"/>
                        </a:xfrm>
                        <a:prstGeom prst="rect">
                          <a:avLst/>
                        </a:prstGeom>
                        <a:solidFill>
                          <a:schemeClr val="accent4">
                            <a:alpha val="49803"/>
                          </a:schemeClr>
                        </a:solidFill>
                        <a:ln>
                          <a:noFill/>
                        </a:ln>
                      </wps:spPr>
                      <wps:txbx>
                        <w:txbxContent>
                          <w:p w14:paraId="5C477D91" w14:textId="77777777" w:rsidR="00F24268" w:rsidRDefault="006820AE">
                            <w:pPr>
                              <w:spacing w:line="255" w:lineRule="auto"/>
                              <w:textDirection w:val="btLr"/>
                            </w:pPr>
                            <w:r>
                              <w:rPr>
                                <w:color w:val="000000"/>
                                <w:sz w:val="18"/>
                              </w:rPr>
                              <w:t>Syringe pump</w:t>
                            </w:r>
                          </w:p>
                        </w:txbxContent>
                      </wps:txbx>
                      <wps:bodyPr spcFirstLastPara="1" wrap="square" lIns="91425" tIns="45700" rIns="91425" bIns="45700" anchor="t" anchorCtr="0">
                        <a:noAutofit/>
                      </wps:bodyPr>
                    </wps:wsp>
                  </a:graphicData>
                </a:graphic>
              </wp:anchor>
            </w:drawing>
          </mc:Choice>
          <mc:Fallback>
            <w:pict>
              <v:rect w14:anchorId="6F7BD69E" id="Rectángulo 2130859090" o:spid="_x0000_s1030" style="position:absolute;left:0;text-align:left;margin-left:97pt;margin-top:120.6pt;width:44.75pt;height:31.15pt;z-index:2516664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" fillcolor="#0f9ed5 [3207]" stroked="f">
                <v:fill opacity="32639f"/>
                <v:textbox inset="2.53958mm,1.2694mm,2.53958mm,1.2694mm">
                  <w:txbxContent>
                    <w:p w14:paraId="5C477D91" w14:textId="77777777" w:rsidR="00F24268" w:rsidRDefault="006820AE">
                      <w:pPr>
                        <w:spacing w:line="255" w:lineRule="auto"/>
                        <w:textDirection w:val="btLr"/>
                      </w:pPr>
                      <w:r>
                        <w:rPr>
                          <w:color w:val="000000"/>
                          <w:sz w:val="18"/>
                        </w:rPr>
                        <w:t>Syringe pump</w:t>
                      </w:r>
                    </w:p>
                  </w:txbxContent>
                </v:textbox>
              </v:rect>
            </w:pict>
          </mc:Fallback>
        </mc:AlternateContent>
      </w:r>
      <w:r>
        <w:rPr>
          <w:noProof/>
        </w:rPr>
        <mc:AlternateContent>
          <mc:Choice Requires="wpg">
            <w:drawing>
              <wp:anchor distT="0" distB="0" distL="114300" distR="114300" simplePos="0" relativeHeight="251667456" behindDoc="0" locked="0" layoutInCell="1" hidden="0" allowOverlap="1" wp14:anchorId="07AE6CA9" wp14:editId="498B3F46">
                <wp:simplePos x="0" y="0"/>
                <wp:positionH relativeFrom="column">
                  <wp:posOffset>1600200</wp:posOffset>
                </wp:positionH>
                <wp:positionV relativeFrom="paragraph">
                  <wp:posOffset>1968500</wp:posOffset>
                </wp:positionV>
                <wp:extent cx="325120" cy="458470"/>
                <wp:effectExtent l="0" t="0" r="0" b="0"/>
                <wp:wrapNone/>
                <wp:docPr id="2130859087" name="Conector recto de flecha 2130859087"/>
                <wp:cNvGraphicFramePr/>
                <a:graphic xmlns:a="http://schemas.openxmlformats.org/drawingml/2006/main">
                  <a:graphicData uri="http://schemas.microsoft.com/office/word/2010/wordprocessingShape">
                    <wps:wsp>
                      <wps:cNvCnPr/>
                      <wps:spPr>
                        <a:xfrm>
                          <a:off x="5192965" y="3560290"/>
                          <a:ext cx="306070" cy="439420"/>
                        </a:xfrm>
                        <a:prstGeom prst="straightConnector1">
                          <a:avLst/>
                        </a:prstGeom>
                        <a:noFill/>
                        <a:ln w="19050" cap="flat" cmpd="sng">
                          <a:solidFill>
                            <a:schemeClr val="accent4"/>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1600200</wp:posOffset>
                </wp:positionH>
                <wp:positionV relativeFrom="paragraph">
                  <wp:posOffset>1968500</wp:posOffset>
                </wp:positionV>
                <wp:extent cx="325120" cy="458470"/>
                <wp:effectExtent b="0" l="0" r="0" t="0"/>
                <wp:wrapNone/>
                <wp:docPr id="2130859087" name="image56.png"/>
                <a:graphic>
                  <a:graphicData uri="http://schemas.openxmlformats.org/drawingml/2006/picture">
                    <pic:pic>
                      <pic:nvPicPr>
                        <pic:cNvPr id="0" name="image56.png"/>
                        <pic:cNvPicPr preferRelativeResize="0"/>
                      </pic:nvPicPr>
                      <pic:blipFill>
                        <a:blip r:embed="rId124"/>
                        <a:srcRect/>
                        <a:stretch>
                          <a:fillRect/>
                        </a:stretch>
                      </pic:blipFill>
                      <pic:spPr>
                        <a:xfrm>
                          <a:off x="0" y="0"/>
                          <a:ext cx="325120" cy="458470"/>
                        </a:xfrm>
                        <a:prstGeom prst="rect"/>
                        <a:ln/>
                      </pic:spPr>
                    </pic:pic>
                  </a:graphicData>
                </a:graphic>
              </wp:anchor>
            </w:drawing>
          </mc:Fallback>
        </mc:AlternateContent>
      </w:r>
    </w:p>
    <w:p w14:paraId="26C1E1A0" w14:textId="77777777" w:rsidR="00F24268" w:rsidRDefault="006820AE">
      <w:pPr>
        <w:pBdr>
          <w:top w:val="nil"/>
          <w:left w:val="nil"/>
          <w:bottom w:val="nil"/>
          <w:right w:val="nil"/>
          <w:between w:val="nil"/>
        </w:pBdr>
        <w:spacing w:after="120" w:line="360" w:lineRule="auto"/>
        <w:jc w:val="center"/>
        <w:rPr>
          <w:rFonts w:ascii="Arial" w:eastAsia="Arial" w:hAnsi="Arial" w:cs="Arial"/>
          <w:color w:val="000000"/>
          <w:sz w:val="22"/>
          <w:szCs w:val="22"/>
        </w:rPr>
      </w:pPr>
      <w:r>
        <w:rPr>
          <w:rFonts w:ascii="Arial" w:eastAsia="Arial" w:hAnsi="Arial" w:cs="Arial"/>
          <w:b/>
          <w:color w:val="000000"/>
          <w:sz w:val="22"/>
          <w:szCs w:val="22"/>
        </w:rPr>
        <w:t>Figure SI-5.</w:t>
      </w:r>
      <w:r>
        <w:rPr>
          <w:rFonts w:ascii="Arial" w:eastAsia="Arial" w:hAnsi="Arial" w:cs="Arial"/>
          <w:color w:val="000000"/>
          <w:sz w:val="22"/>
          <w:szCs w:val="22"/>
        </w:rPr>
        <w:t xml:space="preserve"> Pictures of the setup.</w:t>
      </w:r>
    </w:p>
    <w:p w14:paraId="76F9820D" w14:textId="77777777" w:rsidR="00F24268" w:rsidRDefault="006820AE">
      <w:pPr>
        <w:spacing w:after="120" w:line="360" w:lineRule="auto"/>
        <w:jc w:val="both"/>
        <w:rPr>
          <w:rFonts w:ascii="Arial" w:eastAsia="Arial" w:hAnsi="Arial" w:cs="Arial"/>
          <w:b/>
          <w:sz w:val="22"/>
          <w:szCs w:val="22"/>
        </w:rPr>
      </w:pPr>
      <w:r>
        <w:rPr>
          <w:rFonts w:ascii="Arial" w:eastAsia="Arial" w:hAnsi="Arial" w:cs="Arial"/>
          <w:b/>
          <w:sz w:val="22"/>
          <w:szCs w:val="22"/>
        </w:rPr>
        <w:lastRenderedPageBreak/>
        <w:t>3. General procedures for the synthesis and characterization data for the compounds 3.</w:t>
      </w:r>
    </w:p>
    <w:p w14:paraId="5CFF1F23" w14:textId="77777777" w:rsidR="00F24268" w:rsidRDefault="006820AE">
      <w:pPr>
        <w:spacing w:after="120" w:line="360" w:lineRule="auto"/>
        <w:jc w:val="both"/>
        <w:rPr>
          <w:rFonts w:ascii="Arial" w:eastAsia="Arial" w:hAnsi="Arial" w:cs="Arial"/>
          <w:b/>
          <w:sz w:val="22"/>
          <w:szCs w:val="22"/>
        </w:rPr>
      </w:pPr>
      <w:r>
        <w:rPr>
          <w:rFonts w:ascii="Arial" w:eastAsia="Arial" w:hAnsi="Arial" w:cs="Arial"/>
          <w:b/>
          <w:sz w:val="22"/>
          <w:szCs w:val="22"/>
        </w:rPr>
        <w:t xml:space="preserve">General procedure A </w:t>
      </w:r>
      <w:r>
        <w:rPr>
          <w:rFonts w:ascii="Arial" w:eastAsia="Arial" w:hAnsi="Arial" w:cs="Arial"/>
          <w:sz w:val="22"/>
          <w:szCs w:val="22"/>
        </w:rPr>
        <w:t>(for the synthesis of compounds</w:t>
      </w:r>
      <w:r>
        <w:rPr>
          <w:rFonts w:ascii="Arial" w:eastAsia="Arial" w:hAnsi="Arial" w:cs="Arial"/>
          <w:b/>
          <w:sz w:val="22"/>
          <w:szCs w:val="22"/>
        </w:rPr>
        <w:t xml:space="preserve"> 3</w:t>
      </w:r>
      <w:r>
        <w:rPr>
          <w:rFonts w:ascii="Arial" w:eastAsia="Arial" w:hAnsi="Arial" w:cs="Arial"/>
          <w:sz w:val="22"/>
          <w:szCs w:val="22"/>
        </w:rPr>
        <w:t>)</w:t>
      </w:r>
    </w:p>
    <w:bookmarkStart w:id="3" w:name="_heading=h.3znysh7" w:colFirst="0" w:colLast="0"/>
    <w:bookmarkEnd w:id="3"/>
    <w:p w14:paraId="425A69A4" w14:textId="77777777" w:rsidR="00F24268" w:rsidRDefault="006820AE">
      <w:pPr>
        <w:spacing w:after="120" w:line="360" w:lineRule="auto"/>
        <w:jc w:val="center"/>
        <w:rPr>
          <w:rFonts w:ascii="Arial" w:eastAsia="Arial" w:hAnsi="Arial" w:cs="Arial"/>
          <w:b/>
          <w:sz w:val="22"/>
          <w:szCs w:val="22"/>
        </w:rPr>
      </w:pPr>
      <w:r>
        <w:object w:dxaOrig="6046" w:dyaOrig="2303" w14:anchorId="7E073CE3">
          <v:shape id="_x0000_i1026" type="#_x0000_t75" style="width:301.85pt;height:114.9pt" o:ole="">
            <v:imagedata r:id="rId125" o:title=""/>
          </v:shape>
          <o:OLEObject Type="Embed" ProgID="ChemDraw.Document.6.0" ShapeID="_x0000_i1026" DrawAspect="Content" ObjectID="_1779797302" r:id="rId126"/>
        </w:object>
      </w:r>
    </w:p>
    <w:p w14:paraId="21938FF2" w14:textId="77777777" w:rsidR="00F24268" w:rsidRDefault="006820AE">
      <w:pPr>
        <w:spacing w:after="120" w:line="360" w:lineRule="auto"/>
        <w:jc w:val="both"/>
        <w:rPr>
          <w:rFonts w:ascii="Arial" w:eastAsia="Arial" w:hAnsi="Arial" w:cs="Arial"/>
          <w:sz w:val="22"/>
          <w:szCs w:val="22"/>
        </w:rPr>
      </w:pPr>
      <w:r>
        <w:rPr>
          <w:rFonts w:ascii="Arial" w:eastAsia="Arial" w:hAnsi="Arial" w:cs="Arial"/>
          <w:sz w:val="22"/>
          <w:szCs w:val="22"/>
        </w:rPr>
        <w:t xml:space="preserve">A solution of vinyl bromide </w:t>
      </w:r>
      <w:r>
        <w:rPr>
          <w:rFonts w:ascii="Arial" w:eastAsia="Arial" w:hAnsi="Arial" w:cs="Arial"/>
          <w:b/>
          <w:sz w:val="22"/>
          <w:szCs w:val="22"/>
        </w:rPr>
        <w:t>1</w:t>
      </w:r>
      <w:r>
        <w:rPr>
          <w:rFonts w:ascii="Arial" w:eastAsia="Arial" w:hAnsi="Arial" w:cs="Arial"/>
          <w:sz w:val="22"/>
          <w:szCs w:val="22"/>
        </w:rPr>
        <w:t xml:space="preserve"> (0.52 mmol), thiol </w:t>
      </w:r>
      <w:r>
        <w:rPr>
          <w:rFonts w:ascii="Arial" w:eastAsia="Arial" w:hAnsi="Arial" w:cs="Arial"/>
          <w:b/>
          <w:sz w:val="22"/>
          <w:szCs w:val="22"/>
        </w:rPr>
        <w:t>2</w:t>
      </w:r>
      <w:r>
        <w:rPr>
          <w:rFonts w:ascii="Arial" w:eastAsia="Arial" w:hAnsi="Arial" w:cs="Arial"/>
          <w:sz w:val="22"/>
          <w:szCs w:val="22"/>
        </w:rPr>
        <w:t xml:space="preserve"> (0.80 mmol) and NaOH (0.80 mmol) in dry DMSO (4 mL) was prepared and loaded into a syringe. This syringe was connected to a high-pressure pump and a photoreactor. The solution was continuously pumped through the system at a rate of 4 mL/h while one </w:t>
      </w:r>
      <w:proofErr w:type="spellStart"/>
      <w:r>
        <w:rPr>
          <w:rFonts w:ascii="Arial" w:eastAsia="Arial" w:hAnsi="Arial" w:cs="Arial"/>
          <w:sz w:val="22"/>
          <w:szCs w:val="22"/>
        </w:rPr>
        <w:t>Kessil</w:t>
      </w:r>
      <w:proofErr w:type="spellEnd"/>
      <w:r>
        <w:rPr>
          <w:rFonts w:ascii="Arial" w:eastAsia="Arial" w:hAnsi="Arial" w:cs="Arial"/>
          <w:sz w:val="22"/>
          <w:szCs w:val="22"/>
        </w:rPr>
        <w:t xml:space="preserve"> lamp (PRL160, emitting at 427 nm) was turned on. DMSO was used to drive the reaction into a collector flask as the solution entered the reactor. The reaction was quenched by adding 10 mL of water and the resulting mixture was diluted with 15 mL of Et</w:t>
      </w:r>
      <w:r>
        <w:rPr>
          <w:rFonts w:ascii="Arial" w:eastAsia="Arial" w:hAnsi="Arial" w:cs="Arial"/>
          <w:sz w:val="22"/>
          <w:szCs w:val="22"/>
          <w:vertAlign w:val="subscript"/>
        </w:rPr>
        <w:t>2</w:t>
      </w:r>
      <w:r>
        <w:rPr>
          <w:rFonts w:ascii="Arial" w:eastAsia="Arial" w:hAnsi="Arial" w:cs="Arial"/>
          <w:sz w:val="22"/>
          <w:szCs w:val="22"/>
        </w:rPr>
        <w:t>O and transferred to a separation funnel. The aqueous phase was subjected to three extraction cycles with 15 mL of Et</w:t>
      </w:r>
      <w:r>
        <w:rPr>
          <w:rFonts w:ascii="Arial" w:eastAsia="Arial" w:hAnsi="Arial" w:cs="Arial"/>
          <w:sz w:val="22"/>
          <w:szCs w:val="22"/>
          <w:vertAlign w:val="subscript"/>
        </w:rPr>
        <w:t>2</w:t>
      </w:r>
      <w:r>
        <w:rPr>
          <w:rFonts w:ascii="Arial" w:eastAsia="Arial" w:hAnsi="Arial" w:cs="Arial"/>
          <w:sz w:val="22"/>
          <w:szCs w:val="22"/>
        </w:rPr>
        <w:t>O each, while the combined organic phases were washed with 20 mL of brine and then dried with Na</w:t>
      </w:r>
      <w:r>
        <w:rPr>
          <w:rFonts w:ascii="Arial" w:eastAsia="Arial" w:hAnsi="Arial" w:cs="Arial"/>
          <w:sz w:val="22"/>
          <w:szCs w:val="22"/>
          <w:vertAlign w:val="subscript"/>
        </w:rPr>
        <w:t>2</w:t>
      </w:r>
      <w:r>
        <w:rPr>
          <w:rFonts w:ascii="Arial" w:eastAsia="Arial" w:hAnsi="Arial" w:cs="Arial"/>
          <w:sz w:val="22"/>
          <w:szCs w:val="22"/>
        </w:rPr>
        <w:t>SO</w:t>
      </w:r>
      <w:r>
        <w:rPr>
          <w:rFonts w:ascii="Arial" w:eastAsia="Arial" w:hAnsi="Arial" w:cs="Arial"/>
          <w:sz w:val="22"/>
          <w:szCs w:val="22"/>
          <w:vertAlign w:val="subscript"/>
        </w:rPr>
        <w:t>4</w:t>
      </w:r>
      <w:r>
        <w:rPr>
          <w:rFonts w:ascii="Arial" w:eastAsia="Arial" w:hAnsi="Arial" w:cs="Arial"/>
          <w:sz w:val="22"/>
          <w:szCs w:val="22"/>
        </w:rPr>
        <w:t>. The solvents were evaporated under reduced pressure, and the crude product was purified by flash chromatography using a mixture of Hexane/</w:t>
      </w:r>
      <w:proofErr w:type="spellStart"/>
      <w:r>
        <w:rPr>
          <w:rFonts w:ascii="Arial" w:eastAsia="Arial" w:hAnsi="Arial" w:cs="Arial"/>
          <w:sz w:val="22"/>
          <w:szCs w:val="22"/>
        </w:rPr>
        <w:t>EtOAc</w:t>
      </w:r>
      <w:proofErr w:type="spellEnd"/>
      <w:r>
        <w:rPr>
          <w:rFonts w:ascii="Arial" w:eastAsia="Arial" w:hAnsi="Arial" w:cs="Arial"/>
          <w:sz w:val="22"/>
          <w:szCs w:val="22"/>
        </w:rPr>
        <w:t xml:space="preserve">, yielding the corresponding vinyl </w:t>
      </w:r>
      <w:proofErr w:type="spellStart"/>
      <w:r>
        <w:rPr>
          <w:rFonts w:ascii="Arial" w:eastAsia="Arial" w:hAnsi="Arial" w:cs="Arial"/>
          <w:sz w:val="22"/>
          <w:szCs w:val="22"/>
        </w:rPr>
        <w:t>sulfides</w:t>
      </w:r>
      <w:proofErr w:type="spellEnd"/>
      <w:r>
        <w:rPr>
          <w:rFonts w:ascii="Arial" w:eastAsia="Arial" w:hAnsi="Arial" w:cs="Arial"/>
          <w:b/>
          <w:sz w:val="22"/>
          <w:szCs w:val="22"/>
        </w:rPr>
        <w:t xml:space="preserve"> 3</w:t>
      </w:r>
      <w:r>
        <w:rPr>
          <w:rFonts w:ascii="Arial" w:eastAsia="Arial" w:hAnsi="Arial" w:cs="Arial"/>
          <w:sz w:val="22"/>
          <w:szCs w:val="22"/>
        </w:rPr>
        <w:t xml:space="preserve"> in a pure form. </w:t>
      </w:r>
    </w:p>
    <w:p w14:paraId="350608D0" w14:textId="77777777" w:rsidR="00F24268" w:rsidRDefault="00F24268">
      <w:pPr>
        <w:spacing w:after="120" w:line="360" w:lineRule="auto"/>
        <w:jc w:val="both"/>
        <w:rPr>
          <w:rFonts w:ascii="Arial" w:eastAsia="Arial" w:hAnsi="Arial" w:cs="Arial"/>
          <w:b/>
          <w:sz w:val="22"/>
          <w:szCs w:val="22"/>
        </w:rPr>
      </w:pPr>
    </w:p>
    <w:p w14:paraId="438CDB7E" w14:textId="77777777" w:rsidR="00F24268" w:rsidRDefault="006820AE">
      <w:pPr>
        <w:spacing w:after="120" w:line="360" w:lineRule="auto"/>
        <w:jc w:val="both"/>
        <w:rPr>
          <w:rFonts w:ascii="Arial" w:eastAsia="Arial" w:hAnsi="Arial" w:cs="Arial"/>
          <w:b/>
          <w:sz w:val="22"/>
          <w:szCs w:val="22"/>
        </w:rPr>
      </w:pPr>
      <w:r>
        <w:rPr>
          <w:rFonts w:ascii="Arial" w:eastAsia="Arial" w:hAnsi="Arial" w:cs="Arial"/>
          <w:b/>
          <w:sz w:val="22"/>
          <w:szCs w:val="22"/>
        </w:rPr>
        <w:t>Characterization data for the compounds 3.</w:t>
      </w:r>
    </w:p>
    <w:p w14:paraId="0DCD5901"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w:t>
      </w:r>
      <w:r>
        <w:rPr>
          <w:rFonts w:ascii="Arial" w:eastAsia="Arial" w:hAnsi="Arial" w:cs="Arial"/>
          <w:b/>
          <w:i/>
          <w:color w:val="000000"/>
          <w:sz w:val="22"/>
          <w:szCs w:val="22"/>
        </w:rPr>
        <w:t>E</w:t>
      </w:r>
      <w:r>
        <w:rPr>
          <w:rFonts w:ascii="Arial" w:eastAsia="Arial" w:hAnsi="Arial" w:cs="Arial"/>
          <w:b/>
          <w:color w:val="000000"/>
          <w:sz w:val="22"/>
          <w:szCs w:val="22"/>
        </w:rPr>
        <w:t>)-Phenyl(styryl)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(3aa)</w:t>
      </w:r>
    </w:p>
    <w:p w14:paraId="19DC21E1"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color w:val="000000"/>
          <w:sz w:val="22"/>
          <w:szCs w:val="22"/>
        </w:rPr>
        <w:object w:dxaOrig="2073" w:dyaOrig="757" w14:anchorId="76B7D635">
          <v:shape id="_x0000_i1027" type="#_x0000_t75" style="width:103.85pt;height:37.85pt" o:ole="">
            <v:imagedata r:id="rId127" o:title=""/>
          </v:shape>
          <o:OLEObject Type="Embed" ProgID="ChemDraw.Document.6.0" ShapeID="_x0000_i1027" DrawAspect="Content" ObjectID="_1779797303" r:id="rId128"/>
        </w:object>
      </w:r>
    </w:p>
    <w:p w14:paraId="2D0C7627"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bromide </w:t>
      </w:r>
      <w:r>
        <w:rPr>
          <w:rFonts w:ascii="Arial" w:eastAsia="Arial" w:hAnsi="Arial" w:cs="Arial"/>
          <w:b/>
          <w:color w:val="000000"/>
          <w:sz w:val="22"/>
          <w:szCs w:val="22"/>
        </w:rPr>
        <w:t>1a</w:t>
      </w:r>
      <w:r>
        <w:rPr>
          <w:rFonts w:ascii="Arial" w:eastAsia="Arial" w:hAnsi="Arial" w:cs="Arial"/>
          <w:color w:val="000000"/>
          <w:sz w:val="22"/>
          <w:szCs w:val="22"/>
        </w:rPr>
        <w:t xml:space="preserve"> (67</w:t>
      </w:r>
      <w:r>
        <w:rPr>
          <w:color w:val="000000"/>
          <w:sz w:val="22"/>
          <w:szCs w:val="22"/>
        </w:rPr>
        <w:t xml:space="preserve"> </w:t>
      </w:r>
      <w:r>
        <w:rPr>
          <w:rFonts w:ascii="Arial" w:eastAsia="Arial" w:hAnsi="Arial" w:cs="Arial"/>
          <w:color w:val="000000"/>
          <w:sz w:val="22"/>
          <w:szCs w:val="22"/>
        </w:rPr>
        <w:t xml:space="preserve">µL, 0.52 mmol), thiol </w:t>
      </w:r>
      <w:r>
        <w:rPr>
          <w:rFonts w:ascii="Arial" w:eastAsia="Arial" w:hAnsi="Arial" w:cs="Arial"/>
          <w:b/>
          <w:color w:val="000000"/>
          <w:sz w:val="22"/>
          <w:szCs w:val="22"/>
        </w:rPr>
        <w:t>2a</w:t>
      </w:r>
      <w:r>
        <w:rPr>
          <w:rFonts w:ascii="Arial" w:eastAsia="Arial" w:hAnsi="Arial" w:cs="Arial"/>
          <w:color w:val="000000"/>
          <w:sz w:val="22"/>
          <w:szCs w:val="22"/>
        </w:rPr>
        <w:t xml:space="preserve"> (82</w:t>
      </w:r>
      <w:r>
        <w:rPr>
          <w:color w:val="000000"/>
          <w:sz w:val="22"/>
          <w:szCs w:val="22"/>
        </w:rPr>
        <w:t xml:space="preserve"> </w:t>
      </w:r>
      <w:r>
        <w:rPr>
          <w:rFonts w:ascii="Arial" w:eastAsia="Arial" w:hAnsi="Arial" w:cs="Arial"/>
          <w:color w:val="000000"/>
          <w:sz w:val="22"/>
          <w:szCs w:val="22"/>
        </w:rPr>
        <w:t>µL, 0.80 mmol) and freshly ground NaOH (32 mg, 0.80 mmol) were dissolved in 4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(50:1 Hex/</w:t>
      </w:r>
      <w:proofErr w:type="spellStart"/>
      <w:r>
        <w:rPr>
          <w:rFonts w:ascii="Arial" w:eastAsia="Arial" w:hAnsi="Arial" w:cs="Arial"/>
          <w:color w:val="000000"/>
          <w:sz w:val="22"/>
          <w:szCs w:val="22"/>
        </w:rPr>
        <w:t>EtOAc</w:t>
      </w:r>
      <w:proofErr w:type="spellEnd"/>
      <w:r>
        <w:rPr>
          <w:rFonts w:ascii="Arial" w:eastAsia="Arial" w:hAnsi="Arial" w:cs="Arial"/>
          <w:color w:val="000000"/>
          <w:sz w:val="22"/>
          <w:szCs w:val="22"/>
        </w:rPr>
        <w:t xml:space="preserve">), 72 mg of </w:t>
      </w:r>
      <w:r>
        <w:rPr>
          <w:rFonts w:ascii="Arial" w:eastAsia="Arial" w:hAnsi="Arial" w:cs="Arial"/>
          <w:b/>
          <w:color w:val="000000"/>
          <w:sz w:val="22"/>
          <w:szCs w:val="22"/>
        </w:rPr>
        <w:t>3aa</w:t>
      </w:r>
      <w:r>
        <w:rPr>
          <w:rFonts w:ascii="Arial" w:eastAsia="Arial" w:hAnsi="Arial" w:cs="Arial"/>
          <w:color w:val="000000"/>
          <w:sz w:val="22"/>
          <w:szCs w:val="22"/>
        </w:rPr>
        <w:t xml:space="preserve"> (65% isolated yield, </w:t>
      </w:r>
      <w:proofErr w:type="spellStart"/>
      <w:r>
        <w:rPr>
          <w:rFonts w:ascii="Arial" w:eastAsia="Arial" w:hAnsi="Arial" w:cs="Arial"/>
          <w:i/>
          <w:color w:val="000000"/>
          <w:sz w:val="22"/>
          <w:szCs w:val="22"/>
        </w:rPr>
        <w:t>d.r.</w:t>
      </w:r>
      <w:proofErr w:type="spellEnd"/>
      <w:r>
        <w:rPr>
          <w:rFonts w:ascii="Arial" w:eastAsia="Arial" w:hAnsi="Arial" w:cs="Arial"/>
          <w:color w:val="000000"/>
          <w:sz w:val="22"/>
          <w:szCs w:val="22"/>
        </w:rPr>
        <w:t xml:space="preserve">: 5.5:1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as a colourless oil were obtained.</w:t>
      </w:r>
    </w:p>
    <w:p w14:paraId="521D7F99" w14:textId="77777777" w:rsidR="00F24268" w:rsidRDefault="006820AE">
      <w:pPr>
        <w:pBdr>
          <w:top w:val="nil"/>
          <w:left w:val="nil"/>
          <w:bottom w:val="nil"/>
          <w:right w:val="nil"/>
          <w:between w:val="nil"/>
        </w:pBdr>
        <w:spacing w:after="120" w:line="360" w:lineRule="auto"/>
        <w:jc w:val="both"/>
        <w:rPr>
          <w:rFonts w:ascii="Arial" w:eastAsia="Arial" w:hAnsi="Arial" w:cs="Arial"/>
          <w:sz w:val="22"/>
          <w:szCs w:val="22"/>
        </w:rPr>
      </w:pPr>
      <w:r>
        <w:rPr>
          <w:rFonts w:ascii="Arial" w:eastAsia="Arial" w:hAnsi="Arial" w:cs="Arial"/>
          <w:b/>
          <w:sz w:val="22"/>
          <w:szCs w:val="22"/>
        </w:rPr>
        <w:t>Large scale synthesis:</w:t>
      </w:r>
      <w:r>
        <w:rPr>
          <w:rFonts w:ascii="Arial" w:eastAsia="Arial" w:hAnsi="Arial" w:cs="Arial"/>
          <w:color w:val="000000"/>
          <w:sz w:val="22"/>
          <w:szCs w:val="22"/>
        </w:rPr>
        <w:t xml:space="preserve"> </w:t>
      </w:r>
      <w:r>
        <w:rPr>
          <w:rFonts w:ascii="Arial" w:eastAsia="Arial" w:hAnsi="Arial" w:cs="Arial"/>
          <w:sz w:val="22"/>
          <w:szCs w:val="22"/>
        </w:rPr>
        <w:t xml:space="preserve">Following the </w:t>
      </w:r>
      <w:r>
        <w:rPr>
          <w:rFonts w:ascii="Arial" w:eastAsia="Arial" w:hAnsi="Arial" w:cs="Arial"/>
          <w:b/>
          <w:sz w:val="22"/>
          <w:szCs w:val="22"/>
        </w:rPr>
        <w:t>general procedure</w:t>
      </w:r>
      <w:r>
        <w:rPr>
          <w:rFonts w:ascii="Arial" w:eastAsia="Arial" w:hAnsi="Arial" w:cs="Arial"/>
          <w:sz w:val="22"/>
          <w:szCs w:val="22"/>
        </w:rPr>
        <w:t xml:space="preserve"> </w:t>
      </w:r>
      <w:r>
        <w:rPr>
          <w:rFonts w:ascii="Arial" w:eastAsia="Arial" w:hAnsi="Arial" w:cs="Arial"/>
          <w:b/>
          <w:sz w:val="22"/>
          <w:szCs w:val="22"/>
        </w:rPr>
        <w:t>A</w:t>
      </w:r>
      <w:r>
        <w:rPr>
          <w:rFonts w:ascii="Arial" w:eastAsia="Arial" w:hAnsi="Arial" w:cs="Arial"/>
          <w:sz w:val="22"/>
          <w:szCs w:val="22"/>
        </w:rPr>
        <w:t xml:space="preserve">, the vinyl bromide </w:t>
      </w:r>
      <w:r>
        <w:rPr>
          <w:rFonts w:ascii="Arial" w:eastAsia="Arial" w:hAnsi="Arial" w:cs="Arial"/>
          <w:b/>
          <w:sz w:val="22"/>
          <w:szCs w:val="22"/>
        </w:rPr>
        <w:t>1a</w:t>
      </w:r>
      <w:r>
        <w:rPr>
          <w:rFonts w:ascii="Arial" w:eastAsia="Arial" w:hAnsi="Arial" w:cs="Arial"/>
          <w:sz w:val="22"/>
          <w:szCs w:val="22"/>
        </w:rPr>
        <w:t xml:space="preserve"> (670</w:t>
      </w:r>
      <w:r>
        <w:rPr>
          <w:sz w:val="22"/>
          <w:szCs w:val="22"/>
        </w:rPr>
        <w:t xml:space="preserve"> </w:t>
      </w:r>
      <w:r>
        <w:rPr>
          <w:rFonts w:ascii="Arial" w:eastAsia="Arial" w:hAnsi="Arial" w:cs="Arial"/>
          <w:sz w:val="22"/>
          <w:szCs w:val="22"/>
        </w:rPr>
        <w:t xml:space="preserve">µL, 5.2 mmol), thiol </w:t>
      </w:r>
      <w:r>
        <w:rPr>
          <w:rFonts w:ascii="Arial" w:eastAsia="Arial" w:hAnsi="Arial" w:cs="Arial"/>
          <w:b/>
          <w:sz w:val="22"/>
          <w:szCs w:val="22"/>
        </w:rPr>
        <w:t>2a</w:t>
      </w:r>
      <w:r>
        <w:rPr>
          <w:rFonts w:ascii="Arial" w:eastAsia="Arial" w:hAnsi="Arial" w:cs="Arial"/>
          <w:sz w:val="22"/>
          <w:szCs w:val="22"/>
        </w:rPr>
        <w:t xml:space="preserve"> (820</w:t>
      </w:r>
      <w:r>
        <w:rPr>
          <w:sz w:val="22"/>
          <w:szCs w:val="22"/>
        </w:rPr>
        <w:t xml:space="preserve"> </w:t>
      </w:r>
      <w:r>
        <w:rPr>
          <w:rFonts w:ascii="Arial" w:eastAsia="Arial" w:hAnsi="Arial" w:cs="Arial"/>
          <w:sz w:val="22"/>
          <w:szCs w:val="22"/>
        </w:rPr>
        <w:t>µL, 8 mmol) and freshly ground NaOH (320 mg, 8 mmol) were dissolved in 40 mL of dry DMSO. After purification by flash chromatography in SiO</w:t>
      </w:r>
      <w:r>
        <w:rPr>
          <w:rFonts w:ascii="Arial" w:eastAsia="Arial" w:hAnsi="Arial" w:cs="Arial"/>
          <w:sz w:val="22"/>
          <w:szCs w:val="22"/>
          <w:vertAlign w:val="subscript"/>
        </w:rPr>
        <w:t>2</w:t>
      </w:r>
      <w:r>
        <w:rPr>
          <w:rFonts w:ascii="Arial" w:eastAsia="Arial" w:hAnsi="Arial" w:cs="Arial"/>
          <w:sz w:val="22"/>
          <w:szCs w:val="22"/>
        </w:rPr>
        <w:t xml:space="preserve"> </w:t>
      </w:r>
      <w:r>
        <w:rPr>
          <w:rFonts w:ascii="Arial" w:eastAsia="Arial" w:hAnsi="Arial" w:cs="Arial"/>
          <w:sz w:val="22"/>
          <w:szCs w:val="22"/>
        </w:rPr>
        <w:lastRenderedPageBreak/>
        <w:t>(50:1 Hex/</w:t>
      </w:r>
      <w:proofErr w:type="spellStart"/>
      <w:r>
        <w:rPr>
          <w:rFonts w:ascii="Arial" w:eastAsia="Arial" w:hAnsi="Arial" w:cs="Arial"/>
          <w:sz w:val="22"/>
          <w:szCs w:val="22"/>
        </w:rPr>
        <w:t>EtOAc</w:t>
      </w:r>
      <w:proofErr w:type="spellEnd"/>
      <w:r>
        <w:rPr>
          <w:rFonts w:ascii="Arial" w:eastAsia="Arial" w:hAnsi="Arial" w:cs="Arial"/>
          <w:sz w:val="22"/>
          <w:szCs w:val="22"/>
        </w:rPr>
        <w:t xml:space="preserve">), 720 mg of </w:t>
      </w:r>
      <w:r>
        <w:rPr>
          <w:rFonts w:ascii="Arial" w:eastAsia="Arial" w:hAnsi="Arial" w:cs="Arial"/>
          <w:b/>
          <w:sz w:val="22"/>
          <w:szCs w:val="22"/>
        </w:rPr>
        <w:t>3aa</w:t>
      </w:r>
      <w:r>
        <w:rPr>
          <w:rFonts w:ascii="Arial" w:eastAsia="Arial" w:hAnsi="Arial" w:cs="Arial"/>
          <w:sz w:val="22"/>
          <w:szCs w:val="22"/>
        </w:rPr>
        <w:t xml:space="preserve"> (65% isolated yield, </w:t>
      </w:r>
      <w:proofErr w:type="spellStart"/>
      <w:r>
        <w:rPr>
          <w:rFonts w:ascii="Arial" w:eastAsia="Arial" w:hAnsi="Arial" w:cs="Arial"/>
          <w:i/>
          <w:sz w:val="22"/>
          <w:szCs w:val="22"/>
        </w:rPr>
        <w:t>d.r.</w:t>
      </w:r>
      <w:proofErr w:type="spellEnd"/>
      <w:r>
        <w:rPr>
          <w:rFonts w:ascii="Arial" w:eastAsia="Arial" w:hAnsi="Arial" w:cs="Arial"/>
          <w:sz w:val="22"/>
          <w:szCs w:val="22"/>
        </w:rPr>
        <w:t xml:space="preserve">: 5.5:1 </w:t>
      </w:r>
      <w:r>
        <w:rPr>
          <w:rFonts w:ascii="Arial" w:eastAsia="Arial" w:hAnsi="Arial" w:cs="Arial"/>
          <w:i/>
          <w:sz w:val="22"/>
          <w:szCs w:val="22"/>
        </w:rPr>
        <w:t>trans</w:t>
      </w:r>
      <w:r>
        <w:rPr>
          <w:rFonts w:ascii="Arial" w:eastAsia="Arial" w:hAnsi="Arial" w:cs="Arial"/>
          <w:sz w:val="22"/>
          <w:szCs w:val="22"/>
        </w:rPr>
        <w:t>/</w:t>
      </w:r>
      <w:r>
        <w:rPr>
          <w:rFonts w:ascii="Arial" w:eastAsia="Arial" w:hAnsi="Arial" w:cs="Arial"/>
          <w:i/>
          <w:sz w:val="22"/>
          <w:szCs w:val="22"/>
        </w:rPr>
        <w:t>cis</w:t>
      </w:r>
      <w:r>
        <w:rPr>
          <w:rFonts w:ascii="Arial" w:eastAsia="Arial" w:hAnsi="Arial" w:cs="Arial"/>
          <w:sz w:val="22"/>
          <w:szCs w:val="22"/>
        </w:rPr>
        <w:t>) as a colourless oil were obtained.</w:t>
      </w:r>
    </w:p>
    <w:p w14:paraId="50B4EAB8"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A 5.5:1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isomeric mixture was obtained. For simplicity, the integrals in the </w:t>
      </w:r>
      <w:r>
        <w:rPr>
          <w:rFonts w:ascii="Arial" w:eastAsia="Arial" w:hAnsi="Arial" w:cs="Arial"/>
          <w:color w:val="000000"/>
          <w:sz w:val="22"/>
          <w:szCs w:val="22"/>
          <w:vertAlign w:val="superscript"/>
        </w:rPr>
        <w:t>1</w:t>
      </w:r>
      <w:r>
        <w:rPr>
          <w:rFonts w:ascii="Arial" w:eastAsia="Arial" w:hAnsi="Arial" w:cs="Arial"/>
          <w:color w:val="000000"/>
          <w:sz w:val="22"/>
          <w:szCs w:val="22"/>
        </w:rPr>
        <w:t>H-NMR spectra have been adjusted to the major (</w:t>
      </w:r>
      <w:r>
        <w:rPr>
          <w:rFonts w:ascii="Arial" w:eastAsia="Arial" w:hAnsi="Arial" w:cs="Arial"/>
          <w:i/>
          <w:color w:val="000000"/>
          <w:sz w:val="22"/>
          <w:szCs w:val="22"/>
        </w:rPr>
        <w:t>trans</w:t>
      </w:r>
      <w:r>
        <w:rPr>
          <w:rFonts w:ascii="Arial" w:eastAsia="Arial" w:hAnsi="Arial" w:cs="Arial"/>
          <w:color w:val="000000"/>
          <w:sz w:val="22"/>
          <w:szCs w:val="22"/>
        </w:rPr>
        <w:t xml:space="preserve">) isomer. The signals of the corresponding </w:t>
      </w:r>
      <w:r>
        <w:rPr>
          <w:rFonts w:ascii="Arial" w:eastAsia="Arial" w:hAnsi="Arial" w:cs="Arial"/>
          <w:i/>
          <w:color w:val="000000"/>
          <w:sz w:val="22"/>
          <w:szCs w:val="22"/>
        </w:rPr>
        <w:t>cis</w:t>
      </w:r>
      <w:r>
        <w:rPr>
          <w:rFonts w:ascii="Arial" w:eastAsia="Arial" w:hAnsi="Arial" w:cs="Arial"/>
          <w:color w:val="000000"/>
          <w:sz w:val="22"/>
          <w:szCs w:val="22"/>
        </w:rPr>
        <w:t xml:space="preserve"> isomer have also been analysed.</w:t>
      </w:r>
    </w:p>
    <w:p w14:paraId="479D8264"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w:t>
      </w:r>
      <w:r>
        <w:rPr>
          <w:rFonts w:ascii="Arial" w:eastAsia="Arial" w:hAnsi="Arial" w:cs="Arial"/>
          <w:b/>
          <w:color w:val="000000"/>
          <w:sz w:val="22"/>
          <w:szCs w:val="22"/>
        </w:rPr>
        <w:t>H NMR</w:t>
      </w:r>
      <w:r>
        <w:rPr>
          <w:rFonts w:ascii="Arial" w:eastAsia="Arial" w:hAnsi="Arial" w:cs="Arial"/>
          <w:color w:val="000000"/>
          <w:sz w:val="22"/>
          <w:szCs w:val="22"/>
        </w:rPr>
        <w:t xml:space="preserve"> (300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7.59 – 7.21 (m, 10H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6.91 (d, </w:t>
      </w:r>
      <w:r>
        <w:rPr>
          <w:rFonts w:ascii="Arial" w:eastAsia="Arial" w:hAnsi="Arial" w:cs="Arial"/>
          <w:i/>
          <w:color w:val="000000"/>
          <w:sz w:val="22"/>
          <w:szCs w:val="22"/>
        </w:rPr>
        <w:t>J</w:t>
      </w:r>
      <w:r>
        <w:rPr>
          <w:rFonts w:ascii="Arial" w:eastAsia="Arial" w:hAnsi="Arial" w:cs="Arial"/>
          <w:color w:val="000000"/>
          <w:sz w:val="22"/>
          <w:szCs w:val="22"/>
        </w:rPr>
        <w:t xml:space="preserve"> = 15.4 Hz, 1H), 6.76 (d, </w:t>
      </w:r>
      <w:r>
        <w:rPr>
          <w:rFonts w:ascii="Arial" w:eastAsia="Arial" w:hAnsi="Arial" w:cs="Arial"/>
          <w:i/>
          <w:color w:val="000000"/>
          <w:sz w:val="22"/>
          <w:szCs w:val="22"/>
        </w:rPr>
        <w:t>J</w:t>
      </w:r>
      <w:r>
        <w:rPr>
          <w:rFonts w:ascii="Arial" w:eastAsia="Arial" w:hAnsi="Arial" w:cs="Arial"/>
          <w:color w:val="000000"/>
          <w:sz w:val="22"/>
          <w:szCs w:val="22"/>
        </w:rPr>
        <w:t xml:space="preserve"> = 15.5 Hz, 1H), 6.62 (d, </w:t>
      </w:r>
      <w:r>
        <w:rPr>
          <w:rFonts w:ascii="Arial" w:eastAsia="Arial" w:hAnsi="Arial" w:cs="Arial"/>
          <w:i/>
          <w:color w:val="000000"/>
          <w:sz w:val="22"/>
          <w:szCs w:val="22"/>
        </w:rPr>
        <w:t>J</w:t>
      </w:r>
      <w:r>
        <w:rPr>
          <w:rFonts w:ascii="Arial" w:eastAsia="Arial" w:hAnsi="Arial" w:cs="Arial"/>
          <w:color w:val="000000"/>
          <w:sz w:val="22"/>
          <w:szCs w:val="22"/>
        </w:rPr>
        <w:t xml:space="preserve"> = 10.8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6.53 (d, </w:t>
      </w:r>
      <w:r>
        <w:rPr>
          <w:rFonts w:ascii="Arial" w:eastAsia="Arial" w:hAnsi="Arial" w:cs="Arial"/>
          <w:i/>
          <w:color w:val="000000"/>
          <w:sz w:val="22"/>
          <w:szCs w:val="22"/>
        </w:rPr>
        <w:t>J</w:t>
      </w:r>
      <w:r>
        <w:rPr>
          <w:rFonts w:ascii="Arial" w:eastAsia="Arial" w:hAnsi="Arial" w:cs="Arial"/>
          <w:color w:val="000000"/>
          <w:sz w:val="22"/>
          <w:szCs w:val="22"/>
        </w:rPr>
        <w:t xml:space="preserve"> = 10.7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w:t>
      </w:r>
    </w:p>
    <w:p w14:paraId="009FFF3D"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w:t>
      </w:r>
      <w:r>
        <w:rPr>
          <w:rFonts w:ascii="Arial" w:eastAsia="Arial" w:hAnsi="Arial" w:cs="Arial"/>
          <w:color w:val="000000"/>
          <w:sz w:val="22"/>
          <w:szCs w:val="22"/>
          <w:vertAlign w:val="subscript"/>
        </w:rPr>
        <w:t>3</w:t>
      </w:r>
      <w:r>
        <w:rPr>
          <w:rFonts w:ascii="Arial" w:eastAsia="Arial" w:hAnsi="Arial" w:cs="Arial"/>
          <w:color w:val="000000"/>
          <w:sz w:val="22"/>
          <w:szCs w:val="22"/>
        </w:rPr>
        <w:t>, 300K) δ 136.6 (C), 135.3 (C), 131.8 (CH), 129.9 (CH), 129.2 (CH), 128.7 (CH), 127.6 (CH), 127.0 (CH), 126.0 (CH), 123.4 (CH).</w:t>
      </w:r>
    </w:p>
    <w:p w14:paraId="150F7086" w14:textId="77777777" w:rsidR="00F24268" w:rsidRDefault="006820AE">
      <w:pPr>
        <w:pBdr>
          <w:top w:val="nil"/>
          <w:left w:val="nil"/>
          <w:bottom w:val="nil"/>
          <w:right w:val="nil"/>
          <w:between w:val="nil"/>
        </w:pBdr>
        <w:spacing w:before="280" w:after="280" w:line="360" w:lineRule="auto"/>
        <w:jc w:val="both"/>
        <w:rPr>
          <w:rFonts w:ascii="Arial" w:eastAsia="Arial" w:hAnsi="Arial" w:cs="Arial"/>
          <w:b/>
          <w:color w:val="000000"/>
          <w:sz w:val="22"/>
          <w:szCs w:val="22"/>
        </w:rPr>
      </w:pPr>
      <w:r>
        <w:rPr>
          <w:rFonts w:ascii="Arial" w:eastAsia="Arial" w:hAnsi="Arial" w:cs="Arial"/>
          <w:b/>
          <w:color w:val="000000"/>
          <w:sz w:val="22"/>
          <w:szCs w:val="22"/>
        </w:rPr>
        <w:t>(</w:t>
      </w:r>
      <w:r>
        <w:rPr>
          <w:rFonts w:ascii="Arial" w:eastAsia="Arial" w:hAnsi="Arial" w:cs="Arial"/>
          <w:b/>
          <w:i/>
          <w:color w:val="000000"/>
          <w:sz w:val="22"/>
          <w:szCs w:val="22"/>
        </w:rPr>
        <w:t>E</w:t>
      </w:r>
      <w:r>
        <w:rPr>
          <w:rFonts w:ascii="Arial" w:eastAsia="Arial" w:hAnsi="Arial" w:cs="Arial"/>
          <w:b/>
          <w:color w:val="000000"/>
          <w:sz w:val="22"/>
          <w:szCs w:val="22"/>
        </w:rPr>
        <w:t>)-(3,5-</w:t>
      </w:r>
      <w:proofErr w:type="gramStart"/>
      <w:r>
        <w:rPr>
          <w:rFonts w:ascii="Arial" w:eastAsia="Arial" w:hAnsi="Arial" w:cs="Arial"/>
          <w:b/>
          <w:color w:val="000000"/>
          <w:sz w:val="22"/>
          <w:szCs w:val="22"/>
        </w:rPr>
        <w:t>Dimethylstyryl)(</w:t>
      </w:r>
      <w:proofErr w:type="gramEnd"/>
      <w:r>
        <w:rPr>
          <w:rFonts w:ascii="Arial" w:eastAsia="Arial" w:hAnsi="Arial" w:cs="Arial"/>
          <w:b/>
          <w:color w:val="000000"/>
          <w:sz w:val="22"/>
          <w:szCs w:val="22"/>
        </w:rPr>
        <w:t>phenyl)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(3ba)</w:t>
      </w:r>
    </w:p>
    <w:p w14:paraId="0C5C825A"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color w:val="000000"/>
          <w:sz w:val="22"/>
          <w:szCs w:val="22"/>
        </w:rPr>
        <w:object w:dxaOrig="2309" w:dyaOrig="1024" w14:anchorId="05A1B84D">
          <v:shape id="_x0000_i1028" type="#_x0000_t75" style="width:114.9pt;height:50.75pt" o:ole="">
            <v:imagedata r:id="rId129" o:title=""/>
          </v:shape>
          <o:OLEObject Type="Embed" ProgID="ChemDraw.Document.6.0" ShapeID="_x0000_i1028" DrawAspect="Content" ObjectID="_1779797304" r:id="rId130"/>
        </w:object>
      </w:r>
    </w:p>
    <w:p w14:paraId="5401621E"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bromide </w:t>
      </w:r>
      <w:r>
        <w:rPr>
          <w:rFonts w:ascii="Arial" w:eastAsia="Arial" w:hAnsi="Arial" w:cs="Arial"/>
          <w:b/>
          <w:color w:val="000000"/>
          <w:sz w:val="22"/>
          <w:szCs w:val="22"/>
        </w:rPr>
        <w:t>1b</w:t>
      </w:r>
      <w:r>
        <w:rPr>
          <w:rFonts w:ascii="Arial" w:eastAsia="Arial" w:hAnsi="Arial" w:cs="Arial"/>
          <w:color w:val="000000"/>
          <w:sz w:val="22"/>
          <w:szCs w:val="22"/>
        </w:rPr>
        <w:t xml:space="preserve"> (109.8 mg, 0.52 mmol), thiol </w:t>
      </w:r>
      <w:r>
        <w:rPr>
          <w:rFonts w:ascii="Arial" w:eastAsia="Arial" w:hAnsi="Arial" w:cs="Arial"/>
          <w:b/>
          <w:color w:val="000000"/>
          <w:sz w:val="22"/>
          <w:szCs w:val="22"/>
        </w:rPr>
        <w:t>2a</w:t>
      </w:r>
      <w:r>
        <w:rPr>
          <w:rFonts w:ascii="Arial" w:eastAsia="Arial" w:hAnsi="Arial" w:cs="Arial"/>
          <w:color w:val="000000"/>
          <w:sz w:val="22"/>
          <w:szCs w:val="22"/>
        </w:rPr>
        <w:t xml:space="preserve"> (82 µL, 0.80 mmol) and freshly ground NaOH (32 mg, 0.80 mmol) were dissolved in 4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(50:1 Hex/</w:t>
      </w:r>
      <w:proofErr w:type="spellStart"/>
      <w:r>
        <w:rPr>
          <w:rFonts w:ascii="Arial" w:eastAsia="Arial" w:hAnsi="Arial" w:cs="Arial"/>
          <w:color w:val="000000"/>
          <w:sz w:val="22"/>
          <w:szCs w:val="22"/>
        </w:rPr>
        <w:t>EtOAc</w:t>
      </w:r>
      <w:proofErr w:type="spellEnd"/>
      <w:r>
        <w:rPr>
          <w:rFonts w:ascii="Arial" w:eastAsia="Arial" w:hAnsi="Arial" w:cs="Arial"/>
          <w:color w:val="000000"/>
          <w:sz w:val="22"/>
          <w:szCs w:val="22"/>
        </w:rPr>
        <w:t xml:space="preserve">), 82 mg of </w:t>
      </w:r>
      <w:r>
        <w:rPr>
          <w:rFonts w:ascii="Arial" w:eastAsia="Arial" w:hAnsi="Arial" w:cs="Arial"/>
          <w:b/>
          <w:color w:val="000000"/>
          <w:sz w:val="22"/>
          <w:szCs w:val="22"/>
        </w:rPr>
        <w:t>3ba</w:t>
      </w:r>
      <w:r>
        <w:rPr>
          <w:rFonts w:ascii="Arial" w:eastAsia="Arial" w:hAnsi="Arial" w:cs="Arial"/>
          <w:color w:val="000000"/>
          <w:sz w:val="22"/>
          <w:szCs w:val="22"/>
        </w:rPr>
        <w:t xml:space="preserve"> (65% isolated yield, </w:t>
      </w:r>
      <w:proofErr w:type="spellStart"/>
      <w:r>
        <w:rPr>
          <w:rFonts w:ascii="Arial" w:eastAsia="Arial" w:hAnsi="Arial" w:cs="Arial"/>
          <w:i/>
          <w:color w:val="000000"/>
          <w:sz w:val="22"/>
          <w:szCs w:val="22"/>
        </w:rPr>
        <w:t>d.r.</w:t>
      </w:r>
      <w:proofErr w:type="spellEnd"/>
      <w:r>
        <w:rPr>
          <w:rFonts w:ascii="Arial" w:eastAsia="Arial" w:hAnsi="Arial" w:cs="Arial"/>
          <w:color w:val="000000"/>
          <w:sz w:val="22"/>
          <w:szCs w:val="22"/>
        </w:rPr>
        <w:t xml:space="preserve">: 6.3:1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as a colourless oil were obtained.</w:t>
      </w:r>
    </w:p>
    <w:p w14:paraId="541DE98F" w14:textId="77777777" w:rsidR="00F24268" w:rsidRDefault="006820AE">
      <w:pPr>
        <w:pBdr>
          <w:top w:val="nil"/>
          <w:left w:val="nil"/>
          <w:bottom w:val="nil"/>
          <w:right w:val="nil"/>
          <w:between w:val="nil"/>
        </w:pBdr>
        <w:spacing w:before="280" w:after="28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A 6.3:1 trans/cis isomeric mixture was obtained. For simplicity, the integrals in the 1HNMR spectra have been adjusted to the major (trans) isomer. The signals of the corresponding cis isomer have also been </w:t>
      </w:r>
      <w:proofErr w:type="spellStart"/>
      <w:r>
        <w:rPr>
          <w:rFonts w:ascii="Arial" w:eastAsia="Arial" w:hAnsi="Arial" w:cs="Arial"/>
          <w:color w:val="000000"/>
          <w:sz w:val="22"/>
          <w:szCs w:val="22"/>
        </w:rPr>
        <w:t>analyzed</w:t>
      </w:r>
      <w:proofErr w:type="spellEnd"/>
      <w:r>
        <w:rPr>
          <w:rFonts w:ascii="Arial" w:eastAsia="Arial" w:hAnsi="Arial" w:cs="Arial"/>
          <w:color w:val="000000"/>
          <w:sz w:val="22"/>
          <w:szCs w:val="22"/>
        </w:rPr>
        <w:t>.</w:t>
      </w:r>
    </w:p>
    <w:p w14:paraId="1A95EE37" w14:textId="77777777" w:rsidR="00F24268" w:rsidRDefault="006820AE">
      <w:pPr>
        <w:pBdr>
          <w:top w:val="nil"/>
          <w:left w:val="nil"/>
          <w:bottom w:val="nil"/>
          <w:right w:val="nil"/>
          <w:between w:val="nil"/>
        </w:pBdr>
        <w:spacing w:before="280" w:after="28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w:t>
      </w:r>
      <w:r>
        <w:rPr>
          <w:rFonts w:ascii="Arial" w:eastAsia="Arial" w:hAnsi="Arial" w:cs="Arial"/>
          <w:b/>
          <w:color w:val="000000"/>
          <w:sz w:val="22"/>
          <w:szCs w:val="22"/>
        </w:rPr>
        <w:t>H NMR</w:t>
      </w:r>
      <w:r>
        <w:rPr>
          <w:rFonts w:ascii="Arial" w:eastAsia="Arial" w:hAnsi="Arial" w:cs="Arial"/>
          <w:color w:val="000000"/>
          <w:sz w:val="22"/>
          <w:szCs w:val="22"/>
        </w:rPr>
        <w:t xml:space="preserve"> (300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7.55 – 7.23 (m, 7H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7.01 (s, 1H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6.90 (d, </w:t>
      </w:r>
      <w:r>
        <w:rPr>
          <w:rFonts w:ascii="Arial" w:eastAsia="Arial" w:hAnsi="Arial" w:cs="Arial"/>
          <w:i/>
          <w:color w:val="000000"/>
          <w:sz w:val="22"/>
          <w:szCs w:val="22"/>
        </w:rPr>
        <w:t>J</w:t>
      </w:r>
      <w:r>
        <w:rPr>
          <w:rFonts w:ascii="Arial" w:eastAsia="Arial" w:hAnsi="Arial" w:cs="Arial"/>
          <w:color w:val="000000"/>
          <w:sz w:val="22"/>
          <w:szCs w:val="22"/>
        </w:rPr>
        <w:t xml:space="preserve"> = 15.5 Hz, 1H), 6.73 (d, </w:t>
      </w:r>
      <w:r>
        <w:rPr>
          <w:rFonts w:ascii="Arial" w:eastAsia="Arial" w:hAnsi="Arial" w:cs="Arial"/>
          <w:i/>
          <w:color w:val="000000"/>
          <w:sz w:val="22"/>
          <w:szCs w:val="22"/>
        </w:rPr>
        <w:t>J</w:t>
      </w:r>
      <w:r>
        <w:rPr>
          <w:rFonts w:ascii="Arial" w:eastAsia="Arial" w:hAnsi="Arial" w:cs="Arial"/>
          <w:color w:val="000000"/>
          <w:sz w:val="22"/>
          <w:szCs w:val="22"/>
        </w:rPr>
        <w:t xml:space="preserve"> = 15.4 Hz, 1H), 6.58 (d, </w:t>
      </w:r>
      <w:r>
        <w:rPr>
          <w:rFonts w:ascii="Arial" w:eastAsia="Arial" w:hAnsi="Arial" w:cs="Arial"/>
          <w:i/>
          <w:color w:val="000000"/>
          <w:sz w:val="22"/>
          <w:szCs w:val="22"/>
        </w:rPr>
        <w:t>J</w:t>
      </w:r>
      <w:r>
        <w:rPr>
          <w:rFonts w:ascii="Arial" w:eastAsia="Arial" w:hAnsi="Arial" w:cs="Arial"/>
          <w:color w:val="000000"/>
          <w:sz w:val="22"/>
          <w:szCs w:val="22"/>
        </w:rPr>
        <w:t xml:space="preserve"> = 10.7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6.49 (d, </w:t>
      </w:r>
      <w:r>
        <w:rPr>
          <w:rFonts w:ascii="Arial" w:eastAsia="Arial" w:hAnsi="Arial" w:cs="Arial"/>
          <w:i/>
          <w:color w:val="000000"/>
          <w:sz w:val="22"/>
          <w:szCs w:val="22"/>
        </w:rPr>
        <w:t>J</w:t>
      </w:r>
      <w:r>
        <w:rPr>
          <w:rFonts w:ascii="Arial" w:eastAsia="Arial" w:hAnsi="Arial" w:cs="Arial"/>
          <w:color w:val="000000"/>
          <w:sz w:val="22"/>
          <w:szCs w:val="22"/>
        </w:rPr>
        <w:t xml:space="preserve"> = 10.7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2.34 (s, 6H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w:t>
      </w:r>
    </w:p>
    <w:p w14:paraId="04E0709A" w14:textId="77777777" w:rsidR="00F24268" w:rsidRDefault="006820AE">
      <w:pPr>
        <w:pBdr>
          <w:top w:val="nil"/>
          <w:left w:val="nil"/>
          <w:bottom w:val="nil"/>
          <w:right w:val="nil"/>
          <w:between w:val="nil"/>
        </w:pBdr>
        <w:spacing w:before="280" w:after="28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w:t>
      </w:r>
      <w:r>
        <w:rPr>
          <w:rFonts w:ascii="Arial" w:eastAsia="Arial" w:hAnsi="Arial" w:cs="Arial"/>
          <w:color w:val="000000"/>
          <w:sz w:val="22"/>
          <w:szCs w:val="22"/>
          <w:vertAlign w:val="subscript"/>
        </w:rPr>
        <w:t>3</w:t>
      </w:r>
      <w:r>
        <w:rPr>
          <w:rFonts w:ascii="Arial" w:eastAsia="Arial" w:hAnsi="Arial" w:cs="Arial"/>
          <w:color w:val="000000"/>
          <w:sz w:val="22"/>
          <w:szCs w:val="22"/>
        </w:rPr>
        <w:t>, 300K) δ 138.2 (C), 136.5 (C), 135.6 (C), 132.4 (CH), 129.7 (CH), 129.5 (CH), 129.2 (CH), 126.9 (CH), 124.0 (CH), 122.7 (CH), 21.3 (CH</w:t>
      </w:r>
      <w:r>
        <w:rPr>
          <w:rFonts w:ascii="Arial" w:eastAsia="Arial" w:hAnsi="Arial" w:cs="Arial"/>
          <w:color w:val="000000"/>
          <w:sz w:val="22"/>
          <w:szCs w:val="22"/>
          <w:vertAlign w:val="subscript"/>
        </w:rPr>
        <w:t>3</w:t>
      </w:r>
      <w:r>
        <w:rPr>
          <w:rFonts w:ascii="Arial" w:eastAsia="Arial" w:hAnsi="Arial" w:cs="Arial"/>
          <w:color w:val="000000"/>
          <w:sz w:val="22"/>
          <w:szCs w:val="22"/>
        </w:rPr>
        <w:t>).</w:t>
      </w:r>
    </w:p>
    <w:p w14:paraId="314C7566"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w:t>
      </w:r>
      <w:r>
        <w:rPr>
          <w:rFonts w:ascii="Arial" w:eastAsia="Arial" w:hAnsi="Arial" w:cs="Arial"/>
          <w:b/>
          <w:i/>
          <w:color w:val="000000"/>
          <w:sz w:val="22"/>
          <w:szCs w:val="22"/>
        </w:rPr>
        <w:t>E</w:t>
      </w:r>
      <w:r>
        <w:rPr>
          <w:rFonts w:ascii="Arial" w:eastAsia="Arial" w:hAnsi="Arial" w:cs="Arial"/>
          <w:b/>
          <w:color w:val="000000"/>
          <w:sz w:val="22"/>
          <w:szCs w:val="22"/>
        </w:rPr>
        <w:t>)-(2-(naphthalen-2-</w:t>
      </w:r>
      <w:proofErr w:type="gramStart"/>
      <w:r>
        <w:rPr>
          <w:rFonts w:ascii="Arial" w:eastAsia="Arial" w:hAnsi="Arial" w:cs="Arial"/>
          <w:b/>
          <w:color w:val="000000"/>
          <w:sz w:val="22"/>
          <w:szCs w:val="22"/>
        </w:rPr>
        <w:t>yl)vinyl</w:t>
      </w:r>
      <w:proofErr w:type="gramEnd"/>
      <w:r>
        <w:rPr>
          <w:rFonts w:ascii="Arial" w:eastAsia="Arial" w:hAnsi="Arial" w:cs="Arial"/>
          <w:b/>
          <w:color w:val="000000"/>
          <w:sz w:val="22"/>
          <w:szCs w:val="22"/>
        </w:rPr>
        <w:t>)(phenyl)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(3ca)</w:t>
      </w:r>
    </w:p>
    <w:p w14:paraId="5D409F66"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sz w:val="22"/>
          <w:szCs w:val="22"/>
        </w:rPr>
        <w:object w:dxaOrig="2582" w:dyaOrig="757" w14:anchorId="28281DFE">
          <v:shape id="_x0000_i1029" type="#_x0000_t75" style="width:128.75pt;height:37.85pt" o:ole="">
            <v:imagedata r:id="rId131" o:title=""/>
          </v:shape>
          <o:OLEObject Type="Embed" ProgID="ChemDraw.Document.6.0" ShapeID="_x0000_i1029" DrawAspect="Content" ObjectID="_1779797305" r:id="rId132"/>
        </w:object>
      </w:r>
    </w:p>
    <w:p w14:paraId="132FE1A0"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lastRenderedPageBreak/>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bromide </w:t>
      </w:r>
      <w:r>
        <w:rPr>
          <w:rFonts w:ascii="Arial" w:eastAsia="Arial" w:hAnsi="Arial" w:cs="Arial"/>
          <w:b/>
          <w:color w:val="000000"/>
          <w:sz w:val="22"/>
          <w:szCs w:val="22"/>
        </w:rPr>
        <w:t>1c</w:t>
      </w:r>
      <w:r>
        <w:rPr>
          <w:rFonts w:ascii="Arial" w:eastAsia="Arial" w:hAnsi="Arial" w:cs="Arial"/>
          <w:color w:val="000000"/>
          <w:sz w:val="22"/>
          <w:szCs w:val="22"/>
        </w:rPr>
        <w:t xml:space="preserve"> (122 mg, 0.52 mmol), thiol </w:t>
      </w:r>
      <w:r>
        <w:rPr>
          <w:rFonts w:ascii="Arial" w:eastAsia="Arial" w:hAnsi="Arial" w:cs="Arial"/>
          <w:b/>
          <w:color w:val="000000"/>
          <w:sz w:val="22"/>
          <w:szCs w:val="22"/>
        </w:rPr>
        <w:t>2a</w:t>
      </w:r>
      <w:r>
        <w:rPr>
          <w:rFonts w:ascii="Arial" w:eastAsia="Arial" w:hAnsi="Arial" w:cs="Arial"/>
          <w:color w:val="000000"/>
          <w:sz w:val="22"/>
          <w:szCs w:val="22"/>
        </w:rPr>
        <w:t xml:space="preserve"> (82</w:t>
      </w:r>
      <w:r>
        <w:rPr>
          <w:color w:val="000000"/>
          <w:sz w:val="22"/>
          <w:szCs w:val="22"/>
        </w:rPr>
        <w:t xml:space="preserve"> </w:t>
      </w:r>
      <w:r>
        <w:rPr>
          <w:rFonts w:ascii="Arial" w:eastAsia="Arial" w:hAnsi="Arial" w:cs="Arial"/>
          <w:color w:val="000000"/>
          <w:sz w:val="22"/>
          <w:szCs w:val="22"/>
        </w:rPr>
        <w:t>µL, 0.80 mmol) and freshly ground NaOH (32 mg, 0.80 mmol) were dissolved in 4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(25:1 Hex/</w:t>
      </w:r>
      <w:proofErr w:type="spellStart"/>
      <w:r>
        <w:rPr>
          <w:rFonts w:ascii="Arial" w:eastAsia="Arial" w:hAnsi="Arial" w:cs="Arial"/>
          <w:color w:val="000000"/>
          <w:sz w:val="22"/>
          <w:szCs w:val="22"/>
        </w:rPr>
        <w:t>EtOAc</w:t>
      </w:r>
      <w:proofErr w:type="spellEnd"/>
      <w:r>
        <w:rPr>
          <w:rFonts w:ascii="Arial" w:eastAsia="Arial" w:hAnsi="Arial" w:cs="Arial"/>
          <w:color w:val="000000"/>
          <w:sz w:val="22"/>
          <w:szCs w:val="22"/>
        </w:rPr>
        <w:t xml:space="preserve">), 71 mg of </w:t>
      </w:r>
      <w:r>
        <w:rPr>
          <w:rFonts w:ascii="Arial" w:eastAsia="Arial" w:hAnsi="Arial" w:cs="Arial"/>
          <w:b/>
          <w:color w:val="000000"/>
          <w:sz w:val="22"/>
          <w:szCs w:val="22"/>
        </w:rPr>
        <w:t>3ca</w:t>
      </w:r>
      <w:r>
        <w:rPr>
          <w:rFonts w:ascii="Arial" w:eastAsia="Arial" w:hAnsi="Arial" w:cs="Arial"/>
          <w:color w:val="000000"/>
          <w:sz w:val="22"/>
          <w:szCs w:val="22"/>
        </w:rPr>
        <w:t xml:space="preserve"> (52% isolated yield, </w:t>
      </w:r>
      <w:proofErr w:type="spellStart"/>
      <w:r>
        <w:rPr>
          <w:rFonts w:ascii="Arial" w:eastAsia="Arial" w:hAnsi="Arial" w:cs="Arial"/>
          <w:i/>
          <w:color w:val="000000"/>
          <w:sz w:val="22"/>
          <w:szCs w:val="22"/>
        </w:rPr>
        <w:t>d.r.</w:t>
      </w:r>
      <w:proofErr w:type="spellEnd"/>
      <w:r>
        <w:rPr>
          <w:rFonts w:ascii="Arial" w:eastAsia="Arial" w:hAnsi="Arial" w:cs="Arial"/>
          <w:color w:val="000000"/>
          <w:sz w:val="22"/>
          <w:szCs w:val="22"/>
        </w:rPr>
        <w:t xml:space="preserve">: 1.2:1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as a colourless oil were obtained.</w:t>
      </w:r>
    </w:p>
    <w:p w14:paraId="2EEF7B3C"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A 1.2:1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isomeric mixture was obtained. For simplicity, the integrals in the </w:t>
      </w:r>
      <w:r>
        <w:rPr>
          <w:rFonts w:ascii="Arial" w:eastAsia="Arial" w:hAnsi="Arial" w:cs="Arial"/>
          <w:color w:val="000000"/>
          <w:sz w:val="22"/>
          <w:szCs w:val="22"/>
          <w:vertAlign w:val="superscript"/>
        </w:rPr>
        <w:t>1</w:t>
      </w:r>
      <w:r>
        <w:rPr>
          <w:rFonts w:ascii="Arial" w:eastAsia="Arial" w:hAnsi="Arial" w:cs="Arial"/>
          <w:color w:val="000000"/>
          <w:sz w:val="22"/>
          <w:szCs w:val="22"/>
        </w:rPr>
        <w:t>H-NMR spectra have been adjusted to the major (</w:t>
      </w:r>
      <w:r>
        <w:rPr>
          <w:rFonts w:ascii="Arial" w:eastAsia="Arial" w:hAnsi="Arial" w:cs="Arial"/>
          <w:i/>
          <w:color w:val="000000"/>
          <w:sz w:val="22"/>
          <w:szCs w:val="22"/>
        </w:rPr>
        <w:t>trans</w:t>
      </w:r>
      <w:r>
        <w:rPr>
          <w:rFonts w:ascii="Arial" w:eastAsia="Arial" w:hAnsi="Arial" w:cs="Arial"/>
          <w:color w:val="000000"/>
          <w:sz w:val="22"/>
          <w:szCs w:val="22"/>
        </w:rPr>
        <w:t xml:space="preserve">) isomer. The signals of the corresponding </w:t>
      </w:r>
      <w:r>
        <w:rPr>
          <w:rFonts w:ascii="Arial" w:eastAsia="Arial" w:hAnsi="Arial" w:cs="Arial"/>
          <w:i/>
          <w:color w:val="000000"/>
          <w:sz w:val="22"/>
          <w:szCs w:val="22"/>
        </w:rPr>
        <w:t>cis</w:t>
      </w:r>
      <w:r>
        <w:rPr>
          <w:rFonts w:ascii="Arial" w:eastAsia="Arial" w:hAnsi="Arial" w:cs="Arial"/>
          <w:color w:val="000000"/>
          <w:sz w:val="22"/>
          <w:szCs w:val="22"/>
        </w:rPr>
        <w:t xml:space="preserve"> isomer have also been analysed.</w:t>
      </w:r>
    </w:p>
    <w:p w14:paraId="34578AE8"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w:t>
      </w:r>
      <w:r>
        <w:rPr>
          <w:rFonts w:ascii="Arial" w:eastAsia="Arial" w:hAnsi="Arial" w:cs="Arial"/>
          <w:b/>
          <w:color w:val="000000"/>
          <w:sz w:val="22"/>
          <w:szCs w:val="22"/>
        </w:rPr>
        <w:t>H NMR</w:t>
      </w:r>
      <w:r>
        <w:rPr>
          <w:rFonts w:ascii="Arial" w:eastAsia="Arial" w:hAnsi="Arial" w:cs="Arial"/>
          <w:color w:val="000000"/>
          <w:sz w:val="22"/>
          <w:szCs w:val="22"/>
        </w:rPr>
        <w:t xml:space="preserve"> (300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8.07 – 7.76 (m, 2H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7.74 – 7.65 (m, 1H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7.61 – 7.24 (m, 8H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7.05 (d, </w:t>
      </w:r>
      <w:r>
        <w:rPr>
          <w:rFonts w:ascii="Arial" w:eastAsia="Arial" w:hAnsi="Arial" w:cs="Arial"/>
          <w:i/>
          <w:color w:val="000000"/>
          <w:sz w:val="22"/>
          <w:szCs w:val="22"/>
        </w:rPr>
        <w:t>J</w:t>
      </w:r>
      <w:r>
        <w:rPr>
          <w:rFonts w:ascii="Arial" w:eastAsia="Arial" w:hAnsi="Arial" w:cs="Arial"/>
          <w:color w:val="000000"/>
          <w:sz w:val="22"/>
          <w:szCs w:val="22"/>
        </w:rPr>
        <w:t xml:space="preserve"> = 15.5 Hz, 1H), 6.90 (d, </w:t>
      </w:r>
      <w:r>
        <w:rPr>
          <w:rFonts w:ascii="Arial" w:eastAsia="Arial" w:hAnsi="Arial" w:cs="Arial"/>
          <w:i/>
          <w:color w:val="000000"/>
          <w:sz w:val="22"/>
          <w:szCs w:val="22"/>
        </w:rPr>
        <w:t>J</w:t>
      </w:r>
      <w:r>
        <w:rPr>
          <w:rFonts w:ascii="Arial" w:eastAsia="Arial" w:hAnsi="Arial" w:cs="Arial"/>
          <w:color w:val="000000"/>
          <w:sz w:val="22"/>
          <w:szCs w:val="22"/>
        </w:rPr>
        <w:t xml:space="preserve"> = 15.5 Hz, 1H), 6.76 (d, </w:t>
      </w:r>
      <w:r>
        <w:rPr>
          <w:rFonts w:ascii="Arial" w:eastAsia="Arial" w:hAnsi="Arial" w:cs="Arial"/>
          <w:i/>
          <w:color w:val="000000"/>
          <w:sz w:val="22"/>
          <w:szCs w:val="22"/>
        </w:rPr>
        <w:t>J</w:t>
      </w:r>
      <w:r>
        <w:rPr>
          <w:rFonts w:ascii="Arial" w:eastAsia="Arial" w:hAnsi="Arial" w:cs="Arial"/>
          <w:color w:val="000000"/>
          <w:sz w:val="22"/>
          <w:szCs w:val="22"/>
        </w:rPr>
        <w:t xml:space="preserve"> = 10.7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6.62 (d, </w:t>
      </w:r>
      <w:r>
        <w:rPr>
          <w:rFonts w:ascii="Arial" w:eastAsia="Arial" w:hAnsi="Arial" w:cs="Arial"/>
          <w:i/>
          <w:color w:val="000000"/>
          <w:sz w:val="22"/>
          <w:szCs w:val="22"/>
        </w:rPr>
        <w:t>J</w:t>
      </w:r>
      <w:r>
        <w:rPr>
          <w:rFonts w:ascii="Arial" w:eastAsia="Arial" w:hAnsi="Arial" w:cs="Arial"/>
          <w:color w:val="000000"/>
          <w:sz w:val="22"/>
          <w:szCs w:val="22"/>
        </w:rPr>
        <w:t xml:space="preserve"> = 10.7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w:t>
      </w:r>
    </w:p>
    <w:p w14:paraId="1D78C584"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w:t>
      </w:r>
      <w:r>
        <w:rPr>
          <w:rFonts w:ascii="Arial" w:eastAsia="Arial" w:hAnsi="Arial" w:cs="Arial"/>
          <w:color w:val="000000"/>
          <w:sz w:val="22"/>
          <w:szCs w:val="22"/>
          <w:vertAlign w:val="subscript"/>
        </w:rPr>
        <w:t>3</w:t>
      </w:r>
      <w:r>
        <w:rPr>
          <w:rFonts w:ascii="Arial" w:eastAsia="Arial" w:hAnsi="Arial" w:cs="Arial"/>
          <w:color w:val="000000"/>
          <w:sz w:val="22"/>
          <w:szCs w:val="22"/>
        </w:rPr>
        <w:t>, 300K) δ 135.2 (C), 134.1 (C), 133.7 (C), 133.0 (C), 131.6 (CH), 130.2 (CH), 130.1 (CH), 129.3 (CH), 128.4 (CH), 128.0 (CH), 127.8 (CH), 127.3 (CH), 127.1 (CH), 126.5 (CH), 126.0 (CH), 125.8 (CH), 124.0 (CH), 123.3 (CH).</w:t>
      </w:r>
    </w:p>
    <w:p w14:paraId="3D3E2D9F" w14:textId="77777777" w:rsidR="00F24268" w:rsidRDefault="00F24268">
      <w:pPr>
        <w:pBdr>
          <w:top w:val="nil"/>
          <w:left w:val="nil"/>
          <w:bottom w:val="nil"/>
          <w:right w:val="nil"/>
          <w:between w:val="nil"/>
        </w:pBdr>
        <w:spacing w:after="120" w:line="360" w:lineRule="auto"/>
        <w:jc w:val="both"/>
        <w:rPr>
          <w:rFonts w:ascii="Arial" w:eastAsia="Arial" w:hAnsi="Arial" w:cs="Arial"/>
          <w:color w:val="000000"/>
          <w:sz w:val="22"/>
          <w:szCs w:val="22"/>
        </w:rPr>
      </w:pPr>
    </w:p>
    <w:p w14:paraId="15691058" w14:textId="77777777" w:rsidR="00F24268" w:rsidRPr="00D90141" w:rsidRDefault="006820AE">
      <w:pPr>
        <w:pBdr>
          <w:top w:val="nil"/>
          <w:left w:val="nil"/>
          <w:bottom w:val="nil"/>
          <w:right w:val="nil"/>
          <w:between w:val="nil"/>
        </w:pBdr>
        <w:spacing w:after="120" w:line="360" w:lineRule="auto"/>
        <w:jc w:val="both"/>
        <w:rPr>
          <w:rFonts w:ascii="Arial" w:eastAsia="Arial" w:hAnsi="Arial" w:cs="Arial"/>
          <w:b/>
          <w:color w:val="000000"/>
          <w:sz w:val="22"/>
          <w:szCs w:val="22"/>
          <w:lang w:val="es-ES"/>
        </w:rPr>
      </w:pPr>
      <w:r w:rsidRPr="00D90141">
        <w:rPr>
          <w:rFonts w:ascii="Arial" w:eastAsia="Arial" w:hAnsi="Arial" w:cs="Arial"/>
          <w:b/>
          <w:color w:val="000000"/>
          <w:sz w:val="22"/>
          <w:szCs w:val="22"/>
          <w:lang w:val="es-ES"/>
        </w:rPr>
        <w:t>(</w:t>
      </w:r>
      <w:r w:rsidRPr="00D90141">
        <w:rPr>
          <w:rFonts w:ascii="Arial" w:eastAsia="Arial" w:hAnsi="Arial" w:cs="Arial"/>
          <w:b/>
          <w:i/>
          <w:color w:val="000000"/>
          <w:sz w:val="22"/>
          <w:szCs w:val="22"/>
          <w:lang w:val="es-ES"/>
        </w:rPr>
        <w:t>E</w:t>
      </w:r>
      <w:r w:rsidRPr="00D90141">
        <w:rPr>
          <w:rFonts w:ascii="Arial" w:eastAsia="Arial" w:hAnsi="Arial" w:cs="Arial"/>
          <w:b/>
          <w:color w:val="000000"/>
          <w:sz w:val="22"/>
          <w:szCs w:val="22"/>
          <w:lang w:val="es-ES"/>
        </w:rPr>
        <w:t>)-4-(2-(</w:t>
      </w:r>
      <w:proofErr w:type="spellStart"/>
      <w:proofErr w:type="gramStart"/>
      <w:r w:rsidRPr="00D90141">
        <w:rPr>
          <w:rFonts w:ascii="Arial" w:eastAsia="Arial" w:hAnsi="Arial" w:cs="Arial"/>
          <w:b/>
          <w:color w:val="000000"/>
          <w:sz w:val="22"/>
          <w:szCs w:val="22"/>
          <w:lang w:val="es-ES"/>
        </w:rPr>
        <w:t>Phenylthio</w:t>
      </w:r>
      <w:proofErr w:type="spellEnd"/>
      <w:r w:rsidRPr="00D90141">
        <w:rPr>
          <w:rFonts w:ascii="Arial" w:eastAsia="Arial" w:hAnsi="Arial" w:cs="Arial"/>
          <w:b/>
          <w:color w:val="000000"/>
          <w:sz w:val="22"/>
          <w:szCs w:val="22"/>
          <w:lang w:val="es-ES"/>
        </w:rPr>
        <w:t>)vinyl</w:t>
      </w:r>
      <w:proofErr w:type="gramEnd"/>
      <w:r w:rsidRPr="00D90141">
        <w:rPr>
          <w:rFonts w:ascii="Arial" w:eastAsia="Arial" w:hAnsi="Arial" w:cs="Arial"/>
          <w:b/>
          <w:color w:val="000000"/>
          <w:sz w:val="22"/>
          <w:szCs w:val="22"/>
          <w:lang w:val="es-ES"/>
        </w:rPr>
        <w:t>)</w:t>
      </w:r>
      <w:proofErr w:type="spellStart"/>
      <w:r w:rsidRPr="00D90141">
        <w:rPr>
          <w:rFonts w:ascii="Arial" w:eastAsia="Arial" w:hAnsi="Arial" w:cs="Arial"/>
          <w:b/>
          <w:color w:val="000000"/>
          <w:sz w:val="22"/>
          <w:szCs w:val="22"/>
          <w:lang w:val="es-ES"/>
        </w:rPr>
        <w:t>benzonitrile</w:t>
      </w:r>
      <w:proofErr w:type="spellEnd"/>
      <w:r w:rsidRPr="00D90141">
        <w:rPr>
          <w:rFonts w:ascii="Arial" w:eastAsia="Arial" w:hAnsi="Arial" w:cs="Arial"/>
          <w:b/>
          <w:color w:val="000000"/>
          <w:sz w:val="22"/>
          <w:szCs w:val="22"/>
          <w:lang w:val="es-ES"/>
        </w:rPr>
        <w:t xml:space="preserve"> (3da)</w:t>
      </w:r>
    </w:p>
    <w:p w14:paraId="7AA4C2CD"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color w:val="000000"/>
          <w:sz w:val="22"/>
          <w:szCs w:val="22"/>
        </w:rPr>
        <w:object w:dxaOrig="2520" w:dyaOrig="838" w14:anchorId="26135FB5">
          <v:shape id="_x0000_i1030" type="#_x0000_t75" style="width:126pt;height:42pt" o:ole="">
            <v:imagedata r:id="rId133" o:title=""/>
          </v:shape>
          <o:OLEObject Type="Embed" ProgID="ChemDraw.Document.6.0" ShapeID="_x0000_i1030" DrawAspect="Content" ObjectID="_1779797306" r:id="rId134"/>
        </w:object>
      </w:r>
    </w:p>
    <w:p w14:paraId="1DD23394"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bromide </w:t>
      </w:r>
      <w:r>
        <w:rPr>
          <w:rFonts w:ascii="Arial" w:eastAsia="Arial" w:hAnsi="Arial" w:cs="Arial"/>
          <w:b/>
          <w:color w:val="000000"/>
          <w:sz w:val="22"/>
          <w:szCs w:val="22"/>
        </w:rPr>
        <w:t>1d</w:t>
      </w:r>
      <w:r>
        <w:rPr>
          <w:rFonts w:ascii="Arial" w:eastAsia="Arial" w:hAnsi="Arial" w:cs="Arial"/>
          <w:color w:val="000000"/>
          <w:sz w:val="22"/>
          <w:szCs w:val="22"/>
        </w:rPr>
        <w:t xml:space="preserve"> (108</w:t>
      </w:r>
      <w:r>
        <w:rPr>
          <w:color w:val="000000"/>
          <w:sz w:val="22"/>
          <w:szCs w:val="22"/>
        </w:rPr>
        <w:t xml:space="preserve"> </w:t>
      </w:r>
      <w:r>
        <w:rPr>
          <w:rFonts w:ascii="Arial" w:eastAsia="Arial" w:hAnsi="Arial" w:cs="Arial"/>
          <w:color w:val="000000"/>
          <w:sz w:val="22"/>
          <w:szCs w:val="22"/>
        </w:rPr>
        <w:t xml:space="preserve">mg, 0.52 mmol), thiol </w:t>
      </w:r>
      <w:r>
        <w:rPr>
          <w:rFonts w:ascii="Arial" w:eastAsia="Arial" w:hAnsi="Arial" w:cs="Arial"/>
          <w:b/>
          <w:color w:val="000000"/>
          <w:sz w:val="22"/>
          <w:szCs w:val="22"/>
        </w:rPr>
        <w:t>2a</w:t>
      </w:r>
      <w:r>
        <w:rPr>
          <w:rFonts w:ascii="Arial" w:eastAsia="Arial" w:hAnsi="Arial" w:cs="Arial"/>
          <w:color w:val="000000"/>
          <w:sz w:val="22"/>
          <w:szCs w:val="22"/>
        </w:rPr>
        <w:t xml:space="preserve"> (82</w:t>
      </w:r>
      <w:r>
        <w:rPr>
          <w:color w:val="000000"/>
          <w:sz w:val="22"/>
          <w:szCs w:val="22"/>
        </w:rPr>
        <w:t xml:space="preserve"> </w:t>
      </w:r>
      <w:r>
        <w:rPr>
          <w:rFonts w:ascii="Arial" w:eastAsia="Arial" w:hAnsi="Arial" w:cs="Arial"/>
          <w:color w:val="000000"/>
          <w:sz w:val="22"/>
          <w:szCs w:val="22"/>
        </w:rPr>
        <w:t>µL, 0.80 mmol) and freshly ground NaOH (32 mg, 0.80 mmol) were dissolved in 4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(20:1 Hex/</w:t>
      </w:r>
      <w:proofErr w:type="spellStart"/>
      <w:r>
        <w:rPr>
          <w:rFonts w:ascii="Arial" w:eastAsia="Arial" w:hAnsi="Arial" w:cs="Arial"/>
          <w:color w:val="000000"/>
          <w:sz w:val="22"/>
          <w:szCs w:val="22"/>
        </w:rPr>
        <w:t>EtOAc</w:t>
      </w:r>
      <w:proofErr w:type="spellEnd"/>
      <w:r>
        <w:rPr>
          <w:rFonts w:ascii="Arial" w:eastAsia="Arial" w:hAnsi="Arial" w:cs="Arial"/>
          <w:color w:val="000000"/>
          <w:sz w:val="22"/>
          <w:szCs w:val="22"/>
        </w:rPr>
        <w:t xml:space="preserve">), 77 mg of </w:t>
      </w:r>
      <w:r>
        <w:rPr>
          <w:rFonts w:ascii="Arial" w:eastAsia="Arial" w:hAnsi="Arial" w:cs="Arial"/>
          <w:b/>
          <w:color w:val="000000"/>
          <w:sz w:val="22"/>
          <w:szCs w:val="22"/>
        </w:rPr>
        <w:t>3ea</w:t>
      </w:r>
      <w:r>
        <w:rPr>
          <w:rFonts w:ascii="Arial" w:eastAsia="Arial" w:hAnsi="Arial" w:cs="Arial"/>
          <w:color w:val="000000"/>
          <w:sz w:val="22"/>
          <w:szCs w:val="22"/>
        </w:rPr>
        <w:t xml:space="preserve"> (62% isolated yield, </w:t>
      </w:r>
      <w:proofErr w:type="spellStart"/>
      <w:r>
        <w:rPr>
          <w:rFonts w:ascii="Arial" w:eastAsia="Arial" w:hAnsi="Arial" w:cs="Arial"/>
          <w:i/>
          <w:color w:val="000000"/>
          <w:sz w:val="22"/>
          <w:szCs w:val="22"/>
        </w:rPr>
        <w:t>d.r.</w:t>
      </w:r>
      <w:proofErr w:type="spellEnd"/>
      <w:r>
        <w:rPr>
          <w:rFonts w:ascii="Arial" w:eastAsia="Arial" w:hAnsi="Arial" w:cs="Arial"/>
          <w:color w:val="000000"/>
          <w:sz w:val="22"/>
          <w:szCs w:val="22"/>
        </w:rPr>
        <w:t xml:space="preserve">: 3.2:1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as a white solid were obtained.</w:t>
      </w:r>
    </w:p>
    <w:p w14:paraId="2411670B"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A 3.2:1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isomeric mixture was obtained. For simplicity, the integrals in the </w:t>
      </w:r>
      <w:r>
        <w:rPr>
          <w:rFonts w:ascii="Arial" w:eastAsia="Arial" w:hAnsi="Arial" w:cs="Arial"/>
          <w:color w:val="000000"/>
          <w:sz w:val="22"/>
          <w:szCs w:val="22"/>
          <w:vertAlign w:val="superscript"/>
        </w:rPr>
        <w:t>1</w:t>
      </w:r>
      <w:r>
        <w:rPr>
          <w:rFonts w:ascii="Arial" w:eastAsia="Arial" w:hAnsi="Arial" w:cs="Arial"/>
          <w:color w:val="000000"/>
          <w:sz w:val="22"/>
          <w:szCs w:val="22"/>
        </w:rPr>
        <w:t>H-NMR spectra have been adjusted to the major (</w:t>
      </w:r>
      <w:r>
        <w:rPr>
          <w:rFonts w:ascii="Arial" w:eastAsia="Arial" w:hAnsi="Arial" w:cs="Arial"/>
          <w:i/>
          <w:color w:val="000000"/>
          <w:sz w:val="22"/>
          <w:szCs w:val="22"/>
        </w:rPr>
        <w:t>trans</w:t>
      </w:r>
      <w:r>
        <w:rPr>
          <w:rFonts w:ascii="Arial" w:eastAsia="Arial" w:hAnsi="Arial" w:cs="Arial"/>
          <w:color w:val="000000"/>
          <w:sz w:val="22"/>
          <w:szCs w:val="22"/>
        </w:rPr>
        <w:t xml:space="preserve">) isomer. The signals of the corresponding </w:t>
      </w:r>
      <w:r>
        <w:rPr>
          <w:rFonts w:ascii="Arial" w:eastAsia="Arial" w:hAnsi="Arial" w:cs="Arial"/>
          <w:i/>
          <w:color w:val="000000"/>
          <w:sz w:val="22"/>
          <w:szCs w:val="22"/>
        </w:rPr>
        <w:t>cis</w:t>
      </w:r>
      <w:r>
        <w:rPr>
          <w:rFonts w:ascii="Arial" w:eastAsia="Arial" w:hAnsi="Arial" w:cs="Arial"/>
          <w:color w:val="000000"/>
          <w:sz w:val="22"/>
          <w:szCs w:val="22"/>
        </w:rPr>
        <w:t xml:space="preserve"> isomer have also been </w:t>
      </w:r>
      <w:proofErr w:type="spellStart"/>
      <w:r>
        <w:rPr>
          <w:rFonts w:ascii="Arial" w:eastAsia="Arial" w:hAnsi="Arial" w:cs="Arial"/>
          <w:color w:val="000000"/>
          <w:sz w:val="22"/>
          <w:szCs w:val="22"/>
        </w:rPr>
        <w:t>analyzed</w:t>
      </w:r>
      <w:proofErr w:type="spellEnd"/>
      <w:r>
        <w:rPr>
          <w:rFonts w:ascii="Arial" w:eastAsia="Arial" w:hAnsi="Arial" w:cs="Arial"/>
          <w:color w:val="000000"/>
          <w:sz w:val="22"/>
          <w:szCs w:val="22"/>
        </w:rPr>
        <w:t>.</w:t>
      </w:r>
    </w:p>
    <w:p w14:paraId="4AAAE644"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w:t>
      </w:r>
      <w:r>
        <w:rPr>
          <w:rFonts w:ascii="Arial" w:eastAsia="Arial" w:hAnsi="Arial" w:cs="Arial"/>
          <w:b/>
          <w:color w:val="000000"/>
          <w:sz w:val="22"/>
          <w:szCs w:val="22"/>
        </w:rPr>
        <w:t>H NMR</w:t>
      </w:r>
      <w:r>
        <w:rPr>
          <w:rFonts w:ascii="Arial" w:eastAsia="Arial" w:hAnsi="Arial" w:cs="Arial"/>
          <w:color w:val="000000"/>
          <w:sz w:val="22"/>
          <w:szCs w:val="22"/>
        </w:rPr>
        <w:t xml:space="preserve"> (300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7.70 – 7.23 (m, 9H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7.07 (d, </w:t>
      </w:r>
      <w:r>
        <w:rPr>
          <w:rFonts w:ascii="Arial" w:eastAsia="Arial" w:hAnsi="Arial" w:cs="Arial"/>
          <w:i/>
          <w:color w:val="000000"/>
          <w:sz w:val="22"/>
          <w:szCs w:val="22"/>
        </w:rPr>
        <w:t>J</w:t>
      </w:r>
      <w:r>
        <w:rPr>
          <w:rFonts w:ascii="Arial" w:eastAsia="Arial" w:hAnsi="Arial" w:cs="Arial"/>
          <w:color w:val="000000"/>
          <w:sz w:val="22"/>
          <w:szCs w:val="22"/>
        </w:rPr>
        <w:t xml:space="preserve"> = 15.6 Hz, 1H), 6.72 (d, </w:t>
      </w:r>
      <w:r>
        <w:rPr>
          <w:rFonts w:ascii="Arial" w:eastAsia="Arial" w:hAnsi="Arial" w:cs="Arial"/>
          <w:i/>
          <w:color w:val="000000"/>
          <w:sz w:val="22"/>
          <w:szCs w:val="22"/>
        </w:rPr>
        <w:t>J</w:t>
      </w:r>
      <w:r>
        <w:rPr>
          <w:rFonts w:ascii="Arial" w:eastAsia="Arial" w:hAnsi="Arial" w:cs="Arial"/>
          <w:color w:val="000000"/>
          <w:sz w:val="22"/>
          <w:szCs w:val="22"/>
        </w:rPr>
        <w:t xml:space="preserve"> = 10.9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6.60 – 6.49 (m, 1H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w:t>
      </w:r>
    </w:p>
    <w:p w14:paraId="19508D4E"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w:t>
      </w:r>
      <w:r>
        <w:rPr>
          <w:rFonts w:ascii="Arial" w:eastAsia="Arial" w:hAnsi="Arial" w:cs="Arial"/>
          <w:color w:val="000000"/>
          <w:sz w:val="22"/>
          <w:szCs w:val="22"/>
          <w:vertAlign w:val="subscript"/>
        </w:rPr>
        <w:t>3</w:t>
      </w:r>
      <w:r>
        <w:rPr>
          <w:rFonts w:ascii="Arial" w:eastAsia="Arial" w:hAnsi="Arial" w:cs="Arial"/>
          <w:color w:val="000000"/>
          <w:sz w:val="22"/>
          <w:szCs w:val="22"/>
        </w:rPr>
        <w:t>, 300K) δ 140.9 (C), 133.4 (C), 132.5 (CH), 131.2 (CH), 129.9 (CH), 129.5 (CH), 128.0 (CH), 127.1 (CH), 126.2 (CH), 119.0 (C), 110.2 (C).</w:t>
      </w:r>
    </w:p>
    <w:p w14:paraId="4249B191" w14:textId="77777777" w:rsidR="00F24268" w:rsidRDefault="00F24268">
      <w:pPr>
        <w:pBdr>
          <w:top w:val="nil"/>
          <w:left w:val="nil"/>
          <w:bottom w:val="nil"/>
          <w:right w:val="nil"/>
          <w:between w:val="nil"/>
        </w:pBdr>
        <w:spacing w:after="120" w:line="360" w:lineRule="auto"/>
        <w:jc w:val="both"/>
        <w:rPr>
          <w:rFonts w:ascii="Arial" w:eastAsia="Arial" w:hAnsi="Arial" w:cs="Arial"/>
          <w:b/>
          <w:color w:val="000000"/>
          <w:sz w:val="22"/>
          <w:szCs w:val="22"/>
        </w:rPr>
      </w:pPr>
    </w:p>
    <w:p w14:paraId="202DE56A"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bookmarkStart w:id="4" w:name="_heading=h.2et92p0" w:colFirst="0" w:colLast="0"/>
      <w:bookmarkEnd w:id="4"/>
      <w:r>
        <w:rPr>
          <w:rFonts w:ascii="Arial" w:eastAsia="Arial" w:hAnsi="Arial" w:cs="Arial"/>
          <w:b/>
          <w:color w:val="000000"/>
          <w:sz w:val="22"/>
          <w:szCs w:val="22"/>
        </w:rPr>
        <w:t>(</w:t>
      </w:r>
      <w:r>
        <w:rPr>
          <w:rFonts w:ascii="Arial" w:eastAsia="Arial" w:hAnsi="Arial" w:cs="Arial"/>
          <w:b/>
          <w:i/>
          <w:color w:val="000000"/>
          <w:sz w:val="22"/>
          <w:szCs w:val="22"/>
        </w:rPr>
        <w:t>E</w:t>
      </w:r>
      <w:r>
        <w:rPr>
          <w:rFonts w:ascii="Arial" w:eastAsia="Arial" w:hAnsi="Arial" w:cs="Arial"/>
          <w:b/>
          <w:color w:val="000000"/>
          <w:sz w:val="22"/>
          <w:szCs w:val="22"/>
        </w:rPr>
        <w:t>)-(4-</w:t>
      </w:r>
      <w:proofErr w:type="gramStart"/>
      <w:r>
        <w:rPr>
          <w:rFonts w:ascii="Arial" w:eastAsia="Arial" w:hAnsi="Arial" w:cs="Arial"/>
          <w:b/>
          <w:color w:val="000000"/>
          <w:sz w:val="22"/>
          <w:szCs w:val="22"/>
        </w:rPr>
        <w:t>Fluorostyryl)(</w:t>
      </w:r>
      <w:proofErr w:type="gramEnd"/>
      <w:r>
        <w:rPr>
          <w:rFonts w:ascii="Arial" w:eastAsia="Arial" w:hAnsi="Arial" w:cs="Arial"/>
          <w:b/>
          <w:color w:val="000000"/>
          <w:sz w:val="22"/>
          <w:szCs w:val="22"/>
        </w:rPr>
        <w:t>phenyl)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(3ea)</w:t>
      </w:r>
    </w:p>
    <w:p w14:paraId="1BC6CFE7"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sz w:val="22"/>
          <w:szCs w:val="22"/>
        </w:rPr>
        <w:object w:dxaOrig="2365" w:dyaOrig="838" w14:anchorId="504B72B4">
          <v:shape id="_x0000_i1031" type="#_x0000_t75" style="width:118.15pt;height:42pt" o:ole="">
            <v:imagedata r:id="rId135" o:title=""/>
          </v:shape>
          <o:OLEObject Type="Embed" ProgID="ChemDraw.Document.6.0" ShapeID="_x0000_i1031" DrawAspect="Content" ObjectID="_1779797307" r:id="rId136"/>
        </w:object>
      </w:r>
    </w:p>
    <w:p w14:paraId="352293D4"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lastRenderedPageBreak/>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bromide </w:t>
      </w:r>
      <w:r>
        <w:rPr>
          <w:rFonts w:ascii="Arial" w:eastAsia="Arial" w:hAnsi="Arial" w:cs="Arial"/>
          <w:b/>
          <w:color w:val="000000"/>
          <w:sz w:val="22"/>
          <w:szCs w:val="22"/>
        </w:rPr>
        <w:t>1f</w:t>
      </w:r>
      <w:r>
        <w:rPr>
          <w:rFonts w:ascii="Arial" w:eastAsia="Arial" w:hAnsi="Arial" w:cs="Arial"/>
          <w:color w:val="000000"/>
          <w:sz w:val="22"/>
          <w:szCs w:val="22"/>
        </w:rPr>
        <w:t xml:space="preserve"> (52.3</w:t>
      </w:r>
      <w:r>
        <w:rPr>
          <w:color w:val="000000"/>
          <w:sz w:val="22"/>
          <w:szCs w:val="22"/>
        </w:rPr>
        <w:t xml:space="preserve"> </w:t>
      </w:r>
      <w:r>
        <w:rPr>
          <w:rFonts w:ascii="Arial" w:eastAsia="Arial" w:hAnsi="Arial" w:cs="Arial"/>
          <w:color w:val="000000"/>
          <w:sz w:val="22"/>
          <w:szCs w:val="22"/>
        </w:rPr>
        <w:t xml:space="preserve">mg, 0.52 mmol), thiol </w:t>
      </w:r>
      <w:r>
        <w:rPr>
          <w:rFonts w:ascii="Arial" w:eastAsia="Arial" w:hAnsi="Arial" w:cs="Arial"/>
          <w:b/>
          <w:color w:val="000000"/>
          <w:sz w:val="22"/>
          <w:szCs w:val="22"/>
        </w:rPr>
        <w:t>2a</w:t>
      </w:r>
      <w:r>
        <w:rPr>
          <w:rFonts w:ascii="Arial" w:eastAsia="Arial" w:hAnsi="Arial" w:cs="Arial"/>
          <w:color w:val="000000"/>
          <w:sz w:val="22"/>
          <w:szCs w:val="22"/>
        </w:rPr>
        <w:t xml:space="preserve"> (82</w:t>
      </w:r>
      <w:r>
        <w:rPr>
          <w:color w:val="000000"/>
          <w:sz w:val="22"/>
          <w:szCs w:val="22"/>
        </w:rPr>
        <w:t xml:space="preserve"> </w:t>
      </w:r>
      <w:r>
        <w:rPr>
          <w:rFonts w:ascii="Arial" w:eastAsia="Arial" w:hAnsi="Arial" w:cs="Arial"/>
          <w:color w:val="000000"/>
          <w:sz w:val="22"/>
          <w:szCs w:val="22"/>
        </w:rPr>
        <w:t>µL, 0.80 mmol) and freshly ground NaOH (32 mg, 0.80 mmol) were dissolved in 4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(50:1 Hex/</w:t>
      </w:r>
      <w:proofErr w:type="spellStart"/>
      <w:r>
        <w:rPr>
          <w:rFonts w:ascii="Arial" w:eastAsia="Arial" w:hAnsi="Arial" w:cs="Arial"/>
          <w:color w:val="000000"/>
          <w:sz w:val="22"/>
          <w:szCs w:val="22"/>
        </w:rPr>
        <w:t>EtOAc</w:t>
      </w:r>
      <w:proofErr w:type="spellEnd"/>
      <w:r>
        <w:rPr>
          <w:rFonts w:ascii="Arial" w:eastAsia="Arial" w:hAnsi="Arial" w:cs="Arial"/>
          <w:color w:val="000000"/>
          <w:sz w:val="22"/>
          <w:szCs w:val="22"/>
        </w:rPr>
        <w:t xml:space="preserve">), 105 mg of </w:t>
      </w:r>
      <w:r>
        <w:rPr>
          <w:rFonts w:ascii="Arial" w:eastAsia="Arial" w:hAnsi="Arial" w:cs="Arial"/>
          <w:b/>
          <w:color w:val="000000"/>
          <w:sz w:val="22"/>
          <w:szCs w:val="22"/>
        </w:rPr>
        <w:t>3ea</w:t>
      </w:r>
      <w:r>
        <w:rPr>
          <w:rFonts w:ascii="Arial" w:eastAsia="Arial" w:hAnsi="Arial" w:cs="Arial"/>
          <w:color w:val="000000"/>
          <w:sz w:val="22"/>
          <w:szCs w:val="22"/>
        </w:rPr>
        <w:t xml:space="preserve"> (88% isolated yield, </w:t>
      </w:r>
      <w:proofErr w:type="spellStart"/>
      <w:r>
        <w:rPr>
          <w:rFonts w:ascii="Arial" w:eastAsia="Arial" w:hAnsi="Arial" w:cs="Arial"/>
          <w:i/>
          <w:color w:val="000000"/>
          <w:sz w:val="22"/>
          <w:szCs w:val="22"/>
        </w:rPr>
        <w:t>d.r.</w:t>
      </w:r>
      <w:proofErr w:type="spellEnd"/>
      <w:r>
        <w:rPr>
          <w:rFonts w:ascii="Arial" w:eastAsia="Arial" w:hAnsi="Arial" w:cs="Arial"/>
          <w:color w:val="000000"/>
          <w:sz w:val="22"/>
          <w:szCs w:val="22"/>
        </w:rPr>
        <w:t xml:space="preserve">: 7.4:1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as a yellow oil were obtained.</w:t>
      </w:r>
    </w:p>
    <w:p w14:paraId="0A8E0DBA"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A 7.4:1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isomeric mixture was obtained. For simplicity, the integrals in the </w:t>
      </w:r>
      <w:r>
        <w:rPr>
          <w:rFonts w:ascii="Arial" w:eastAsia="Arial" w:hAnsi="Arial" w:cs="Arial"/>
          <w:color w:val="000000"/>
          <w:sz w:val="22"/>
          <w:szCs w:val="22"/>
          <w:vertAlign w:val="superscript"/>
        </w:rPr>
        <w:t>1</w:t>
      </w:r>
      <w:r>
        <w:rPr>
          <w:rFonts w:ascii="Arial" w:eastAsia="Arial" w:hAnsi="Arial" w:cs="Arial"/>
          <w:color w:val="000000"/>
          <w:sz w:val="22"/>
          <w:szCs w:val="22"/>
        </w:rPr>
        <w:t>H-NMR spectra have been adjusted to the major (</w:t>
      </w:r>
      <w:r>
        <w:rPr>
          <w:rFonts w:ascii="Arial" w:eastAsia="Arial" w:hAnsi="Arial" w:cs="Arial"/>
          <w:i/>
          <w:color w:val="000000"/>
          <w:sz w:val="22"/>
          <w:szCs w:val="22"/>
        </w:rPr>
        <w:t>trans</w:t>
      </w:r>
      <w:r>
        <w:rPr>
          <w:rFonts w:ascii="Arial" w:eastAsia="Arial" w:hAnsi="Arial" w:cs="Arial"/>
          <w:color w:val="000000"/>
          <w:sz w:val="22"/>
          <w:szCs w:val="22"/>
        </w:rPr>
        <w:t xml:space="preserve">) isomer. The signals of the corresponding </w:t>
      </w:r>
      <w:r>
        <w:rPr>
          <w:rFonts w:ascii="Arial" w:eastAsia="Arial" w:hAnsi="Arial" w:cs="Arial"/>
          <w:i/>
          <w:color w:val="000000"/>
          <w:sz w:val="22"/>
          <w:szCs w:val="22"/>
        </w:rPr>
        <w:t>cis</w:t>
      </w:r>
      <w:r>
        <w:rPr>
          <w:rFonts w:ascii="Arial" w:eastAsia="Arial" w:hAnsi="Arial" w:cs="Arial"/>
          <w:color w:val="000000"/>
          <w:sz w:val="22"/>
          <w:szCs w:val="22"/>
        </w:rPr>
        <w:t xml:space="preserve"> isomer have also been </w:t>
      </w:r>
      <w:proofErr w:type="spellStart"/>
      <w:r>
        <w:rPr>
          <w:rFonts w:ascii="Arial" w:eastAsia="Arial" w:hAnsi="Arial" w:cs="Arial"/>
          <w:color w:val="000000"/>
          <w:sz w:val="22"/>
          <w:szCs w:val="22"/>
        </w:rPr>
        <w:t>analyzed</w:t>
      </w:r>
      <w:proofErr w:type="spellEnd"/>
      <w:r>
        <w:rPr>
          <w:rFonts w:ascii="Arial" w:eastAsia="Arial" w:hAnsi="Arial" w:cs="Arial"/>
          <w:color w:val="000000"/>
          <w:sz w:val="22"/>
          <w:szCs w:val="22"/>
        </w:rPr>
        <w:t>.</w:t>
      </w:r>
    </w:p>
    <w:p w14:paraId="06B146A8"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w:t>
      </w:r>
      <w:r>
        <w:rPr>
          <w:rFonts w:ascii="Arial" w:eastAsia="Arial" w:hAnsi="Arial" w:cs="Arial"/>
          <w:b/>
          <w:color w:val="000000"/>
          <w:sz w:val="22"/>
          <w:szCs w:val="22"/>
        </w:rPr>
        <w:t>H NMR</w:t>
      </w:r>
      <w:r>
        <w:rPr>
          <w:rFonts w:ascii="Arial" w:eastAsia="Arial" w:hAnsi="Arial" w:cs="Arial"/>
          <w:color w:val="000000"/>
          <w:sz w:val="22"/>
          <w:szCs w:val="22"/>
        </w:rPr>
        <w:t xml:space="preserve"> (300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7.59 – 7.20 (m, 7H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7.16 – 6.95 (m, 2H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6.82 (d, </w:t>
      </w:r>
      <w:r>
        <w:rPr>
          <w:rFonts w:ascii="Arial" w:eastAsia="Arial" w:hAnsi="Arial" w:cs="Arial"/>
          <w:i/>
          <w:color w:val="000000"/>
          <w:sz w:val="22"/>
          <w:szCs w:val="22"/>
        </w:rPr>
        <w:t>J</w:t>
      </w:r>
      <w:r>
        <w:rPr>
          <w:rFonts w:ascii="Arial" w:eastAsia="Arial" w:hAnsi="Arial" w:cs="Arial"/>
          <w:color w:val="000000"/>
          <w:sz w:val="22"/>
          <w:szCs w:val="22"/>
        </w:rPr>
        <w:t xml:space="preserve"> = 15.5 Hz, 1H), 6.70 (d, </w:t>
      </w:r>
      <w:r>
        <w:rPr>
          <w:rFonts w:ascii="Arial" w:eastAsia="Arial" w:hAnsi="Arial" w:cs="Arial"/>
          <w:i/>
          <w:color w:val="000000"/>
          <w:sz w:val="22"/>
          <w:szCs w:val="22"/>
        </w:rPr>
        <w:t>J</w:t>
      </w:r>
      <w:r>
        <w:rPr>
          <w:rFonts w:ascii="Arial" w:eastAsia="Arial" w:hAnsi="Arial" w:cs="Arial"/>
          <w:color w:val="000000"/>
          <w:sz w:val="22"/>
          <w:szCs w:val="22"/>
        </w:rPr>
        <w:t xml:space="preserve"> = 15.5 Hz, 1H), 6.57 (d, </w:t>
      </w:r>
      <w:r>
        <w:rPr>
          <w:rFonts w:ascii="Arial" w:eastAsia="Arial" w:hAnsi="Arial" w:cs="Arial"/>
          <w:i/>
          <w:color w:val="000000"/>
          <w:sz w:val="22"/>
          <w:szCs w:val="22"/>
        </w:rPr>
        <w:t>J</w:t>
      </w:r>
      <w:r>
        <w:rPr>
          <w:rFonts w:ascii="Arial" w:eastAsia="Arial" w:hAnsi="Arial" w:cs="Arial"/>
          <w:color w:val="000000"/>
          <w:sz w:val="22"/>
          <w:szCs w:val="22"/>
        </w:rPr>
        <w:t xml:space="preserve"> = 10.8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6.49 (d, </w:t>
      </w:r>
      <w:r>
        <w:rPr>
          <w:rFonts w:ascii="Arial" w:eastAsia="Arial" w:hAnsi="Arial" w:cs="Arial"/>
          <w:i/>
          <w:color w:val="000000"/>
          <w:sz w:val="22"/>
          <w:szCs w:val="22"/>
        </w:rPr>
        <w:t>J</w:t>
      </w:r>
      <w:r>
        <w:rPr>
          <w:rFonts w:ascii="Arial" w:eastAsia="Arial" w:hAnsi="Arial" w:cs="Arial"/>
          <w:color w:val="000000"/>
          <w:sz w:val="22"/>
          <w:szCs w:val="22"/>
        </w:rPr>
        <w:t xml:space="preserve"> = 10.7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w:t>
      </w:r>
    </w:p>
    <w:p w14:paraId="59F04357"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162.3 (d, </w:t>
      </w:r>
      <w:r>
        <w:rPr>
          <w:rFonts w:ascii="Arial" w:eastAsia="Arial" w:hAnsi="Arial" w:cs="Arial"/>
          <w:color w:val="000000"/>
          <w:sz w:val="22"/>
          <w:szCs w:val="22"/>
          <w:vertAlign w:val="superscript"/>
        </w:rPr>
        <w:t>1</w:t>
      </w:r>
      <w:r>
        <w:rPr>
          <w:rFonts w:ascii="Arial" w:eastAsia="Arial" w:hAnsi="Arial" w:cs="Arial"/>
          <w:i/>
          <w:color w:val="000000"/>
          <w:sz w:val="22"/>
          <w:szCs w:val="22"/>
        </w:rPr>
        <w:t>J</w:t>
      </w:r>
      <w:r>
        <w:rPr>
          <w:rFonts w:ascii="Arial" w:eastAsia="Arial" w:hAnsi="Arial" w:cs="Arial"/>
          <w:i/>
          <w:color w:val="000000"/>
          <w:sz w:val="22"/>
          <w:szCs w:val="22"/>
          <w:vertAlign w:val="subscript"/>
        </w:rPr>
        <w:t>C-F</w:t>
      </w:r>
      <w:r>
        <w:rPr>
          <w:rFonts w:ascii="Arial" w:eastAsia="Arial" w:hAnsi="Arial" w:cs="Arial"/>
          <w:color w:val="000000"/>
          <w:sz w:val="22"/>
          <w:szCs w:val="22"/>
        </w:rPr>
        <w:t xml:space="preserve"> = 247.2 Hz, C), 135.1 (C), 132.8 (C), 130.6 (CH), 129.9 (CH), 129.2 (CH), 127.6 (CH), 127.6 (CH), 127.1 (CH), 123.2 (CH), 115.7 (d, </w:t>
      </w:r>
      <w:r>
        <w:rPr>
          <w:rFonts w:ascii="Arial" w:eastAsia="Arial" w:hAnsi="Arial" w:cs="Arial"/>
          <w:color w:val="000000"/>
          <w:sz w:val="22"/>
          <w:szCs w:val="22"/>
          <w:vertAlign w:val="superscript"/>
        </w:rPr>
        <w:t>2</w:t>
      </w:r>
      <w:r>
        <w:rPr>
          <w:rFonts w:ascii="Arial" w:eastAsia="Arial" w:hAnsi="Arial" w:cs="Arial"/>
          <w:i/>
          <w:color w:val="000000"/>
          <w:sz w:val="22"/>
          <w:szCs w:val="22"/>
        </w:rPr>
        <w:t>J</w:t>
      </w:r>
      <w:r>
        <w:rPr>
          <w:rFonts w:ascii="Arial" w:eastAsia="Arial" w:hAnsi="Arial" w:cs="Arial"/>
          <w:i/>
          <w:color w:val="000000"/>
          <w:sz w:val="22"/>
          <w:szCs w:val="22"/>
          <w:vertAlign w:val="subscript"/>
        </w:rPr>
        <w:t>C-F</w:t>
      </w:r>
      <w:r>
        <w:rPr>
          <w:rFonts w:ascii="Arial" w:eastAsia="Arial" w:hAnsi="Arial" w:cs="Arial"/>
          <w:color w:val="000000"/>
          <w:sz w:val="22"/>
          <w:szCs w:val="22"/>
        </w:rPr>
        <w:t xml:space="preserve"> = 21.8 Hz, CH).</w:t>
      </w:r>
    </w:p>
    <w:p w14:paraId="7154562A"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19</w:t>
      </w:r>
      <w:r>
        <w:rPr>
          <w:rFonts w:ascii="Arial" w:eastAsia="Arial" w:hAnsi="Arial" w:cs="Arial"/>
          <w:b/>
          <w:color w:val="000000"/>
          <w:sz w:val="22"/>
          <w:szCs w:val="22"/>
        </w:rPr>
        <w:t>F NMR</w:t>
      </w:r>
      <w:r>
        <w:rPr>
          <w:rFonts w:ascii="Arial" w:eastAsia="Arial" w:hAnsi="Arial" w:cs="Arial"/>
          <w:color w:val="000000"/>
          <w:sz w:val="22"/>
          <w:szCs w:val="22"/>
        </w:rPr>
        <w:t xml:space="preserve"> (282 MHz, CDCl</w:t>
      </w:r>
      <w:r>
        <w:rPr>
          <w:rFonts w:ascii="Arial" w:eastAsia="Arial" w:hAnsi="Arial" w:cs="Arial"/>
          <w:color w:val="000000"/>
          <w:sz w:val="22"/>
          <w:szCs w:val="22"/>
          <w:vertAlign w:val="subscript"/>
        </w:rPr>
        <w:t>3</w:t>
      </w:r>
      <w:r>
        <w:rPr>
          <w:rFonts w:ascii="Arial" w:eastAsia="Arial" w:hAnsi="Arial" w:cs="Arial"/>
          <w:color w:val="000000"/>
          <w:sz w:val="22"/>
          <w:szCs w:val="22"/>
        </w:rPr>
        <w:t>, 300K) δ -114.1, -114.1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w:t>
      </w:r>
    </w:p>
    <w:p w14:paraId="4B7A893C" w14:textId="77777777" w:rsidR="00F24268" w:rsidRDefault="00F24268">
      <w:pPr>
        <w:pBdr>
          <w:top w:val="nil"/>
          <w:left w:val="nil"/>
          <w:bottom w:val="nil"/>
          <w:right w:val="nil"/>
          <w:between w:val="nil"/>
        </w:pBdr>
        <w:spacing w:after="120" w:line="360" w:lineRule="auto"/>
        <w:jc w:val="both"/>
        <w:rPr>
          <w:rFonts w:ascii="Arial" w:eastAsia="Arial" w:hAnsi="Arial" w:cs="Arial"/>
          <w:color w:val="000000"/>
          <w:sz w:val="22"/>
          <w:szCs w:val="22"/>
        </w:rPr>
      </w:pPr>
    </w:p>
    <w:p w14:paraId="36EFA5EE"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bookmarkStart w:id="5" w:name="_heading=h.tyjcwt" w:colFirst="0" w:colLast="0"/>
      <w:bookmarkEnd w:id="5"/>
      <w:r>
        <w:rPr>
          <w:rFonts w:ascii="Arial" w:eastAsia="Arial" w:hAnsi="Arial" w:cs="Arial"/>
          <w:b/>
          <w:color w:val="000000"/>
          <w:sz w:val="22"/>
          <w:szCs w:val="22"/>
        </w:rPr>
        <w:t>(</w:t>
      </w:r>
      <w:r>
        <w:rPr>
          <w:rFonts w:ascii="Arial" w:eastAsia="Arial" w:hAnsi="Arial" w:cs="Arial"/>
          <w:b/>
          <w:i/>
          <w:color w:val="000000"/>
          <w:sz w:val="22"/>
          <w:szCs w:val="22"/>
        </w:rPr>
        <w:t>E</w:t>
      </w:r>
      <w:r>
        <w:rPr>
          <w:rFonts w:ascii="Arial" w:eastAsia="Arial" w:hAnsi="Arial" w:cs="Arial"/>
          <w:b/>
          <w:color w:val="000000"/>
          <w:sz w:val="22"/>
          <w:szCs w:val="22"/>
        </w:rPr>
        <w:t>)-methyl(4-(2-(</w:t>
      </w:r>
      <w:proofErr w:type="spellStart"/>
      <w:proofErr w:type="gramStart"/>
      <w:r>
        <w:rPr>
          <w:rFonts w:ascii="Arial" w:eastAsia="Arial" w:hAnsi="Arial" w:cs="Arial"/>
          <w:b/>
          <w:color w:val="000000"/>
          <w:sz w:val="22"/>
          <w:szCs w:val="22"/>
        </w:rPr>
        <w:t>phenylthio</w:t>
      </w:r>
      <w:proofErr w:type="spellEnd"/>
      <w:r>
        <w:rPr>
          <w:rFonts w:ascii="Arial" w:eastAsia="Arial" w:hAnsi="Arial" w:cs="Arial"/>
          <w:b/>
          <w:color w:val="000000"/>
          <w:sz w:val="22"/>
          <w:szCs w:val="22"/>
        </w:rPr>
        <w:t>)vinyl</w:t>
      </w:r>
      <w:proofErr w:type="gramEnd"/>
      <w:r>
        <w:rPr>
          <w:rFonts w:ascii="Arial" w:eastAsia="Arial" w:hAnsi="Arial" w:cs="Arial"/>
          <w:b/>
          <w:color w:val="000000"/>
          <w:sz w:val="22"/>
          <w:szCs w:val="22"/>
        </w:rPr>
        <w:t>)phenyl)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(3fa)</w:t>
      </w:r>
    </w:p>
    <w:p w14:paraId="22BD5ADA"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sz w:val="22"/>
          <w:szCs w:val="22"/>
        </w:rPr>
        <w:object w:dxaOrig="2247" w:dyaOrig="819" w14:anchorId="797C35F5">
          <v:shape id="_x0000_i1032" type="#_x0000_t75" style="width:112.15pt;height:41.1pt" o:ole="">
            <v:imagedata r:id="rId137" o:title=""/>
          </v:shape>
          <o:OLEObject Type="Embed" ProgID="ChemDraw.Document.6.0" ShapeID="_x0000_i1032" DrawAspect="Content" ObjectID="_1779797308" r:id="rId138"/>
        </w:object>
      </w:r>
    </w:p>
    <w:p w14:paraId="55532A4C"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bromide </w:t>
      </w:r>
      <w:r>
        <w:rPr>
          <w:rFonts w:ascii="Arial" w:eastAsia="Arial" w:hAnsi="Arial" w:cs="Arial"/>
          <w:b/>
          <w:color w:val="000000"/>
          <w:sz w:val="22"/>
          <w:szCs w:val="22"/>
        </w:rPr>
        <w:t>1j</w:t>
      </w:r>
      <w:r>
        <w:rPr>
          <w:rFonts w:ascii="Arial" w:eastAsia="Arial" w:hAnsi="Arial" w:cs="Arial"/>
          <w:color w:val="000000"/>
          <w:sz w:val="22"/>
          <w:szCs w:val="22"/>
        </w:rPr>
        <w:t xml:space="preserve"> (114</w:t>
      </w:r>
      <w:r>
        <w:rPr>
          <w:color w:val="000000"/>
          <w:sz w:val="22"/>
          <w:szCs w:val="22"/>
        </w:rPr>
        <w:t xml:space="preserve"> </w:t>
      </w:r>
      <w:r>
        <w:rPr>
          <w:rFonts w:ascii="Arial" w:eastAsia="Arial" w:hAnsi="Arial" w:cs="Arial"/>
          <w:color w:val="000000"/>
          <w:sz w:val="22"/>
          <w:szCs w:val="22"/>
        </w:rPr>
        <w:t xml:space="preserve">mg, 0.52 mmol), thiol </w:t>
      </w:r>
      <w:r>
        <w:rPr>
          <w:rFonts w:ascii="Arial" w:eastAsia="Arial" w:hAnsi="Arial" w:cs="Arial"/>
          <w:b/>
          <w:color w:val="000000"/>
          <w:sz w:val="22"/>
          <w:szCs w:val="22"/>
        </w:rPr>
        <w:t>2a</w:t>
      </w:r>
      <w:r>
        <w:rPr>
          <w:rFonts w:ascii="Arial" w:eastAsia="Arial" w:hAnsi="Arial" w:cs="Arial"/>
          <w:color w:val="000000"/>
          <w:sz w:val="22"/>
          <w:szCs w:val="22"/>
        </w:rPr>
        <w:t xml:space="preserve"> (82</w:t>
      </w:r>
      <w:r>
        <w:rPr>
          <w:color w:val="000000"/>
          <w:sz w:val="22"/>
          <w:szCs w:val="22"/>
        </w:rPr>
        <w:t xml:space="preserve"> </w:t>
      </w:r>
      <w:r>
        <w:rPr>
          <w:rFonts w:ascii="Arial" w:eastAsia="Arial" w:hAnsi="Arial" w:cs="Arial"/>
          <w:color w:val="000000"/>
          <w:sz w:val="22"/>
          <w:szCs w:val="22"/>
        </w:rPr>
        <w:t>µL, 0.80 mmol) and freshly ground NaOH (32 mg, 0.80 mmol) were dissolved in 4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(50:1 Hex/</w:t>
      </w:r>
      <w:proofErr w:type="spellStart"/>
      <w:r>
        <w:rPr>
          <w:rFonts w:ascii="Arial" w:eastAsia="Arial" w:hAnsi="Arial" w:cs="Arial"/>
          <w:color w:val="000000"/>
          <w:sz w:val="22"/>
          <w:szCs w:val="22"/>
        </w:rPr>
        <w:t>EtOAc</w:t>
      </w:r>
      <w:proofErr w:type="spellEnd"/>
      <w:r>
        <w:rPr>
          <w:rFonts w:ascii="Arial" w:eastAsia="Arial" w:hAnsi="Arial" w:cs="Arial"/>
          <w:color w:val="000000"/>
          <w:sz w:val="22"/>
          <w:szCs w:val="22"/>
        </w:rPr>
        <w:t xml:space="preserve">), 74 mg of </w:t>
      </w:r>
      <w:r>
        <w:rPr>
          <w:rFonts w:ascii="Arial" w:eastAsia="Arial" w:hAnsi="Arial" w:cs="Arial"/>
          <w:b/>
          <w:color w:val="000000"/>
          <w:sz w:val="22"/>
          <w:szCs w:val="22"/>
        </w:rPr>
        <w:t>3fa</w:t>
      </w:r>
      <w:r>
        <w:rPr>
          <w:rFonts w:ascii="Arial" w:eastAsia="Arial" w:hAnsi="Arial" w:cs="Arial"/>
          <w:color w:val="000000"/>
          <w:sz w:val="22"/>
          <w:szCs w:val="22"/>
        </w:rPr>
        <w:t xml:space="preserve"> (55% isolated yield, </w:t>
      </w:r>
      <w:proofErr w:type="spellStart"/>
      <w:r>
        <w:rPr>
          <w:rFonts w:ascii="Arial" w:eastAsia="Arial" w:hAnsi="Arial" w:cs="Arial"/>
          <w:i/>
          <w:color w:val="000000"/>
          <w:sz w:val="22"/>
          <w:szCs w:val="22"/>
        </w:rPr>
        <w:t>d.r.</w:t>
      </w:r>
      <w:proofErr w:type="spellEnd"/>
      <w:r>
        <w:rPr>
          <w:rFonts w:ascii="Arial" w:eastAsia="Arial" w:hAnsi="Arial" w:cs="Arial"/>
          <w:color w:val="000000"/>
          <w:sz w:val="22"/>
          <w:szCs w:val="22"/>
        </w:rPr>
        <w:t xml:space="preserve">: 4.8:1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as a </w:t>
      </w:r>
      <w:proofErr w:type="spellStart"/>
      <w:r>
        <w:rPr>
          <w:rFonts w:ascii="Arial" w:eastAsia="Arial" w:hAnsi="Arial" w:cs="Arial"/>
          <w:color w:val="000000"/>
          <w:sz w:val="22"/>
          <w:szCs w:val="22"/>
        </w:rPr>
        <w:t>colorless</w:t>
      </w:r>
      <w:proofErr w:type="spellEnd"/>
      <w:r>
        <w:rPr>
          <w:rFonts w:ascii="Arial" w:eastAsia="Arial" w:hAnsi="Arial" w:cs="Arial"/>
          <w:color w:val="000000"/>
          <w:sz w:val="22"/>
          <w:szCs w:val="22"/>
        </w:rPr>
        <w:t xml:space="preserve"> oil were obtained.</w:t>
      </w:r>
    </w:p>
    <w:p w14:paraId="728A7BED"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A 4.8:1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isomeric mixture was obtained. For simplicity, the integrals in the </w:t>
      </w:r>
      <w:r>
        <w:rPr>
          <w:rFonts w:ascii="Arial" w:eastAsia="Arial" w:hAnsi="Arial" w:cs="Arial"/>
          <w:color w:val="000000"/>
          <w:sz w:val="22"/>
          <w:szCs w:val="22"/>
          <w:vertAlign w:val="superscript"/>
        </w:rPr>
        <w:t>1</w:t>
      </w:r>
      <w:r>
        <w:rPr>
          <w:rFonts w:ascii="Arial" w:eastAsia="Arial" w:hAnsi="Arial" w:cs="Arial"/>
          <w:color w:val="000000"/>
          <w:sz w:val="22"/>
          <w:szCs w:val="22"/>
        </w:rPr>
        <w:t>H-NMR spectra have been adjusted to the major (</w:t>
      </w:r>
      <w:r>
        <w:rPr>
          <w:rFonts w:ascii="Arial" w:eastAsia="Arial" w:hAnsi="Arial" w:cs="Arial"/>
          <w:i/>
          <w:color w:val="000000"/>
          <w:sz w:val="22"/>
          <w:szCs w:val="22"/>
        </w:rPr>
        <w:t>trans</w:t>
      </w:r>
      <w:r>
        <w:rPr>
          <w:rFonts w:ascii="Arial" w:eastAsia="Arial" w:hAnsi="Arial" w:cs="Arial"/>
          <w:color w:val="000000"/>
          <w:sz w:val="22"/>
          <w:szCs w:val="22"/>
        </w:rPr>
        <w:t xml:space="preserve">) isomer. The signals of the corresponding </w:t>
      </w:r>
      <w:r>
        <w:rPr>
          <w:rFonts w:ascii="Arial" w:eastAsia="Arial" w:hAnsi="Arial" w:cs="Arial"/>
          <w:i/>
          <w:color w:val="000000"/>
          <w:sz w:val="22"/>
          <w:szCs w:val="22"/>
        </w:rPr>
        <w:t>cis</w:t>
      </w:r>
      <w:r>
        <w:rPr>
          <w:rFonts w:ascii="Arial" w:eastAsia="Arial" w:hAnsi="Arial" w:cs="Arial"/>
          <w:color w:val="000000"/>
          <w:sz w:val="22"/>
          <w:szCs w:val="22"/>
        </w:rPr>
        <w:t xml:space="preserve"> isomer have also been analysed.</w:t>
      </w:r>
    </w:p>
    <w:p w14:paraId="45C11687"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w:t>
      </w:r>
      <w:r>
        <w:rPr>
          <w:rFonts w:ascii="Arial" w:eastAsia="Arial" w:hAnsi="Arial" w:cs="Arial"/>
          <w:b/>
          <w:color w:val="000000"/>
          <w:sz w:val="22"/>
          <w:szCs w:val="22"/>
        </w:rPr>
        <w:t>H NMR</w:t>
      </w:r>
      <w:r>
        <w:rPr>
          <w:rFonts w:ascii="Arial" w:eastAsia="Arial" w:hAnsi="Arial" w:cs="Arial"/>
          <w:color w:val="000000"/>
          <w:sz w:val="22"/>
          <w:szCs w:val="22"/>
        </w:rPr>
        <w:t xml:space="preserve"> (300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7.52 – 7.16 (m, 9H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6.85 (d, </w:t>
      </w:r>
      <w:r>
        <w:rPr>
          <w:rFonts w:ascii="Arial" w:eastAsia="Arial" w:hAnsi="Arial" w:cs="Arial"/>
          <w:i/>
          <w:color w:val="000000"/>
          <w:sz w:val="22"/>
          <w:szCs w:val="22"/>
        </w:rPr>
        <w:t>J</w:t>
      </w:r>
      <w:r>
        <w:rPr>
          <w:rFonts w:ascii="Arial" w:eastAsia="Arial" w:hAnsi="Arial" w:cs="Arial"/>
          <w:color w:val="000000"/>
          <w:sz w:val="22"/>
          <w:szCs w:val="22"/>
        </w:rPr>
        <w:t xml:space="preserve"> = 15.5 Hz, 1H), 6.69 (d, </w:t>
      </w:r>
      <w:r>
        <w:rPr>
          <w:rFonts w:ascii="Arial" w:eastAsia="Arial" w:hAnsi="Arial" w:cs="Arial"/>
          <w:i/>
          <w:color w:val="000000"/>
          <w:sz w:val="22"/>
          <w:szCs w:val="22"/>
        </w:rPr>
        <w:t>J</w:t>
      </w:r>
      <w:r>
        <w:rPr>
          <w:rFonts w:ascii="Arial" w:eastAsia="Arial" w:hAnsi="Arial" w:cs="Arial"/>
          <w:color w:val="000000"/>
          <w:sz w:val="22"/>
          <w:szCs w:val="22"/>
        </w:rPr>
        <w:t xml:space="preserve"> = 15.4 Hz, 1H), 6.55 (d, </w:t>
      </w:r>
      <w:r>
        <w:rPr>
          <w:rFonts w:ascii="Arial" w:eastAsia="Arial" w:hAnsi="Arial" w:cs="Arial"/>
          <w:i/>
          <w:color w:val="000000"/>
          <w:sz w:val="22"/>
          <w:szCs w:val="22"/>
        </w:rPr>
        <w:t>J</w:t>
      </w:r>
      <w:r>
        <w:rPr>
          <w:rFonts w:ascii="Arial" w:eastAsia="Arial" w:hAnsi="Arial" w:cs="Arial"/>
          <w:color w:val="000000"/>
          <w:sz w:val="22"/>
          <w:szCs w:val="22"/>
        </w:rPr>
        <w:t xml:space="preserve"> = 10.7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6.47 (d, </w:t>
      </w:r>
      <w:r>
        <w:rPr>
          <w:rFonts w:ascii="Arial" w:eastAsia="Arial" w:hAnsi="Arial" w:cs="Arial"/>
          <w:i/>
          <w:color w:val="000000"/>
          <w:sz w:val="22"/>
          <w:szCs w:val="22"/>
        </w:rPr>
        <w:t>J</w:t>
      </w:r>
      <w:r>
        <w:rPr>
          <w:rFonts w:ascii="Arial" w:eastAsia="Arial" w:hAnsi="Arial" w:cs="Arial"/>
          <w:color w:val="000000"/>
          <w:sz w:val="22"/>
          <w:szCs w:val="22"/>
        </w:rPr>
        <w:t xml:space="preserve"> = 10.7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2.49 (s, 3H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w:t>
      </w:r>
    </w:p>
    <w:p w14:paraId="1B8A1462"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bookmarkStart w:id="6" w:name="_heading=h.3dy6vkm" w:colFirst="0" w:colLast="0"/>
      <w:bookmarkEnd w:id="6"/>
      <w:r>
        <w:rPr>
          <w:rFonts w:ascii="Arial" w:eastAsia="Arial" w:hAnsi="Arial" w:cs="Arial"/>
          <w:b/>
          <w:color w:val="000000"/>
          <w:sz w:val="22"/>
          <w:szCs w:val="22"/>
          <w:vertAlign w:val="superscript"/>
        </w:rPr>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w:t>
      </w:r>
      <w:r>
        <w:rPr>
          <w:rFonts w:ascii="Arial" w:eastAsia="Arial" w:hAnsi="Arial" w:cs="Arial"/>
          <w:color w:val="000000"/>
          <w:sz w:val="22"/>
          <w:szCs w:val="22"/>
          <w:vertAlign w:val="subscript"/>
        </w:rPr>
        <w:t>3</w:t>
      </w:r>
      <w:r>
        <w:rPr>
          <w:rFonts w:ascii="Arial" w:eastAsia="Arial" w:hAnsi="Arial" w:cs="Arial"/>
          <w:color w:val="000000"/>
          <w:sz w:val="22"/>
          <w:szCs w:val="22"/>
        </w:rPr>
        <w:t>, 300K) δ 137.9 (C), 135.3 (C), 133.5 (C), 131.4 (CH), 129.8 (CH), 129.2 (CH), 127.0 (CH), 126.7 (CH), 126.4 (CH), 122.7 (CH), 15.8 (CH</w:t>
      </w:r>
      <w:r>
        <w:rPr>
          <w:rFonts w:ascii="Arial" w:eastAsia="Arial" w:hAnsi="Arial" w:cs="Arial"/>
          <w:color w:val="000000"/>
          <w:sz w:val="22"/>
          <w:szCs w:val="22"/>
          <w:vertAlign w:val="subscript"/>
        </w:rPr>
        <w:t>3</w:t>
      </w:r>
      <w:r>
        <w:rPr>
          <w:rFonts w:ascii="Arial" w:eastAsia="Arial" w:hAnsi="Arial" w:cs="Arial"/>
          <w:color w:val="000000"/>
          <w:sz w:val="22"/>
          <w:szCs w:val="22"/>
        </w:rPr>
        <w:t>).</w:t>
      </w:r>
    </w:p>
    <w:p w14:paraId="1B3CB731" w14:textId="77777777" w:rsidR="00F24268" w:rsidRDefault="00F24268">
      <w:pPr>
        <w:pBdr>
          <w:top w:val="nil"/>
          <w:left w:val="nil"/>
          <w:bottom w:val="nil"/>
          <w:right w:val="nil"/>
          <w:between w:val="nil"/>
        </w:pBdr>
        <w:spacing w:after="120" w:line="360" w:lineRule="auto"/>
        <w:jc w:val="both"/>
        <w:rPr>
          <w:rFonts w:ascii="Arial" w:eastAsia="Arial" w:hAnsi="Arial" w:cs="Arial"/>
          <w:color w:val="000000"/>
          <w:sz w:val="22"/>
          <w:szCs w:val="22"/>
        </w:rPr>
      </w:pPr>
    </w:p>
    <w:p w14:paraId="034C8023"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Methyl (</w:t>
      </w:r>
      <w:r>
        <w:rPr>
          <w:rFonts w:ascii="Arial" w:eastAsia="Arial" w:hAnsi="Arial" w:cs="Arial"/>
          <w:b/>
          <w:i/>
          <w:color w:val="000000"/>
          <w:sz w:val="22"/>
          <w:szCs w:val="22"/>
        </w:rPr>
        <w:t>E</w:t>
      </w:r>
      <w:r>
        <w:rPr>
          <w:rFonts w:ascii="Arial" w:eastAsia="Arial" w:hAnsi="Arial" w:cs="Arial"/>
          <w:b/>
          <w:color w:val="000000"/>
          <w:sz w:val="22"/>
          <w:szCs w:val="22"/>
        </w:rPr>
        <w:t>)-3-(2-(</w:t>
      </w:r>
      <w:proofErr w:type="spellStart"/>
      <w:proofErr w:type="gramStart"/>
      <w:r>
        <w:rPr>
          <w:rFonts w:ascii="Arial" w:eastAsia="Arial" w:hAnsi="Arial" w:cs="Arial"/>
          <w:b/>
          <w:color w:val="000000"/>
          <w:sz w:val="22"/>
          <w:szCs w:val="22"/>
        </w:rPr>
        <w:t>phenylthio</w:t>
      </w:r>
      <w:proofErr w:type="spellEnd"/>
      <w:r>
        <w:rPr>
          <w:rFonts w:ascii="Arial" w:eastAsia="Arial" w:hAnsi="Arial" w:cs="Arial"/>
          <w:b/>
          <w:color w:val="000000"/>
          <w:sz w:val="22"/>
          <w:szCs w:val="22"/>
        </w:rPr>
        <w:t>)vinyl</w:t>
      </w:r>
      <w:proofErr w:type="gramEnd"/>
      <w:r>
        <w:rPr>
          <w:rFonts w:ascii="Arial" w:eastAsia="Arial" w:hAnsi="Arial" w:cs="Arial"/>
          <w:b/>
          <w:color w:val="000000"/>
          <w:sz w:val="22"/>
          <w:szCs w:val="22"/>
        </w:rPr>
        <w:t>)benzoate (3ga)</w:t>
      </w:r>
    </w:p>
    <w:p w14:paraId="28DC6E12"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color w:val="000000"/>
          <w:sz w:val="22"/>
          <w:szCs w:val="22"/>
        </w:rPr>
        <w:object w:dxaOrig="2073" w:dyaOrig="1148" w14:anchorId="2D2EFEA7">
          <v:shape id="_x0000_i1033" type="#_x0000_t75" style="width:103.85pt;height:56.75pt" o:ole="">
            <v:imagedata r:id="rId139" o:title=""/>
          </v:shape>
          <o:OLEObject Type="Embed" ProgID="ChemDraw.Document.6.0" ShapeID="_x0000_i1033" DrawAspect="Content" ObjectID="_1779797309" r:id="rId140"/>
        </w:object>
      </w:r>
    </w:p>
    <w:p w14:paraId="2B777A97"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bromide </w:t>
      </w:r>
      <w:r>
        <w:rPr>
          <w:rFonts w:ascii="Arial" w:eastAsia="Arial" w:hAnsi="Arial" w:cs="Arial"/>
          <w:b/>
          <w:color w:val="000000"/>
          <w:sz w:val="22"/>
          <w:szCs w:val="22"/>
        </w:rPr>
        <w:t>1g</w:t>
      </w:r>
      <w:r>
        <w:rPr>
          <w:rFonts w:ascii="Arial" w:eastAsia="Arial" w:hAnsi="Arial" w:cs="Arial"/>
          <w:color w:val="000000"/>
          <w:sz w:val="22"/>
          <w:szCs w:val="22"/>
        </w:rPr>
        <w:t xml:space="preserve"> (96</w:t>
      </w:r>
      <w:r>
        <w:rPr>
          <w:color w:val="000000"/>
          <w:sz w:val="22"/>
          <w:szCs w:val="22"/>
        </w:rPr>
        <w:t xml:space="preserve"> </w:t>
      </w:r>
      <w:r>
        <w:rPr>
          <w:rFonts w:ascii="Arial" w:eastAsia="Arial" w:hAnsi="Arial" w:cs="Arial"/>
          <w:color w:val="000000"/>
          <w:sz w:val="22"/>
          <w:szCs w:val="22"/>
        </w:rPr>
        <w:t xml:space="preserve">mg, 0.52 mmol), thiol </w:t>
      </w:r>
      <w:r>
        <w:rPr>
          <w:rFonts w:ascii="Arial" w:eastAsia="Arial" w:hAnsi="Arial" w:cs="Arial"/>
          <w:b/>
          <w:color w:val="000000"/>
          <w:sz w:val="22"/>
          <w:szCs w:val="22"/>
        </w:rPr>
        <w:t>2a</w:t>
      </w:r>
      <w:r>
        <w:rPr>
          <w:rFonts w:ascii="Arial" w:eastAsia="Arial" w:hAnsi="Arial" w:cs="Arial"/>
          <w:color w:val="000000"/>
          <w:sz w:val="22"/>
          <w:szCs w:val="22"/>
        </w:rPr>
        <w:t xml:space="preserve"> (82</w:t>
      </w:r>
      <w:r>
        <w:rPr>
          <w:color w:val="000000"/>
          <w:sz w:val="22"/>
          <w:szCs w:val="22"/>
        </w:rPr>
        <w:t xml:space="preserve"> </w:t>
      </w:r>
      <w:r>
        <w:rPr>
          <w:rFonts w:ascii="Arial" w:eastAsia="Arial" w:hAnsi="Arial" w:cs="Arial"/>
          <w:color w:val="000000"/>
          <w:sz w:val="22"/>
          <w:szCs w:val="22"/>
        </w:rPr>
        <w:t>µL, 0.80 mmol) and freshly ground NaOH (32 mg, 0.80 mmol) were dissolved in 4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(8:1 Hex/</w:t>
      </w:r>
      <w:proofErr w:type="spellStart"/>
      <w:r>
        <w:rPr>
          <w:rFonts w:ascii="Arial" w:eastAsia="Arial" w:hAnsi="Arial" w:cs="Arial"/>
          <w:color w:val="000000"/>
          <w:sz w:val="22"/>
          <w:szCs w:val="22"/>
        </w:rPr>
        <w:t>EtOAc</w:t>
      </w:r>
      <w:proofErr w:type="spellEnd"/>
      <w:r>
        <w:rPr>
          <w:rFonts w:ascii="Arial" w:eastAsia="Arial" w:hAnsi="Arial" w:cs="Arial"/>
          <w:color w:val="000000"/>
          <w:sz w:val="22"/>
          <w:szCs w:val="22"/>
        </w:rPr>
        <w:t xml:space="preserve">), 77 mg of </w:t>
      </w:r>
      <w:r>
        <w:rPr>
          <w:rFonts w:ascii="Arial" w:eastAsia="Arial" w:hAnsi="Arial" w:cs="Arial"/>
          <w:b/>
          <w:color w:val="000000"/>
          <w:sz w:val="22"/>
          <w:szCs w:val="22"/>
        </w:rPr>
        <w:t>3ga</w:t>
      </w:r>
      <w:r>
        <w:rPr>
          <w:rFonts w:ascii="Arial" w:eastAsia="Arial" w:hAnsi="Arial" w:cs="Arial"/>
          <w:color w:val="000000"/>
          <w:sz w:val="22"/>
          <w:szCs w:val="22"/>
        </w:rPr>
        <w:t xml:space="preserve"> (55% isolated yield, </w:t>
      </w:r>
      <w:proofErr w:type="spellStart"/>
      <w:r>
        <w:rPr>
          <w:rFonts w:ascii="Arial" w:eastAsia="Arial" w:hAnsi="Arial" w:cs="Arial"/>
          <w:i/>
          <w:color w:val="000000"/>
          <w:sz w:val="22"/>
          <w:szCs w:val="22"/>
        </w:rPr>
        <w:t>d.r.</w:t>
      </w:r>
      <w:proofErr w:type="spellEnd"/>
      <w:r>
        <w:rPr>
          <w:rFonts w:ascii="Arial" w:eastAsia="Arial" w:hAnsi="Arial" w:cs="Arial"/>
          <w:color w:val="000000"/>
          <w:sz w:val="22"/>
          <w:szCs w:val="22"/>
        </w:rPr>
        <w:t xml:space="preserve">: 4.9:1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as a </w:t>
      </w:r>
      <w:proofErr w:type="spellStart"/>
      <w:r>
        <w:rPr>
          <w:rFonts w:ascii="Arial" w:eastAsia="Arial" w:hAnsi="Arial" w:cs="Arial"/>
          <w:color w:val="000000"/>
          <w:sz w:val="22"/>
          <w:szCs w:val="22"/>
        </w:rPr>
        <w:t>colorless</w:t>
      </w:r>
      <w:proofErr w:type="spellEnd"/>
      <w:r>
        <w:rPr>
          <w:rFonts w:ascii="Arial" w:eastAsia="Arial" w:hAnsi="Arial" w:cs="Arial"/>
          <w:color w:val="000000"/>
          <w:sz w:val="22"/>
          <w:szCs w:val="22"/>
        </w:rPr>
        <w:t xml:space="preserve"> oil were obtained.</w:t>
      </w:r>
    </w:p>
    <w:p w14:paraId="21A6B95D"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A 4.9:1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isomeric mixture was obtained. For simplicity, the integrals in the </w:t>
      </w:r>
      <w:r>
        <w:rPr>
          <w:rFonts w:ascii="Arial" w:eastAsia="Arial" w:hAnsi="Arial" w:cs="Arial"/>
          <w:color w:val="000000"/>
          <w:sz w:val="22"/>
          <w:szCs w:val="22"/>
          <w:vertAlign w:val="superscript"/>
        </w:rPr>
        <w:t>1</w:t>
      </w:r>
      <w:r>
        <w:rPr>
          <w:rFonts w:ascii="Arial" w:eastAsia="Arial" w:hAnsi="Arial" w:cs="Arial"/>
          <w:color w:val="000000"/>
          <w:sz w:val="22"/>
          <w:szCs w:val="22"/>
        </w:rPr>
        <w:t>H-NMR spectra have been adjusted to the major (</w:t>
      </w:r>
      <w:r>
        <w:rPr>
          <w:rFonts w:ascii="Arial" w:eastAsia="Arial" w:hAnsi="Arial" w:cs="Arial"/>
          <w:i/>
          <w:color w:val="000000"/>
          <w:sz w:val="22"/>
          <w:szCs w:val="22"/>
        </w:rPr>
        <w:t>trans</w:t>
      </w:r>
      <w:r>
        <w:rPr>
          <w:rFonts w:ascii="Arial" w:eastAsia="Arial" w:hAnsi="Arial" w:cs="Arial"/>
          <w:color w:val="000000"/>
          <w:sz w:val="22"/>
          <w:szCs w:val="22"/>
        </w:rPr>
        <w:t xml:space="preserve">) isomer. The signals of the corresponding </w:t>
      </w:r>
      <w:r>
        <w:rPr>
          <w:rFonts w:ascii="Arial" w:eastAsia="Arial" w:hAnsi="Arial" w:cs="Arial"/>
          <w:i/>
          <w:color w:val="000000"/>
          <w:sz w:val="22"/>
          <w:szCs w:val="22"/>
        </w:rPr>
        <w:t>cis</w:t>
      </w:r>
      <w:r>
        <w:rPr>
          <w:rFonts w:ascii="Arial" w:eastAsia="Arial" w:hAnsi="Arial" w:cs="Arial"/>
          <w:color w:val="000000"/>
          <w:sz w:val="22"/>
          <w:szCs w:val="22"/>
        </w:rPr>
        <w:t xml:space="preserve"> isomer have also been analysed.</w:t>
      </w:r>
    </w:p>
    <w:p w14:paraId="1421FBB4"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w:t>
      </w:r>
      <w:r>
        <w:rPr>
          <w:rFonts w:ascii="Arial" w:eastAsia="Arial" w:hAnsi="Arial" w:cs="Arial"/>
          <w:b/>
          <w:color w:val="000000"/>
          <w:sz w:val="22"/>
          <w:szCs w:val="22"/>
        </w:rPr>
        <w:t>H NMR</w:t>
      </w:r>
      <w:r>
        <w:rPr>
          <w:rFonts w:ascii="Arial" w:eastAsia="Arial" w:hAnsi="Arial" w:cs="Arial"/>
          <w:color w:val="000000"/>
          <w:sz w:val="22"/>
          <w:szCs w:val="22"/>
        </w:rPr>
        <w:t xml:space="preserve"> (300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8.19 (s,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8.01 (s, 1H), 7.98 – 7.85 (m, 1H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7.54 – 7.23 (m, 7H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6.99 (d, </w:t>
      </w:r>
      <w:r>
        <w:rPr>
          <w:rFonts w:ascii="Arial" w:eastAsia="Arial" w:hAnsi="Arial" w:cs="Arial"/>
          <w:i/>
          <w:color w:val="000000"/>
          <w:sz w:val="22"/>
          <w:szCs w:val="22"/>
        </w:rPr>
        <w:t>J</w:t>
      </w:r>
      <w:r>
        <w:rPr>
          <w:rFonts w:ascii="Arial" w:eastAsia="Arial" w:hAnsi="Arial" w:cs="Arial"/>
          <w:color w:val="000000"/>
          <w:sz w:val="22"/>
          <w:szCs w:val="22"/>
        </w:rPr>
        <w:t xml:space="preserve"> = 15.5 Hz, 1H), 6.69 (d, </w:t>
      </w:r>
      <w:r>
        <w:rPr>
          <w:rFonts w:ascii="Arial" w:eastAsia="Arial" w:hAnsi="Arial" w:cs="Arial"/>
          <w:i/>
          <w:color w:val="000000"/>
          <w:sz w:val="22"/>
          <w:szCs w:val="22"/>
        </w:rPr>
        <w:t>J</w:t>
      </w:r>
      <w:r>
        <w:rPr>
          <w:rFonts w:ascii="Arial" w:eastAsia="Arial" w:hAnsi="Arial" w:cs="Arial"/>
          <w:color w:val="000000"/>
          <w:sz w:val="22"/>
          <w:szCs w:val="22"/>
        </w:rPr>
        <w:t xml:space="preserve"> = 15.5 Hz, 1H), 6.62 (d, </w:t>
      </w:r>
      <w:r>
        <w:rPr>
          <w:rFonts w:ascii="Arial" w:eastAsia="Arial" w:hAnsi="Arial" w:cs="Arial"/>
          <w:i/>
          <w:color w:val="000000"/>
          <w:sz w:val="22"/>
          <w:szCs w:val="22"/>
        </w:rPr>
        <w:t>J</w:t>
      </w:r>
      <w:r>
        <w:rPr>
          <w:rFonts w:ascii="Arial" w:eastAsia="Arial" w:hAnsi="Arial" w:cs="Arial"/>
          <w:color w:val="000000"/>
          <w:sz w:val="22"/>
          <w:szCs w:val="22"/>
        </w:rPr>
        <w:t xml:space="preserve"> = 10.9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6.60 (d, </w:t>
      </w:r>
      <w:r>
        <w:rPr>
          <w:rFonts w:ascii="Arial" w:eastAsia="Arial" w:hAnsi="Arial" w:cs="Arial"/>
          <w:i/>
          <w:color w:val="000000"/>
          <w:sz w:val="22"/>
          <w:szCs w:val="22"/>
        </w:rPr>
        <w:t>J</w:t>
      </w:r>
      <w:r>
        <w:rPr>
          <w:rFonts w:ascii="Arial" w:eastAsia="Arial" w:hAnsi="Arial" w:cs="Arial"/>
          <w:color w:val="000000"/>
          <w:sz w:val="22"/>
          <w:szCs w:val="22"/>
        </w:rPr>
        <w:t xml:space="preserve"> = 10.9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3.92 (s, 3H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w:t>
      </w:r>
    </w:p>
    <w:p w14:paraId="76C1F6D6"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w:t>
      </w:r>
      <w:r>
        <w:rPr>
          <w:rFonts w:ascii="Arial" w:eastAsia="Arial" w:hAnsi="Arial" w:cs="Arial"/>
          <w:color w:val="000000"/>
          <w:sz w:val="22"/>
          <w:szCs w:val="22"/>
          <w:vertAlign w:val="subscript"/>
        </w:rPr>
        <w:t>3</w:t>
      </w:r>
      <w:r>
        <w:rPr>
          <w:rFonts w:ascii="Arial" w:eastAsia="Arial" w:hAnsi="Arial" w:cs="Arial"/>
          <w:color w:val="000000"/>
          <w:sz w:val="22"/>
          <w:szCs w:val="22"/>
        </w:rPr>
        <w:t>, 300K) δ 166.9 (C), 136.9 (C), 134.5 (C), 130.6 (C), 130.4 (CH), 130.3 (CH), 129.6 (CH), 129.3 (CH), 128.8 (CH), 128.4 (CH), 127.4 (CH), 126.9 (CH), 125.6 (CH), 52.1 (CH</w:t>
      </w:r>
      <w:r>
        <w:rPr>
          <w:rFonts w:ascii="Arial" w:eastAsia="Arial" w:hAnsi="Arial" w:cs="Arial"/>
          <w:color w:val="000000"/>
          <w:sz w:val="22"/>
          <w:szCs w:val="22"/>
          <w:vertAlign w:val="subscript"/>
        </w:rPr>
        <w:t>3</w:t>
      </w:r>
      <w:r>
        <w:rPr>
          <w:rFonts w:ascii="Arial" w:eastAsia="Arial" w:hAnsi="Arial" w:cs="Arial"/>
          <w:color w:val="000000"/>
          <w:sz w:val="22"/>
          <w:szCs w:val="22"/>
        </w:rPr>
        <w:t>).</w:t>
      </w:r>
    </w:p>
    <w:p w14:paraId="0A2776C4" w14:textId="77777777" w:rsidR="00F24268" w:rsidRDefault="00F24268">
      <w:pPr>
        <w:pBdr>
          <w:top w:val="nil"/>
          <w:left w:val="nil"/>
          <w:bottom w:val="nil"/>
          <w:right w:val="nil"/>
          <w:between w:val="nil"/>
        </w:pBdr>
        <w:spacing w:after="120" w:line="360" w:lineRule="auto"/>
        <w:jc w:val="both"/>
        <w:rPr>
          <w:color w:val="000000"/>
          <w:sz w:val="22"/>
          <w:szCs w:val="22"/>
        </w:rPr>
      </w:pPr>
    </w:p>
    <w:p w14:paraId="2703FCF8"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w:t>
      </w:r>
      <w:r>
        <w:rPr>
          <w:rFonts w:ascii="Arial" w:eastAsia="Arial" w:hAnsi="Arial" w:cs="Arial"/>
          <w:b/>
          <w:i/>
          <w:color w:val="000000"/>
          <w:sz w:val="22"/>
          <w:szCs w:val="22"/>
        </w:rPr>
        <w:t>E</w:t>
      </w:r>
      <w:r>
        <w:rPr>
          <w:rFonts w:ascii="Arial" w:eastAsia="Arial" w:hAnsi="Arial" w:cs="Arial"/>
          <w:b/>
          <w:color w:val="000000"/>
          <w:sz w:val="22"/>
          <w:szCs w:val="22"/>
        </w:rPr>
        <w:t>)-(2-</w:t>
      </w:r>
      <w:proofErr w:type="gramStart"/>
      <w:r>
        <w:rPr>
          <w:rFonts w:ascii="Arial" w:eastAsia="Arial" w:hAnsi="Arial" w:cs="Arial"/>
          <w:b/>
          <w:color w:val="000000"/>
          <w:sz w:val="22"/>
          <w:szCs w:val="22"/>
        </w:rPr>
        <w:t>methylstyryl)(</w:t>
      </w:r>
      <w:proofErr w:type="gramEnd"/>
      <w:r>
        <w:rPr>
          <w:rFonts w:ascii="Arial" w:eastAsia="Arial" w:hAnsi="Arial" w:cs="Arial"/>
          <w:b/>
          <w:color w:val="000000"/>
          <w:sz w:val="22"/>
          <w:szCs w:val="22"/>
        </w:rPr>
        <w:t>phenyl)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(3ha)</w:t>
      </w:r>
    </w:p>
    <w:p w14:paraId="5F0C7FAC"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color w:val="000000"/>
          <w:sz w:val="22"/>
          <w:szCs w:val="22"/>
        </w:rPr>
        <w:object w:dxaOrig="2073" w:dyaOrig="739" w14:anchorId="7EEC0FE0">
          <v:shape id="_x0000_i1034" type="#_x0000_t75" style="width:103.85pt;height:36.9pt" o:ole="">
            <v:imagedata r:id="rId141" o:title=""/>
          </v:shape>
          <o:OLEObject Type="Embed" ProgID="ChemDraw.Document.6.0" ShapeID="_x0000_i1034" DrawAspect="Content" ObjectID="_1779797310" r:id="rId142"/>
        </w:object>
      </w:r>
    </w:p>
    <w:p w14:paraId="7D8AD18E"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bromide </w:t>
      </w:r>
      <w:r>
        <w:rPr>
          <w:rFonts w:ascii="Arial" w:eastAsia="Arial" w:hAnsi="Arial" w:cs="Arial"/>
          <w:b/>
          <w:color w:val="000000"/>
          <w:sz w:val="22"/>
          <w:szCs w:val="22"/>
        </w:rPr>
        <w:t>1h</w:t>
      </w:r>
      <w:r>
        <w:rPr>
          <w:rFonts w:ascii="Arial" w:eastAsia="Arial" w:hAnsi="Arial" w:cs="Arial"/>
          <w:color w:val="000000"/>
          <w:sz w:val="22"/>
          <w:szCs w:val="22"/>
        </w:rPr>
        <w:t xml:space="preserve"> (126</w:t>
      </w:r>
      <w:r>
        <w:rPr>
          <w:color w:val="000000"/>
          <w:sz w:val="22"/>
          <w:szCs w:val="22"/>
        </w:rPr>
        <w:t xml:space="preserve"> </w:t>
      </w:r>
      <w:r>
        <w:rPr>
          <w:rFonts w:ascii="Arial" w:eastAsia="Arial" w:hAnsi="Arial" w:cs="Arial"/>
          <w:color w:val="000000"/>
          <w:sz w:val="22"/>
          <w:szCs w:val="22"/>
        </w:rPr>
        <w:t xml:space="preserve">mg, 0.52 mmol), thiol </w:t>
      </w:r>
      <w:r>
        <w:rPr>
          <w:rFonts w:ascii="Arial" w:eastAsia="Arial" w:hAnsi="Arial" w:cs="Arial"/>
          <w:b/>
          <w:color w:val="000000"/>
          <w:sz w:val="22"/>
          <w:szCs w:val="22"/>
        </w:rPr>
        <w:t>2a</w:t>
      </w:r>
      <w:r>
        <w:rPr>
          <w:rFonts w:ascii="Arial" w:eastAsia="Arial" w:hAnsi="Arial" w:cs="Arial"/>
          <w:color w:val="000000"/>
          <w:sz w:val="22"/>
          <w:szCs w:val="22"/>
        </w:rPr>
        <w:t xml:space="preserve"> (82</w:t>
      </w:r>
      <w:r>
        <w:rPr>
          <w:color w:val="000000"/>
          <w:sz w:val="22"/>
          <w:szCs w:val="22"/>
        </w:rPr>
        <w:t xml:space="preserve"> </w:t>
      </w:r>
      <w:r>
        <w:rPr>
          <w:rFonts w:ascii="Arial" w:eastAsia="Arial" w:hAnsi="Arial" w:cs="Arial"/>
          <w:color w:val="000000"/>
          <w:sz w:val="22"/>
          <w:szCs w:val="22"/>
        </w:rPr>
        <w:t>µL, 0.80 mmol) and freshly ground NaOH (32 mg, 0.80 mmol) were dissolved in 4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(8:1 Hex/</w:t>
      </w:r>
      <w:proofErr w:type="spellStart"/>
      <w:r>
        <w:rPr>
          <w:rFonts w:ascii="Arial" w:eastAsia="Arial" w:hAnsi="Arial" w:cs="Arial"/>
          <w:color w:val="000000"/>
          <w:sz w:val="22"/>
          <w:szCs w:val="22"/>
        </w:rPr>
        <w:t>EtOAc</w:t>
      </w:r>
      <w:proofErr w:type="spellEnd"/>
      <w:r>
        <w:rPr>
          <w:rFonts w:ascii="Arial" w:eastAsia="Arial" w:hAnsi="Arial" w:cs="Arial"/>
          <w:color w:val="000000"/>
          <w:sz w:val="22"/>
          <w:szCs w:val="22"/>
        </w:rPr>
        <w:t xml:space="preserve">), 80 mg of </w:t>
      </w:r>
      <w:r>
        <w:rPr>
          <w:rFonts w:ascii="Arial" w:eastAsia="Arial" w:hAnsi="Arial" w:cs="Arial"/>
          <w:b/>
          <w:color w:val="000000"/>
          <w:sz w:val="22"/>
          <w:szCs w:val="22"/>
        </w:rPr>
        <w:t>3ha</w:t>
      </w:r>
      <w:r>
        <w:rPr>
          <w:rFonts w:ascii="Arial" w:eastAsia="Arial" w:hAnsi="Arial" w:cs="Arial"/>
          <w:color w:val="000000"/>
          <w:sz w:val="22"/>
          <w:szCs w:val="22"/>
        </w:rPr>
        <w:t xml:space="preserve"> (68% isolated yield, </w:t>
      </w:r>
      <w:proofErr w:type="spellStart"/>
      <w:r>
        <w:rPr>
          <w:rFonts w:ascii="Arial" w:eastAsia="Arial" w:hAnsi="Arial" w:cs="Arial"/>
          <w:i/>
          <w:color w:val="000000"/>
          <w:sz w:val="22"/>
          <w:szCs w:val="22"/>
        </w:rPr>
        <w:t>d.r.</w:t>
      </w:r>
      <w:proofErr w:type="spellEnd"/>
      <w:r>
        <w:rPr>
          <w:rFonts w:ascii="Arial" w:eastAsia="Arial" w:hAnsi="Arial" w:cs="Arial"/>
          <w:color w:val="000000"/>
          <w:sz w:val="22"/>
          <w:szCs w:val="22"/>
        </w:rPr>
        <w:t xml:space="preserve">: 2.4:1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as a </w:t>
      </w:r>
      <w:proofErr w:type="spellStart"/>
      <w:r>
        <w:rPr>
          <w:rFonts w:ascii="Arial" w:eastAsia="Arial" w:hAnsi="Arial" w:cs="Arial"/>
          <w:color w:val="000000"/>
          <w:sz w:val="22"/>
          <w:szCs w:val="22"/>
        </w:rPr>
        <w:t>colorless</w:t>
      </w:r>
      <w:proofErr w:type="spellEnd"/>
      <w:r>
        <w:rPr>
          <w:rFonts w:ascii="Arial" w:eastAsia="Arial" w:hAnsi="Arial" w:cs="Arial"/>
          <w:color w:val="000000"/>
          <w:sz w:val="22"/>
          <w:szCs w:val="22"/>
        </w:rPr>
        <w:t xml:space="preserve"> oil were obtained.</w:t>
      </w:r>
    </w:p>
    <w:p w14:paraId="51964040"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A 2.4:1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isomeric mixture was obtained. For simplicity, the integrals in the </w:t>
      </w:r>
      <w:r>
        <w:rPr>
          <w:rFonts w:ascii="Arial" w:eastAsia="Arial" w:hAnsi="Arial" w:cs="Arial"/>
          <w:color w:val="000000"/>
          <w:sz w:val="22"/>
          <w:szCs w:val="22"/>
          <w:vertAlign w:val="superscript"/>
        </w:rPr>
        <w:t>1</w:t>
      </w:r>
      <w:r>
        <w:rPr>
          <w:rFonts w:ascii="Arial" w:eastAsia="Arial" w:hAnsi="Arial" w:cs="Arial"/>
          <w:color w:val="000000"/>
          <w:sz w:val="22"/>
          <w:szCs w:val="22"/>
        </w:rPr>
        <w:t>H-NMR spectra have been adjusted to the major (</w:t>
      </w:r>
      <w:r>
        <w:rPr>
          <w:rFonts w:ascii="Arial" w:eastAsia="Arial" w:hAnsi="Arial" w:cs="Arial"/>
          <w:i/>
          <w:color w:val="000000"/>
          <w:sz w:val="22"/>
          <w:szCs w:val="22"/>
        </w:rPr>
        <w:t>trans</w:t>
      </w:r>
      <w:r>
        <w:rPr>
          <w:rFonts w:ascii="Arial" w:eastAsia="Arial" w:hAnsi="Arial" w:cs="Arial"/>
          <w:color w:val="000000"/>
          <w:sz w:val="22"/>
          <w:szCs w:val="22"/>
        </w:rPr>
        <w:t xml:space="preserve">) isomer. The signals of the corresponding </w:t>
      </w:r>
      <w:r>
        <w:rPr>
          <w:rFonts w:ascii="Arial" w:eastAsia="Arial" w:hAnsi="Arial" w:cs="Arial"/>
          <w:i/>
          <w:color w:val="000000"/>
          <w:sz w:val="22"/>
          <w:szCs w:val="22"/>
        </w:rPr>
        <w:t>cis</w:t>
      </w:r>
      <w:r>
        <w:rPr>
          <w:rFonts w:ascii="Arial" w:eastAsia="Arial" w:hAnsi="Arial" w:cs="Arial"/>
          <w:color w:val="000000"/>
          <w:sz w:val="22"/>
          <w:szCs w:val="22"/>
        </w:rPr>
        <w:t xml:space="preserve"> isomer have also been analysed.</w:t>
      </w:r>
    </w:p>
    <w:p w14:paraId="0C2BC745" w14:textId="77777777" w:rsidR="00F24268" w:rsidRDefault="006820AE">
      <w:pPr>
        <w:pBdr>
          <w:top w:val="nil"/>
          <w:left w:val="nil"/>
          <w:bottom w:val="nil"/>
          <w:right w:val="nil"/>
          <w:between w:val="nil"/>
        </w:pBdr>
        <w:spacing w:before="280" w:after="28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w:t>
      </w:r>
      <w:r>
        <w:rPr>
          <w:rFonts w:ascii="Arial" w:eastAsia="Arial" w:hAnsi="Arial" w:cs="Arial"/>
          <w:b/>
          <w:color w:val="000000"/>
          <w:sz w:val="22"/>
          <w:szCs w:val="22"/>
        </w:rPr>
        <w:t>H NMR</w:t>
      </w:r>
      <w:r>
        <w:rPr>
          <w:rFonts w:ascii="Arial" w:eastAsia="Arial" w:hAnsi="Arial" w:cs="Arial"/>
          <w:color w:val="000000"/>
          <w:sz w:val="22"/>
          <w:szCs w:val="22"/>
        </w:rPr>
        <w:t xml:space="preserve"> (300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7.50 – 7.11 (m, 9H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7.00 (d, </w:t>
      </w:r>
      <w:r>
        <w:rPr>
          <w:rFonts w:ascii="Arial" w:eastAsia="Arial" w:hAnsi="Arial" w:cs="Arial"/>
          <w:i/>
          <w:color w:val="000000"/>
          <w:sz w:val="22"/>
          <w:szCs w:val="22"/>
        </w:rPr>
        <w:t>J</w:t>
      </w:r>
      <w:r>
        <w:rPr>
          <w:rFonts w:ascii="Arial" w:eastAsia="Arial" w:hAnsi="Arial" w:cs="Arial"/>
          <w:color w:val="000000"/>
          <w:sz w:val="22"/>
          <w:szCs w:val="22"/>
        </w:rPr>
        <w:t xml:space="preserve"> = 15.3 Hz, 1H), 6.81 (d, </w:t>
      </w:r>
      <w:r>
        <w:rPr>
          <w:rFonts w:ascii="Arial" w:eastAsia="Arial" w:hAnsi="Arial" w:cs="Arial"/>
          <w:i/>
          <w:color w:val="000000"/>
          <w:sz w:val="22"/>
          <w:szCs w:val="22"/>
        </w:rPr>
        <w:t>J</w:t>
      </w:r>
      <w:r>
        <w:rPr>
          <w:rFonts w:ascii="Arial" w:eastAsia="Arial" w:hAnsi="Arial" w:cs="Arial"/>
          <w:color w:val="000000"/>
          <w:sz w:val="22"/>
          <w:szCs w:val="22"/>
        </w:rPr>
        <w:t xml:space="preserve"> = 15.3 Hz, 1H), 6.75 (d, </w:t>
      </w:r>
      <w:r>
        <w:rPr>
          <w:rFonts w:ascii="Arial" w:eastAsia="Arial" w:hAnsi="Arial" w:cs="Arial"/>
          <w:i/>
          <w:color w:val="000000"/>
          <w:sz w:val="22"/>
          <w:szCs w:val="22"/>
        </w:rPr>
        <w:t>J</w:t>
      </w:r>
      <w:r>
        <w:rPr>
          <w:rFonts w:ascii="Arial" w:eastAsia="Arial" w:hAnsi="Arial" w:cs="Arial"/>
          <w:color w:val="000000"/>
          <w:sz w:val="22"/>
          <w:szCs w:val="22"/>
        </w:rPr>
        <w:t xml:space="preserve"> = 10.5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6.58 (d, </w:t>
      </w:r>
      <w:r>
        <w:rPr>
          <w:rFonts w:ascii="Arial" w:eastAsia="Arial" w:hAnsi="Arial" w:cs="Arial"/>
          <w:i/>
          <w:color w:val="000000"/>
          <w:sz w:val="22"/>
          <w:szCs w:val="22"/>
        </w:rPr>
        <w:t>J</w:t>
      </w:r>
      <w:r>
        <w:rPr>
          <w:rFonts w:ascii="Arial" w:eastAsia="Arial" w:hAnsi="Arial" w:cs="Arial"/>
          <w:color w:val="000000"/>
          <w:sz w:val="22"/>
          <w:szCs w:val="22"/>
        </w:rPr>
        <w:t xml:space="preserve"> = 10.5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2.36 (s, 3H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w:t>
      </w:r>
    </w:p>
    <w:p w14:paraId="06886AC0" w14:textId="77777777" w:rsidR="00F24268" w:rsidRDefault="006820AE">
      <w:pPr>
        <w:pBdr>
          <w:top w:val="nil"/>
          <w:left w:val="nil"/>
          <w:bottom w:val="nil"/>
          <w:right w:val="nil"/>
          <w:between w:val="nil"/>
        </w:pBdr>
        <w:spacing w:before="280" w:after="28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lastRenderedPageBreak/>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w:t>
      </w:r>
      <w:r>
        <w:rPr>
          <w:rFonts w:ascii="Arial" w:eastAsia="Arial" w:hAnsi="Arial" w:cs="Arial"/>
          <w:color w:val="000000"/>
          <w:sz w:val="22"/>
          <w:szCs w:val="22"/>
          <w:vertAlign w:val="subscript"/>
        </w:rPr>
        <w:t>3</w:t>
      </w:r>
      <w:r>
        <w:rPr>
          <w:rFonts w:ascii="Arial" w:eastAsia="Arial" w:hAnsi="Arial" w:cs="Arial"/>
          <w:color w:val="000000"/>
          <w:sz w:val="22"/>
          <w:szCs w:val="22"/>
        </w:rPr>
        <w:t>, 300K) δ</w:t>
      </w:r>
      <w:r>
        <w:rPr>
          <w:color w:val="000000"/>
          <w:sz w:val="22"/>
          <w:szCs w:val="22"/>
        </w:rPr>
        <w:t xml:space="preserve"> </w:t>
      </w:r>
      <w:r>
        <w:rPr>
          <w:rFonts w:ascii="Arial" w:eastAsia="Arial" w:hAnsi="Arial" w:cs="Arial"/>
          <w:color w:val="000000"/>
          <w:sz w:val="22"/>
          <w:szCs w:val="22"/>
        </w:rPr>
        <w:t>135.6 (C), 135.5 (C), 135.2 (C), 130.5 (CH), 130.1 (CH), 129.6 (CH), 129.2 (CH), 127.7 (CH), 126.9 (CH), 126.2 (CH), 125.3 (CH), 124.2 (CH), 19.9 (CH</w:t>
      </w:r>
      <w:r>
        <w:rPr>
          <w:rFonts w:ascii="Arial" w:eastAsia="Arial" w:hAnsi="Arial" w:cs="Arial"/>
          <w:color w:val="000000"/>
          <w:sz w:val="22"/>
          <w:szCs w:val="22"/>
          <w:vertAlign w:val="subscript"/>
        </w:rPr>
        <w:t>3</w:t>
      </w:r>
      <w:r>
        <w:rPr>
          <w:rFonts w:ascii="Arial" w:eastAsia="Arial" w:hAnsi="Arial" w:cs="Arial"/>
          <w:color w:val="000000"/>
          <w:sz w:val="22"/>
          <w:szCs w:val="22"/>
        </w:rPr>
        <w:t>).</w:t>
      </w:r>
    </w:p>
    <w:p w14:paraId="3A740292" w14:textId="77777777" w:rsidR="00F24268" w:rsidRDefault="00F24268">
      <w:pPr>
        <w:pBdr>
          <w:top w:val="nil"/>
          <w:left w:val="nil"/>
          <w:bottom w:val="nil"/>
          <w:right w:val="nil"/>
          <w:between w:val="nil"/>
        </w:pBdr>
        <w:spacing w:before="280" w:after="280" w:line="360" w:lineRule="auto"/>
        <w:jc w:val="both"/>
        <w:rPr>
          <w:rFonts w:ascii="Arial" w:eastAsia="Arial" w:hAnsi="Arial" w:cs="Arial"/>
          <w:color w:val="000000"/>
          <w:sz w:val="22"/>
          <w:szCs w:val="22"/>
        </w:rPr>
      </w:pPr>
    </w:p>
    <w:p w14:paraId="0F936512"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bookmarkStart w:id="7" w:name="_heading=h.1t3h5sf" w:colFirst="0" w:colLast="0"/>
      <w:bookmarkEnd w:id="7"/>
      <w:r>
        <w:rPr>
          <w:rFonts w:ascii="Arial" w:eastAsia="Arial" w:hAnsi="Arial" w:cs="Arial"/>
          <w:b/>
          <w:color w:val="000000"/>
          <w:sz w:val="22"/>
          <w:szCs w:val="22"/>
        </w:rPr>
        <w:t>(</w:t>
      </w:r>
      <w:r>
        <w:rPr>
          <w:rFonts w:ascii="Arial" w:eastAsia="Arial" w:hAnsi="Arial" w:cs="Arial"/>
          <w:b/>
          <w:i/>
          <w:color w:val="000000"/>
          <w:sz w:val="22"/>
          <w:szCs w:val="22"/>
        </w:rPr>
        <w:t>E</w:t>
      </w:r>
      <w:r>
        <w:rPr>
          <w:rFonts w:ascii="Arial" w:eastAsia="Arial" w:hAnsi="Arial" w:cs="Arial"/>
          <w:b/>
          <w:color w:val="000000"/>
          <w:sz w:val="22"/>
          <w:szCs w:val="22"/>
        </w:rPr>
        <w:t>)-Methyl(4-(</w:t>
      </w:r>
      <w:proofErr w:type="spellStart"/>
      <w:proofErr w:type="gramStart"/>
      <w:r>
        <w:rPr>
          <w:rFonts w:ascii="Arial" w:eastAsia="Arial" w:hAnsi="Arial" w:cs="Arial"/>
          <w:b/>
          <w:color w:val="000000"/>
          <w:sz w:val="22"/>
          <w:szCs w:val="22"/>
        </w:rPr>
        <w:t>styrylthio</w:t>
      </w:r>
      <w:proofErr w:type="spellEnd"/>
      <w:r>
        <w:rPr>
          <w:rFonts w:ascii="Arial" w:eastAsia="Arial" w:hAnsi="Arial" w:cs="Arial"/>
          <w:b/>
          <w:color w:val="000000"/>
          <w:sz w:val="22"/>
          <w:szCs w:val="22"/>
        </w:rPr>
        <w:t>)phenyl</w:t>
      </w:r>
      <w:proofErr w:type="gramEnd"/>
      <w:r>
        <w:rPr>
          <w:rFonts w:ascii="Arial" w:eastAsia="Arial" w:hAnsi="Arial" w:cs="Arial"/>
          <w:b/>
          <w:color w:val="000000"/>
          <w:sz w:val="22"/>
          <w:szCs w:val="22"/>
        </w:rPr>
        <w:t>)</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(3ab)</w:t>
      </w:r>
    </w:p>
    <w:p w14:paraId="249928B3"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sz w:val="22"/>
          <w:szCs w:val="22"/>
        </w:rPr>
        <w:object w:dxaOrig="2669" w:dyaOrig="838" w14:anchorId="412A01F4">
          <v:shape id="_x0000_i1035" type="#_x0000_t75" style="width:132.9pt;height:42pt" o:ole="">
            <v:imagedata r:id="rId143" o:title=""/>
          </v:shape>
          <o:OLEObject Type="Embed" ProgID="ChemDraw.Document.6.0" ShapeID="_x0000_i1035" DrawAspect="Content" ObjectID="_1779797311" r:id="rId144"/>
        </w:object>
      </w:r>
    </w:p>
    <w:p w14:paraId="22BB279B"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bromide </w:t>
      </w:r>
      <w:r>
        <w:rPr>
          <w:rFonts w:ascii="Arial" w:eastAsia="Arial" w:hAnsi="Arial" w:cs="Arial"/>
          <w:b/>
          <w:color w:val="000000"/>
          <w:sz w:val="22"/>
          <w:szCs w:val="22"/>
        </w:rPr>
        <w:t>1a</w:t>
      </w:r>
      <w:r>
        <w:rPr>
          <w:rFonts w:ascii="Arial" w:eastAsia="Arial" w:hAnsi="Arial" w:cs="Arial"/>
          <w:color w:val="000000"/>
          <w:sz w:val="22"/>
          <w:szCs w:val="22"/>
        </w:rPr>
        <w:t xml:space="preserve"> (67</w:t>
      </w:r>
      <w:r>
        <w:rPr>
          <w:color w:val="000000"/>
          <w:sz w:val="22"/>
          <w:szCs w:val="22"/>
        </w:rPr>
        <w:t xml:space="preserve"> </w:t>
      </w:r>
      <w:r>
        <w:rPr>
          <w:rFonts w:ascii="Arial" w:eastAsia="Arial" w:hAnsi="Arial" w:cs="Arial"/>
          <w:color w:val="000000"/>
          <w:sz w:val="22"/>
          <w:szCs w:val="22"/>
        </w:rPr>
        <w:t xml:space="preserve">µL, 0.52 mmol), thiol </w:t>
      </w:r>
      <w:r>
        <w:rPr>
          <w:rFonts w:ascii="Arial" w:eastAsia="Arial" w:hAnsi="Arial" w:cs="Arial"/>
          <w:b/>
          <w:color w:val="000000"/>
          <w:sz w:val="22"/>
          <w:szCs w:val="22"/>
        </w:rPr>
        <w:t>2b</w:t>
      </w:r>
      <w:r>
        <w:rPr>
          <w:rFonts w:ascii="Arial" w:eastAsia="Arial" w:hAnsi="Arial" w:cs="Arial"/>
          <w:color w:val="000000"/>
          <w:sz w:val="22"/>
          <w:szCs w:val="22"/>
        </w:rPr>
        <w:t xml:space="preserve"> (125 mg, 0.80 mmol) and freshly ground NaOH (32 mg, 0.80 mmol) were dissolved in 4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(20:1 Hex/</w:t>
      </w:r>
      <w:proofErr w:type="spellStart"/>
      <w:r>
        <w:rPr>
          <w:rFonts w:ascii="Arial" w:eastAsia="Arial" w:hAnsi="Arial" w:cs="Arial"/>
          <w:color w:val="000000"/>
          <w:sz w:val="22"/>
          <w:szCs w:val="22"/>
        </w:rPr>
        <w:t>EtOAc</w:t>
      </w:r>
      <w:proofErr w:type="spellEnd"/>
      <w:r>
        <w:rPr>
          <w:rFonts w:ascii="Arial" w:eastAsia="Arial" w:hAnsi="Arial" w:cs="Arial"/>
          <w:color w:val="000000"/>
          <w:sz w:val="22"/>
          <w:szCs w:val="22"/>
        </w:rPr>
        <w:t xml:space="preserve">), 93 mg of </w:t>
      </w:r>
      <w:r>
        <w:rPr>
          <w:rFonts w:ascii="Arial" w:eastAsia="Arial" w:hAnsi="Arial" w:cs="Arial"/>
          <w:b/>
          <w:color w:val="000000"/>
          <w:sz w:val="22"/>
          <w:szCs w:val="22"/>
        </w:rPr>
        <w:t>3ab</w:t>
      </w:r>
      <w:r>
        <w:rPr>
          <w:rFonts w:ascii="Arial" w:eastAsia="Arial" w:hAnsi="Arial" w:cs="Arial"/>
          <w:color w:val="000000"/>
          <w:sz w:val="22"/>
          <w:szCs w:val="22"/>
        </w:rPr>
        <w:t xml:space="preserve"> (69% isolated yield, </w:t>
      </w:r>
      <w:proofErr w:type="spellStart"/>
      <w:r>
        <w:rPr>
          <w:rFonts w:ascii="Arial" w:eastAsia="Arial" w:hAnsi="Arial" w:cs="Arial"/>
          <w:i/>
          <w:color w:val="000000"/>
          <w:sz w:val="22"/>
          <w:szCs w:val="22"/>
        </w:rPr>
        <w:t>d.r.</w:t>
      </w:r>
      <w:proofErr w:type="spellEnd"/>
      <w:r>
        <w:rPr>
          <w:rFonts w:ascii="Arial" w:eastAsia="Arial" w:hAnsi="Arial" w:cs="Arial"/>
          <w:color w:val="000000"/>
          <w:sz w:val="22"/>
          <w:szCs w:val="22"/>
        </w:rPr>
        <w:t xml:space="preserve">: 2.3:1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as a white solid were obtained.</w:t>
      </w:r>
    </w:p>
    <w:p w14:paraId="00EB3137"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A 2.3:1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isomeric mixture was obtained. For simplicity, the integrals in the </w:t>
      </w:r>
      <w:r>
        <w:rPr>
          <w:rFonts w:ascii="Arial" w:eastAsia="Arial" w:hAnsi="Arial" w:cs="Arial"/>
          <w:color w:val="000000"/>
          <w:sz w:val="22"/>
          <w:szCs w:val="22"/>
          <w:vertAlign w:val="superscript"/>
        </w:rPr>
        <w:t>1</w:t>
      </w:r>
      <w:r>
        <w:rPr>
          <w:rFonts w:ascii="Arial" w:eastAsia="Arial" w:hAnsi="Arial" w:cs="Arial"/>
          <w:color w:val="000000"/>
          <w:sz w:val="22"/>
          <w:szCs w:val="22"/>
        </w:rPr>
        <w:t>H-NMR spectra have been adjusted to the major (</w:t>
      </w:r>
      <w:r>
        <w:rPr>
          <w:rFonts w:ascii="Arial" w:eastAsia="Arial" w:hAnsi="Arial" w:cs="Arial"/>
          <w:i/>
          <w:color w:val="000000"/>
          <w:sz w:val="22"/>
          <w:szCs w:val="22"/>
        </w:rPr>
        <w:t>trans</w:t>
      </w:r>
      <w:r>
        <w:rPr>
          <w:rFonts w:ascii="Arial" w:eastAsia="Arial" w:hAnsi="Arial" w:cs="Arial"/>
          <w:color w:val="000000"/>
          <w:sz w:val="22"/>
          <w:szCs w:val="22"/>
        </w:rPr>
        <w:t xml:space="preserve">) isomer. The signals of the corresponding </w:t>
      </w:r>
      <w:r>
        <w:rPr>
          <w:rFonts w:ascii="Arial" w:eastAsia="Arial" w:hAnsi="Arial" w:cs="Arial"/>
          <w:i/>
          <w:color w:val="000000"/>
          <w:sz w:val="22"/>
          <w:szCs w:val="22"/>
        </w:rPr>
        <w:t>cis</w:t>
      </w:r>
      <w:r>
        <w:rPr>
          <w:rFonts w:ascii="Arial" w:eastAsia="Arial" w:hAnsi="Arial" w:cs="Arial"/>
          <w:color w:val="000000"/>
          <w:sz w:val="22"/>
          <w:szCs w:val="22"/>
        </w:rPr>
        <w:t xml:space="preserve"> isomer have also been </w:t>
      </w:r>
      <w:proofErr w:type="spellStart"/>
      <w:r>
        <w:rPr>
          <w:rFonts w:ascii="Arial" w:eastAsia="Arial" w:hAnsi="Arial" w:cs="Arial"/>
          <w:color w:val="000000"/>
          <w:sz w:val="22"/>
          <w:szCs w:val="22"/>
        </w:rPr>
        <w:t>analyzed</w:t>
      </w:r>
      <w:proofErr w:type="spellEnd"/>
      <w:r>
        <w:rPr>
          <w:rFonts w:ascii="Arial" w:eastAsia="Arial" w:hAnsi="Arial" w:cs="Arial"/>
          <w:color w:val="000000"/>
          <w:sz w:val="22"/>
          <w:szCs w:val="22"/>
        </w:rPr>
        <w:t>.</w:t>
      </w:r>
    </w:p>
    <w:p w14:paraId="59CBBE88"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w:t>
      </w:r>
      <w:r>
        <w:rPr>
          <w:rFonts w:ascii="Arial" w:eastAsia="Arial" w:hAnsi="Arial" w:cs="Arial"/>
          <w:b/>
          <w:color w:val="000000"/>
          <w:sz w:val="22"/>
          <w:szCs w:val="22"/>
        </w:rPr>
        <w:t>H NMR</w:t>
      </w:r>
      <w:r>
        <w:rPr>
          <w:rFonts w:ascii="Arial" w:eastAsia="Arial" w:hAnsi="Arial" w:cs="Arial"/>
          <w:color w:val="000000"/>
          <w:sz w:val="22"/>
          <w:szCs w:val="22"/>
        </w:rPr>
        <w:t xml:space="preserve"> (300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7.57 – 7.15 (m, 9H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6.85 (d, </w:t>
      </w:r>
      <w:r>
        <w:rPr>
          <w:rFonts w:ascii="Arial" w:eastAsia="Arial" w:hAnsi="Arial" w:cs="Arial"/>
          <w:i/>
          <w:color w:val="000000"/>
          <w:sz w:val="22"/>
          <w:szCs w:val="22"/>
        </w:rPr>
        <w:t>J</w:t>
      </w:r>
      <w:r>
        <w:rPr>
          <w:rFonts w:ascii="Arial" w:eastAsia="Arial" w:hAnsi="Arial" w:cs="Arial"/>
          <w:color w:val="000000"/>
          <w:sz w:val="22"/>
          <w:szCs w:val="22"/>
        </w:rPr>
        <w:t xml:space="preserve"> = 15.4 Hz, 1H), 6.68 (d, </w:t>
      </w:r>
      <w:r>
        <w:rPr>
          <w:rFonts w:ascii="Arial" w:eastAsia="Arial" w:hAnsi="Arial" w:cs="Arial"/>
          <w:i/>
          <w:color w:val="000000"/>
          <w:sz w:val="22"/>
          <w:szCs w:val="22"/>
        </w:rPr>
        <w:t>J</w:t>
      </w:r>
      <w:r>
        <w:rPr>
          <w:rFonts w:ascii="Arial" w:eastAsia="Arial" w:hAnsi="Arial" w:cs="Arial"/>
          <w:color w:val="000000"/>
          <w:sz w:val="22"/>
          <w:szCs w:val="22"/>
        </w:rPr>
        <w:t xml:space="preserve"> = 15.5 Hz, 1H), 6.59 (d, </w:t>
      </w:r>
      <w:r>
        <w:rPr>
          <w:rFonts w:ascii="Arial" w:eastAsia="Arial" w:hAnsi="Arial" w:cs="Arial"/>
          <w:i/>
          <w:color w:val="000000"/>
          <w:sz w:val="22"/>
          <w:szCs w:val="22"/>
        </w:rPr>
        <w:t>J</w:t>
      </w:r>
      <w:r>
        <w:rPr>
          <w:rFonts w:ascii="Arial" w:eastAsia="Arial" w:hAnsi="Arial" w:cs="Arial"/>
          <w:color w:val="000000"/>
          <w:sz w:val="22"/>
          <w:szCs w:val="22"/>
        </w:rPr>
        <w:t xml:space="preserve"> = 10.7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6.45 (d, </w:t>
      </w:r>
      <w:r>
        <w:rPr>
          <w:rFonts w:ascii="Arial" w:eastAsia="Arial" w:hAnsi="Arial" w:cs="Arial"/>
          <w:i/>
          <w:color w:val="000000"/>
          <w:sz w:val="22"/>
          <w:szCs w:val="22"/>
        </w:rPr>
        <w:t>J</w:t>
      </w:r>
      <w:r>
        <w:rPr>
          <w:rFonts w:ascii="Arial" w:eastAsia="Arial" w:hAnsi="Arial" w:cs="Arial"/>
          <w:color w:val="000000"/>
          <w:sz w:val="22"/>
          <w:szCs w:val="22"/>
        </w:rPr>
        <w:t xml:space="preserve"> = 10.7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2.50 (s, 3H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w:t>
      </w:r>
    </w:p>
    <w:p w14:paraId="7859400B" w14:textId="77777777" w:rsidR="00F24268" w:rsidRDefault="006820AE">
      <w:pPr>
        <w:pBdr>
          <w:top w:val="nil"/>
          <w:left w:val="nil"/>
          <w:bottom w:val="nil"/>
          <w:right w:val="nil"/>
          <w:between w:val="nil"/>
        </w:pBdr>
        <w:spacing w:before="280" w:after="28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w:t>
      </w:r>
      <w:r>
        <w:rPr>
          <w:rFonts w:ascii="Arial" w:eastAsia="Arial" w:hAnsi="Arial" w:cs="Arial"/>
          <w:color w:val="000000"/>
          <w:sz w:val="22"/>
          <w:szCs w:val="22"/>
          <w:vertAlign w:val="subscript"/>
        </w:rPr>
        <w:t>3</w:t>
      </w:r>
      <w:r>
        <w:rPr>
          <w:rFonts w:ascii="Arial" w:eastAsia="Arial" w:hAnsi="Arial" w:cs="Arial"/>
          <w:color w:val="000000"/>
          <w:sz w:val="22"/>
          <w:szCs w:val="22"/>
        </w:rPr>
        <w:t>, 300K) δ 138.2 (C), 136.5 (C), 135.6 (C), 132.4 (CH), 192.7 (CH), 129.5 (CH), 129.2 (CH), 126.9 (CH), 124.0 (CH), 122.7 (CH), 21.3 (CH</w:t>
      </w:r>
      <w:r>
        <w:rPr>
          <w:rFonts w:ascii="Arial" w:eastAsia="Arial" w:hAnsi="Arial" w:cs="Arial"/>
          <w:color w:val="000000"/>
          <w:sz w:val="22"/>
          <w:szCs w:val="22"/>
          <w:vertAlign w:val="subscript"/>
        </w:rPr>
        <w:t>3</w:t>
      </w:r>
      <w:r>
        <w:rPr>
          <w:rFonts w:ascii="Arial" w:eastAsia="Arial" w:hAnsi="Arial" w:cs="Arial"/>
          <w:color w:val="000000"/>
          <w:sz w:val="22"/>
          <w:szCs w:val="22"/>
        </w:rPr>
        <w:t>).</w:t>
      </w:r>
    </w:p>
    <w:p w14:paraId="12FAED18"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bookmarkStart w:id="8" w:name="_heading=h.4d34og8" w:colFirst="0" w:colLast="0"/>
      <w:bookmarkEnd w:id="8"/>
      <w:r>
        <w:rPr>
          <w:rFonts w:ascii="Arial" w:eastAsia="Arial" w:hAnsi="Arial" w:cs="Arial"/>
          <w:b/>
          <w:color w:val="000000"/>
          <w:sz w:val="22"/>
          <w:szCs w:val="22"/>
        </w:rPr>
        <w:t>(</w:t>
      </w:r>
      <w:r>
        <w:rPr>
          <w:rFonts w:ascii="Arial" w:eastAsia="Arial" w:hAnsi="Arial" w:cs="Arial"/>
          <w:b/>
          <w:i/>
          <w:color w:val="000000"/>
          <w:sz w:val="22"/>
          <w:szCs w:val="22"/>
        </w:rPr>
        <w:t>E</w:t>
      </w:r>
      <w:r>
        <w:rPr>
          <w:rFonts w:ascii="Arial" w:eastAsia="Arial" w:hAnsi="Arial" w:cs="Arial"/>
          <w:b/>
          <w:color w:val="000000"/>
          <w:sz w:val="22"/>
          <w:szCs w:val="22"/>
        </w:rPr>
        <w:t>)-Cyclohexyl(styryl)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(3ac)</w:t>
      </w:r>
    </w:p>
    <w:p w14:paraId="3F667860"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sz w:val="22"/>
          <w:szCs w:val="22"/>
        </w:rPr>
        <w:object w:dxaOrig="2073" w:dyaOrig="757" w14:anchorId="0399D7F8">
          <v:shape id="_x0000_i1036" type="#_x0000_t75" style="width:103.85pt;height:37.85pt" o:ole="">
            <v:imagedata r:id="rId145" o:title=""/>
          </v:shape>
          <o:OLEObject Type="Embed" ProgID="ChemDraw.Document.6.0" ShapeID="_x0000_i1036" DrawAspect="Content" ObjectID="_1779797312" r:id="rId146"/>
        </w:object>
      </w:r>
    </w:p>
    <w:p w14:paraId="5924DFBA"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bromide </w:t>
      </w:r>
      <w:r>
        <w:rPr>
          <w:rFonts w:ascii="Arial" w:eastAsia="Arial" w:hAnsi="Arial" w:cs="Arial"/>
          <w:b/>
          <w:color w:val="000000"/>
          <w:sz w:val="22"/>
          <w:szCs w:val="22"/>
        </w:rPr>
        <w:t>1a</w:t>
      </w:r>
      <w:r>
        <w:rPr>
          <w:rFonts w:ascii="Arial" w:eastAsia="Arial" w:hAnsi="Arial" w:cs="Arial"/>
          <w:color w:val="000000"/>
          <w:sz w:val="22"/>
          <w:szCs w:val="22"/>
        </w:rPr>
        <w:t xml:space="preserve"> (67</w:t>
      </w:r>
      <w:r>
        <w:rPr>
          <w:color w:val="000000"/>
          <w:sz w:val="22"/>
          <w:szCs w:val="22"/>
        </w:rPr>
        <w:t xml:space="preserve"> </w:t>
      </w:r>
      <w:r>
        <w:rPr>
          <w:rFonts w:ascii="Arial" w:eastAsia="Arial" w:hAnsi="Arial" w:cs="Arial"/>
          <w:color w:val="000000"/>
          <w:sz w:val="22"/>
          <w:szCs w:val="22"/>
        </w:rPr>
        <w:t xml:space="preserve">µL, 0.52 mmol), thiol </w:t>
      </w:r>
      <w:r>
        <w:rPr>
          <w:rFonts w:ascii="Arial" w:eastAsia="Arial" w:hAnsi="Arial" w:cs="Arial"/>
          <w:b/>
          <w:color w:val="000000"/>
          <w:sz w:val="22"/>
          <w:szCs w:val="22"/>
        </w:rPr>
        <w:t>2c</w:t>
      </w:r>
      <w:r>
        <w:rPr>
          <w:rFonts w:ascii="Arial" w:eastAsia="Arial" w:hAnsi="Arial" w:cs="Arial"/>
          <w:color w:val="000000"/>
          <w:sz w:val="22"/>
          <w:szCs w:val="22"/>
        </w:rPr>
        <w:t xml:space="preserve"> (98 µL, 0.80 mmol) and freshly ground NaOH (32 mg, 0.80 mmol) were dissolved in 4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(hexane), 73 mg of </w:t>
      </w:r>
      <w:r>
        <w:rPr>
          <w:rFonts w:ascii="Arial" w:eastAsia="Arial" w:hAnsi="Arial" w:cs="Arial"/>
          <w:b/>
          <w:color w:val="000000"/>
          <w:sz w:val="22"/>
          <w:szCs w:val="22"/>
        </w:rPr>
        <w:t>3ac</w:t>
      </w:r>
      <w:r>
        <w:rPr>
          <w:rFonts w:ascii="Arial" w:eastAsia="Arial" w:hAnsi="Arial" w:cs="Arial"/>
          <w:color w:val="000000"/>
          <w:sz w:val="22"/>
          <w:szCs w:val="22"/>
        </w:rPr>
        <w:t xml:space="preserve"> (64% isolated yield, </w:t>
      </w:r>
      <w:proofErr w:type="spellStart"/>
      <w:r>
        <w:rPr>
          <w:rFonts w:ascii="Arial" w:eastAsia="Arial" w:hAnsi="Arial" w:cs="Arial"/>
          <w:i/>
          <w:color w:val="000000"/>
          <w:sz w:val="22"/>
          <w:szCs w:val="22"/>
        </w:rPr>
        <w:t>d.r.</w:t>
      </w:r>
      <w:proofErr w:type="spellEnd"/>
      <w:r>
        <w:rPr>
          <w:rFonts w:ascii="Arial" w:eastAsia="Arial" w:hAnsi="Arial" w:cs="Arial"/>
          <w:color w:val="000000"/>
          <w:sz w:val="22"/>
          <w:szCs w:val="22"/>
        </w:rPr>
        <w:t xml:space="preserve">: 4.8:1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as an orange oil were obtained.</w:t>
      </w:r>
    </w:p>
    <w:p w14:paraId="76A7CF23"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A 4.8:1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isomeric mixture was obtained. For simplicity, the integrals in the </w:t>
      </w:r>
      <w:r>
        <w:rPr>
          <w:rFonts w:ascii="Arial" w:eastAsia="Arial" w:hAnsi="Arial" w:cs="Arial"/>
          <w:color w:val="000000"/>
          <w:sz w:val="22"/>
          <w:szCs w:val="22"/>
          <w:vertAlign w:val="superscript"/>
        </w:rPr>
        <w:t>1</w:t>
      </w:r>
      <w:r>
        <w:rPr>
          <w:rFonts w:ascii="Arial" w:eastAsia="Arial" w:hAnsi="Arial" w:cs="Arial"/>
          <w:color w:val="000000"/>
          <w:sz w:val="22"/>
          <w:szCs w:val="22"/>
        </w:rPr>
        <w:t>H-NMR spectra have been adjusted to the major (</w:t>
      </w:r>
      <w:r>
        <w:rPr>
          <w:rFonts w:ascii="Arial" w:eastAsia="Arial" w:hAnsi="Arial" w:cs="Arial"/>
          <w:i/>
          <w:color w:val="000000"/>
          <w:sz w:val="22"/>
          <w:szCs w:val="22"/>
        </w:rPr>
        <w:t>trans</w:t>
      </w:r>
      <w:r>
        <w:rPr>
          <w:rFonts w:ascii="Arial" w:eastAsia="Arial" w:hAnsi="Arial" w:cs="Arial"/>
          <w:color w:val="000000"/>
          <w:sz w:val="22"/>
          <w:szCs w:val="22"/>
        </w:rPr>
        <w:t xml:space="preserve">) isomer. The signals of the corresponding </w:t>
      </w:r>
      <w:r>
        <w:rPr>
          <w:rFonts w:ascii="Arial" w:eastAsia="Arial" w:hAnsi="Arial" w:cs="Arial"/>
          <w:i/>
          <w:color w:val="000000"/>
          <w:sz w:val="22"/>
          <w:szCs w:val="22"/>
        </w:rPr>
        <w:t>cis</w:t>
      </w:r>
      <w:r>
        <w:rPr>
          <w:rFonts w:ascii="Arial" w:eastAsia="Arial" w:hAnsi="Arial" w:cs="Arial"/>
          <w:color w:val="000000"/>
          <w:sz w:val="22"/>
          <w:szCs w:val="22"/>
        </w:rPr>
        <w:t xml:space="preserve"> isomer have also been </w:t>
      </w:r>
      <w:proofErr w:type="spellStart"/>
      <w:r>
        <w:rPr>
          <w:rFonts w:ascii="Arial" w:eastAsia="Arial" w:hAnsi="Arial" w:cs="Arial"/>
          <w:color w:val="000000"/>
          <w:sz w:val="22"/>
          <w:szCs w:val="22"/>
        </w:rPr>
        <w:t>analyzed</w:t>
      </w:r>
      <w:proofErr w:type="spellEnd"/>
      <w:r>
        <w:rPr>
          <w:rFonts w:ascii="Arial" w:eastAsia="Arial" w:hAnsi="Arial" w:cs="Arial"/>
          <w:color w:val="000000"/>
          <w:sz w:val="22"/>
          <w:szCs w:val="22"/>
        </w:rPr>
        <w:t>.</w:t>
      </w:r>
    </w:p>
    <w:p w14:paraId="1EC2797D" w14:textId="77777777" w:rsidR="00F24268" w:rsidRDefault="006820AE">
      <w:pPr>
        <w:pBdr>
          <w:top w:val="nil"/>
          <w:left w:val="nil"/>
          <w:bottom w:val="nil"/>
          <w:right w:val="nil"/>
          <w:between w:val="nil"/>
        </w:pBdr>
        <w:tabs>
          <w:tab w:val="center" w:pos="4252"/>
        </w:tabs>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lastRenderedPageBreak/>
        <w:t>1</w:t>
      </w:r>
      <w:r>
        <w:rPr>
          <w:rFonts w:ascii="Arial" w:eastAsia="Arial" w:hAnsi="Arial" w:cs="Arial"/>
          <w:b/>
          <w:color w:val="000000"/>
          <w:sz w:val="22"/>
          <w:szCs w:val="22"/>
        </w:rPr>
        <w:t>H NMR</w:t>
      </w:r>
      <w:r>
        <w:rPr>
          <w:rFonts w:ascii="Arial" w:eastAsia="Arial" w:hAnsi="Arial" w:cs="Arial"/>
          <w:color w:val="000000"/>
          <w:sz w:val="22"/>
          <w:szCs w:val="22"/>
        </w:rPr>
        <w:t xml:space="preserve"> (300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7.53 – 7.14 (m, 5H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6.79 (d, </w:t>
      </w:r>
      <w:r>
        <w:rPr>
          <w:rFonts w:ascii="Arial" w:eastAsia="Arial" w:hAnsi="Arial" w:cs="Arial"/>
          <w:i/>
          <w:color w:val="000000"/>
          <w:sz w:val="22"/>
          <w:szCs w:val="22"/>
        </w:rPr>
        <w:t>J</w:t>
      </w:r>
      <w:r>
        <w:rPr>
          <w:rFonts w:ascii="Arial" w:eastAsia="Arial" w:hAnsi="Arial" w:cs="Arial"/>
          <w:color w:val="000000"/>
          <w:sz w:val="22"/>
          <w:szCs w:val="22"/>
        </w:rPr>
        <w:t xml:space="preserve"> = 15.6 Hz, 1H), 6.59 (d, </w:t>
      </w:r>
      <w:r>
        <w:rPr>
          <w:rFonts w:ascii="Arial" w:eastAsia="Arial" w:hAnsi="Arial" w:cs="Arial"/>
          <w:i/>
          <w:color w:val="000000"/>
          <w:sz w:val="22"/>
          <w:szCs w:val="22"/>
        </w:rPr>
        <w:t>J</w:t>
      </w:r>
      <w:r>
        <w:rPr>
          <w:rFonts w:ascii="Arial" w:eastAsia="Arial" w:hAnsi="Arial" w:cs="Arial"/>
          <w:color w:val="000000"/>
          <w:sz w:val="22"/>
          <w:szCs w:val="22"/>
        </w:rPr>
        <w:t xml:space="preserve"> = 15.6 Hz, 1H), 6.45 (d, </w:t>
      </w:r>
      <w:r>
        <w:rPr>
          <w:rFonts w:ascii="Arial" w:eastAsia="Arial" w:hAnsi="Arial" w:cs="Arial"/>
          <w:i/>
          <w:color w:val="000000"/>
          <w:sz w:val="22"/>
          <w:szCs w:val="22"/>
        </w:rPr>
        <w:t>J</w:t>
      </w:r>
      <w:r>
        <w:rPr>
          <w:rFonts w:ascii="Arial" w:eastAsia="Arial" w:hAnsi="Arial" w:cs="Arial"/>
          <w:color w:val="000000"/>
          <w:sz w:val="22"/>
          <w:szCs w:val="22"/>
        </w:rPr>
        <w:t xml:space="preserve"> = 11.0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6.35 (d, </w:t>
      </w:r>
      <w:r>
        <w:rPr>
          <w:rFonts w:ascii="Arial" w:eastAsia="Arial" w:hAnsi="Arial" w:cs="Arial"/>
          <w:i/>
          <w:color w:val="000000"/>
          <w:sz w:val="22"/>
          <w:szCs w:val="22"/>
        </w:rPr>
        <w:t>J</w:t>
      </w:r>
      <w:r>
        <w:rPr>
          <w:rFonts w:ascii="Arial" w:eastAsia="Arial" w:hAnsi="Arial" w:cs="Arial"/>
          <w:color w:val="000000"/>
          <w:sz w:val="22"/>
          <w:szCs w:val="22"/>
        </w:rPr>
        <w:t xml:space="preserve"> = 11.0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3.08 – 2.83 (m, 1H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2.15 – 1.98 (m, 2H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1.92 – 1.72 (m, 2H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1.69 – 1.16 (m, 5H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w:t>
      </w:r>
    </w:p>
    <w:p w14:paraId="25BB68FC"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w:t>
      </w:r>
      <w:r>
        <w:rPr>
          <w:rFonts w:ascii="Arial" w:eastAsia="Arial" w:hAnsi="Arial" w:cs="Arial"/>
          <w:color w:val="000000"/>
          <w:sz w:val="22"/>
          <w:szCs w:val="22"/>
          <w:vertAlign w:val="subscript"/>
        </w:rPr>
        <w:t>3</w:t>
      </w:r>
      <w:r>
        <w:rPr>
          <w:rFonts w:ascii="Arial" w:eastAsia="Arial" w:hAnsi="Arial" w:cs="Arial"/>
          <w:color w:val="000000"/>
          <w:sz w:val="22"/>
          <w:szCs w:val="22"/>
        </w:rPr>
        <w:t>, 300K) δ 137.2 (C), 128.6 (CH), 126.9 (CH), 125.6 (CH), 124.1 (CH), 45.3 (CH), 33.6 (CH</w:t>
      </w:r>
      <w:r>
        <w:rPr>
          <w:rFonts w:ascii="Arial" w:eastAsia="Arial" w:hAnsi="Arial" w:cs="Arial"/>
          <w:color w:val="000000"/>
          <w:sz w:val="22"/>
          <w:szCs w:val="22"/>
          <w:vertAlign w:val="subscript"/>
        </w:rPr>
        <w:t>2</w:t>
      </w:r>
      <w:r>
        <w:rPr>
          <w:rFonts w:ascii="Arial" w:eastAsia="Arial" w:hAnsi="Arial" w:cs="Arial"/>
          <w:color w:val="000000"/>
          <w:sz w:val="22"/>
          <w:szCs w:val="22"/>
        </w:rPr>
        <w:t>), 26.1 (CH</w:t>
      </w:r>
      <w:r>
        <w:rPr>
          <w:rFonts w:ascii="Arial" w:eastAsia="Arial" w:hAnsi="Arial" w:cs="Arial"/>
          <w:color w:val="000000"/>
          <w:sz w:val="22"/>
          <w:szCs w:val="22"/>
          <w:vertAlign w:val="subscript"/>
        </w:rPr>
        <w:t>2</w:t>
      </w:r>
      <w:r>
        <w:rPr>
          <w:rFonts w:ascii="Arial" w:eastAsia="Arial" w:hAnsi="Arial" w:cs="Arial"/>
          <w:color w:val="000000"/>
          <w:sz w:val="22"/>
          <w:szCs w:val="22"/>
        </w:rPr>
        <w:t>), 25.7 (CH</w:t>
      </w:r>
      <w:r>
        <w:rPr>
          <w:rFonts w:ascii="Arial" w:eastAsia="Arial" w:hAnsi="Arial" w:cs="Arial"/>
          <w:color w:val="000000"/>
          <w:sz w:val="22"/>
          <w:szCs w:val="22"/>
          <w:vertAlign w:val="subscript"/>
        </w:rPr>
        <w:t>2</w:t>
      </w:r>
      <w:r>
        <w:rPr>
          <w:rFonts w:ascii="Arial" w:eastAsia="Arial" w:hAnsi="Arial" w:cs="Arial"/>
          <w:color w:val="000000"/>
          <w:sz w:val="22"/>
          <w:szCs w:val="22"/>
        </w:rPr>
        <w:t>).</w:t>
      </w:r>
    </w:p>
    <w:p w14:paraId="21B74458" w14:textId="77777777" w:rsidR="00F24268" w:rsidRDefault="00F24268">
      <w:pPr>
        <w:pBdr>
          <w:top w:val="nil"/>
          <w:left w:val="nil"/>
          <w:bottom w:val="nil"/>
          <w:right w:val="nil"/>
          <w:between w:val="nil"/>
        </w:pBdr>
        <w:spacing w:after="120" w:line="360" w:lineRule="auto"/>
        <w:jc w:val="both"/>
        <w:rPr>
          <w:rFonts w:ascii="Arial" w:eastAsia="Arial" w:hAnsi="Arial" w:cs="Arial"/>
          <w:color w:val="000000"/>
          <w:sz w:val="22"/>
          <w:szCs w:val="22"/>
        </w:rPr>
      </w:pPr>
    </w:p>
    <w:p w14:paraId="0EC5B1AC"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Methyl (</w:t>
      </w:r>
      <w:r>
        <w:rPr>
          <w:rFonts w:ascii="Arial" w:eastAsia="Arial" w:hAnsi="Arial" w:cs="Arial"/>
          <w:b/>
          <w:i/>
          <w:color w:val="000000"/>
          <w:sz w:val="22"/>
          <w:szCs w:val="22"/>
        </w:rPr>
        <w:t>E</w:t>
      </w:r>
      <w:r>
        <w:rPr>
          <w:rFonts w:ascii="Arial" w:eastAsia="Arial" w:hAnsi="Arial" w:cs="Arial"/>
          <w:b/>
          <w:color w:val="000000"/>
          <w:sz w:val="22"/>
          <w:szCs w:val="22"/>
        </w:rPr>
        <w:t>)-2-(</w:t>
      </w:r>
      <w:proofErr w:type="spellStart"/>
      <w:proofErr w:type="gramStart"/>
      <w:r>
        <w:rPr>
          <w:rFonts w:ascii="Arial" w:eastAsia="Arial" w:hAnsi="Arial" w:cs="Arial"/>
          <w:b/>
          <w:color w:val="000000"/>
          <w:sz w:val="22"/>
          <w:szCs w:val="22"/>
        </w:rPr>
        <w:t>styrylthio</w:t>
      </w:r>
      <w:proofErr w:type="spellEnd"/>
      <w:r>
        <w:rPr>
          <w:rFonts w:ascii="Arial" w:eastAsia="Arial" w:hAnsi="Arial" w:cs="Arial"/>
          <w:b/>
          <w:color w:val="000000"/>
          <w:sz w:val="22"/>
          <w:szCs w:val="22"/>
        </w:rPr>
        <w:t>)acetate</w:t>
      </w:r>
      <w:proofErr w:type="gramEnd"/>
      <w:r>
        <w:rPr>
          <w:rFonts w:ascii="Arial" w:eastAsia="Arial" w:hAnsi="Arial" w:cs="Arial"/>
          <w:b/>
          <w:color w:val="000000"/>
          <w:sz w:val="22"/>
          <w:szCs w:val="22"/>
        </w:rPr>
        <w:t xml:space="preserve"> (3ad)</w:t>
      </w:r>
    </w:p>
    <w:p w14:paraId="513DD4D2"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sz w:val="22"/>
          <w:szCs w:val="22"/>
        </w:rPr>
        <w:object w:dxaOrig="2023" w:dyaOrig="683" w14:anchorId="3FFEEEE7">
          <v:shape id="_x0000_i1037" type="#_x0000_t75" style="width:101.1pt;height:34.15pt" o:ole="">
            <v:imagedata r:id="rId147" o:title=""/>
          </v:shape>
          <o:OLEObject Type="Embed" ProgID="ChemDraw.Document.6.0" ShapeID="_x0000_i1037" DrawAspect="Content" ObjectID="_1779797313" r:id="rId148"/>
        </w:object>
      </w:r>
    </w:p>
    <w:p w14:paraId="4C1A651D"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bromide </w:t>
      </w:r>
      <w:r>
        <w:rPr>
          <w:rFonts w:ascii="Arial" w:eastAsia="Arial" w:hAnsi="Arial" w:cs="Arial"/>
          <w:b/>
          <w:color w:val="000000"/>
          <w:sz w:val="22"/>
          <w:szCs w:val="22"/>
        </w:rPr>
        <w:t>1a</w:t>
      </w:r>
      <w:r>
        <w:rPr>
          <w:rFonts w:ascii="Arial" w:eastAsia="Arial" w:hAnsi="Arial" w:cs="Arial"/>
          <w:color w:val="000000"/>
          <w:sz w:val="22"/>
          <w:szCs w:val="22"/>
        </w:rPr>
        <w:t xml:space="preserve"> (67</w:t>
      </w:r>
      <w:r>
        <w:rPr>
          <w:color w:val="000000"/>
          <w:sz w:val="22"/>
          <w:szCs w:val="22"/>
        </w:rPr>
        <w:t xml:space="preserve"> </w:t>
      </w:r>
      <w:r>
        <w:rPr>
          <w:rFonts w:ascii="Arial" w:eastAsia="Arial" w:hAnsi="Arial" w:cs="Arial"/>
          <w:color w:val="000000"/>
          <w:sz w:val="22"/>
          <w:szCs w:val="22"/>
        </w:rPr>
        <w:t xml:space="preserve">µL, 0.52 mmol), thiol </w:t>
      </w:r>
      <w:r>
        <w:rPr>
          <w:rFonts w:ascii="Arial" w:eastAsia="Arial" w:hAnsi="Arial" w:cs="Arial"/>
          <w:b/>
          <w:color w:val="000000"/>
          <w:sz w:val="22"/>
          <w:szCs w:val="22"/>
        </w:rPr>
        <w:t>2d</w:t>
      </w:r>
      <w:r>
        <w:rPr>
          <w:rFonts w:ascii="Arial" w:eastAsia="Arial" w:hAnsi="Arial" w:cs="Arial"/>
          <w:color w:val="000000"/>
          <w:sz w:val="22"/>
          <w:szCs w:val="22"/>
        </w:rPr>
        <w:t xml:space="preserve"> (72</w:t>
      </w:r>
      <w:r>
        <w:rPr>
          <w:color w:val="000000"/>
          <w:sz w:val="22"/>
          <w:szCs w:val="22"/>
        </w:rPr>
        <w:t xml:space="preserve"> </w:t>
      </w:r>
      <w:r>
        <w:rPr>
          <w:rFonts w:ascii="Arial" w:eastAsia="Arial" w:hAnsi="Arial" w:cs="Arial"/>
          <w:color w:val="000000"/>
          <w:sz w:val="22"/>
          <w:szCs w:val="22"/>
        </w:rPr>
        <w:t>µL, 0.80 mmol) and freshly ground K</w:t>
      </w:r>
      <w:r>
        <w:rPr>
          <w:rFonts w:ascii="Arial" w:eastAsia="Arial" w:hAnsi="Arial" w:cs="Arial"/>
          <w:color w:val="000000"/>
          <w:sz w:val="22"/>
          <w:szCs w:val="22"/>
          <w:vertAlign w:val="subscript"/>
        </w:rPr>
        <w:t>2</w:t>
      </w:r>
      <w:r>
        <w:rPr>
          <w:rFonts w:ascii="Arial" w:eastAsia="Arial" w:hAnsi="Arial" w:cs="Arial"/>
          <w:color w:val="000000"/>
          <w:sz w:val="22"/>
          <w:szCs w:val="22"/>
        </w:rPr>
        <w:t>CO</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(110 mg, 0.80 mmol) were dissolved in 4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(5:1 Hex/</w:t>
      </w:r>
      <w:proofErr w:type="spellStart"/>
      <w:r>
        <w:rPr>
          <w:rFonts w:ascii="Arial" w:eastAsia="Arial" w:hAnsi="Arial" w:cs="Arial"/>
          <w:color w:val="000000"/>
          <w:sz w:val="22"/>
          <w:szCs w:val="22"/>
        </w:rPr>
        <w:t>EtOAc</w:t>
      </w:r>
      <w:proofErr w:type="spellEnd"/>
      <w:r>
        <w:rPr>
          <w:rFonts w:ascii="Arial" w:eastAsia="Arial" w:hAnsi="Arial" w:cs="Arial"/>
          <w:color w:val="000000"/>
          <w:sz w:val="22"/>
          <w:szCs w:val="22"/>
        </w:rPr>
        <w:t xml:space="preserve">), 53 mg of </w:t>
      </w:r>
      <w:r>
        <w:rPr>
          <w:rFonts w:ascii="Arial" w:eastAsia="Arial" w:hAnsi="Arial" w:cs="Arial"/>
          <w:b/>
          <w:color w:val="000000"/>
          <w:sz w:val="22"/>
          <w:szCs w:val="22"/>
        </w:rPr>
        <w:t>3ad</w:t>
      </w:r>
      <w:r>
        <w:rPr>
          <w:rFonts w:ascii="Arial" w:eastAsia="Arial" w:hAnsi="Arial" w:cs="Arial"/>
          <w:color w:val="000000"/>
          <w:sz w:val="22"/>
          <w:szCs w:val="22"/>
        </w:rPr>
        <w:t xml:space="preserve"> (48% isolated yield, </w:t>
      </w:r>
      <w:proofErr w:type="spellStart"/>
      <w:r>
        <w:rPr>
          <w:rFonts w:ascii="Arial" w:eastAsia="Arial" w:hAnsi="Arial" w:cs="Arial"/>
          <w:i/>
          <w:color w:val="000000"/>
          <w:sz w:val="22"/>
          <w:szCs w:val="22"/>
        </w:rPr>
        <w:t>d.r.</w:t>
      </w:r>
      <w:proofErr w:type="spellEnd"/>
      <w:r>
        <w:rPr>
          <w:rFonts w:ascii="Arial" w:eastAsia="Arial" w:hAnsi="Arial" w:cs="Arial"/>
          <w:color w:val="000000"/>
          <w:sz w:val="22"/>
          <w:szCs w:val="22"/>
        </w:rPr>
        <w:t xml:space="preserve">: 7.4:1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as a colourless oil were obtained.</w:t>
      </w:r>
    </w:p>
    <w:p w14:paraId="2BA5E7CC"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A 7.4:1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isomeric mixture was obtained. For simplicity, the integrals in the </w:t>
      </w:r>
      <w:r>
        <w:rPr>
          <w:rFonts w:ascii="Arial" w:eastAsia="Arial" w:hAnsi="Arial" w:cs="Arial"/>
          <w:color w:val="000000"/>
          <w:sz w:val="22"/>
          <w:szCs w:val="22"/>
          <w:vertAlign w:val="superscript"/>
        </w:rPr>
        <w:t>1</w:t>
      </w:r>
      <w:r>
        <w:rPr>
          <w:rFonts w:ascii="Arial" w:eastAsia="Arial" w:hAnsi="Arial" w:cs="Arial"/>
          <w:color w:val="000000"/>
          <w:sz w:val="22"/>
          <w:szCs w:val="22"/>
        </w:rPr>
        <w:t>H-NMR spectra have been adjusted to the major (</w:t>
      </w:r>
      <w:r>
        <w:rPr>
          <w:rFonts w:ascii="Arial" w:eastAsia="Arial" w:hAnsi="Arial" w:cs="Arial"/>
          <w:i/>
          <w:color w:val="000000"/>
          <w:sz w:val="22"/>
          <w:szCs w:val="22"/>
        </w:rPr>
        <w:t>trans</w:t>
      </w:r>
      <w:r>
        <w:rPr>
          <w:rFonts w:ascii="Arial" w:eastAsia="Arial" w:hAnsi="Arial" w:cs="Arial"/>
          <w:color w:val="000000"/>
          <w:sz w:val="22"/>
          <w:szCs w:val="22"/>
        </w:rPr>
        <w:t xml:space="preserve">) isomer. The signals of the corresponding </w:t>
      </w:r>
      <w:r>
        <w:rPr>
          <w:rFonts w:ascii="Arial" w:eastAsia="Arial" w:hAnsi="Arial" w:cs="Arial"/>
          <w:i/>
          <w:color w:val="000000"/>
          <w:sz w:val="22"/>
          <w:szCs w:val="22"/>
        </w:rPr>
        <w:t>cis</w:t>
      </w:r>
      <w:r>
        <w:rPr>
          <w:rFonts w:ascii="Arial" w:eastAsia="Arial" w:hAnsi="Arial" w:cs="Arial"/>
          <w:color w:val="000000"/>
          <w:sz w:val="22"/>
          <w:szCs w:val="22"/>
        </w:rPr>
        <w:t xml:space="preserve"> isomer have also been analysed.</w:t>
      </w:r>
    </w:p>
    <w:p w14:paraId="16BA43EB"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w:t>
      </w:r>
      <w:r>
        <w:rPr>
          <w:rFonts w:ascii="Arial" w:eastAsia="Arial" w:hAnsi="Arial" w:cs="Arial"/>
          <w:b/>
          <w:color w:val="000000"/>
          <w:sz w:val="22"/>
          <w:szCs w:val="22"/>
        </w:rPr>
        <w:t>H NMR</w:t>
      </w:r>
      <w:r>
        <w:rPr>
          <w:rFonts w:ascii="Arial" w:eastAsia="Arial" w:hAnsi="Arial" w:cs="Arial"/>
          <w:color w:val="000000"/>
          <w:sz w:val="22"/>
          <w:szCs w:val="22"/>
        </w:rPr>
        <w:t xml:space="preserve"> (300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7.49 – 7.16 (m, 5H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6.76 (d, </w:t>
      </w:r>
      <w:r>
        <w:rPr>
          <w:rFonts w:ascii="Arial" w:eastAsia="Arial" w:hAnsi="Arial" w:cs="Arial"/>
          <w:i/>
          <w:color w:val="000000"/>
          <w:sz w:val="22"/>
          <w:szCs w:val="22"/>
        </w:rPr>
        <w:t>J</w:t>
      </w:r>
      <w:r>
        <w:rPr>
          <w:rFonts w:ascii="Arial" w:eastAsia="Arial" w:hAnsi="Arial" w:cs="Arial"/>
          <w:color w:val="000000"/>
          <w:sz w:val="22"/>
          <w:szCs w:val="22"/>
        </w:rPr>
        <w:t xml:space="preserve"> = 15.5 Hz, 1H), 6.60 (d, </w:t>
      </w:r>
      <w:r>
        <w:rPr>
          <w:rFonts w:ascii="Arial" w:eastAsia="Arial" w:hAnsi="Arial" w:cs="Arial"/>
          <w:i/>
          <w:color w:val="000000"/>
          <w:sz w:val="22"/>
          <w:szCs w:val="22"/>
        </w:rPr>
        <w:t>J</w:t>
      </w:r>
      <w:r>
        <w:rPr>
          <w:rFonts w:ascii="Arial" w:eastAsia="Arial" w:hAnsi="Arial" w:cs="Arial"/>
          <w:color w:val="000000"/>
          <w:sz w:val="22"/>
          <w:szCs w:val="22"/>
        </w:rPr>
        <w:t xml:space="preserve"> = 15.6 Hz, 1H), 6.52 (d, </w:t>
      </w:r>
      <w:r>
        <w:rPr>
          <w:rFonts w:ascii="Arial" w:eastAsia="Arial" w:hAnsi="Arial" w:cs="Arial"/>
          <w:i/>
          <w:color w:val="000000"/>
          <w:sz w:val="22"/>
          <w:szCs w:val="22"/>
        </w:rPr>
        <w:t>J</w:t>
      </w:r>
      <w:r>
        <w:rPr>
          <w:rFonts w:ascii="Arial" w:eastAsia="Arial" w:hAnsi="Arial" w:cs="Arial"/>
          <w:color w:val="000000"/>
          <w:sz w:val="22"/>
          <w:szCs w:val="22"/>
        </w:rPr>
        <w:t xml:space="preserve"> = 10.8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6.33 (d, </w:t>
      </w:r>
      <w:r>
        <w:rPr>
          <w:rFonts w:ascii="Arial" w:eastAsia="Arial" w:hAnsi="Arial" w:cs="Arial"/>
          <w:i/>
          <w:color w:val="000000"/>
          <w:sz w:val="22"/>
          <w:szCs w:val="22"/>
        </w:rPr>
        <w:t>J</w:t>
      </w:r>
      <w:r>
        <w:rPr>
          <w:rFonts w:ascii="Arial" w:eastAsia="Arial" w:hAnsi="Arial" w:cs="Arial"/>
          <w:color w:val="000000"/>
          <w:sz w:val="22"/>
          <w:szCs w:val="22"/>
        </w:rPr>
        <w:t xml:space="preserve"> = 10.9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3.77 (s, 3H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3.52 (s, 2H), 3.48 (s,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w:t>
      </w:r>
    </w:p>
    <w:p w14:paraId="02CC5ACD"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CDCl3) δ 170.0 (C), 136.5 (C), 129.4 (CH), 128.7 (CH), 128.7 (CH), 128.3 (CH), 127.4 (CH), 127.1 (CH), 125.9 (CH), 125.0 (CH), 122.8 (CH), 52.7 (CH</w:t>
      </w:r>
      <w:r>
        <w:rPr>
          <w:rFonts w:ascii="Arial" w:eastAsia="Arial" w:hAnsi="Arial" w:cs="Arial"/>
          <w:color w:val="000000"/>
          <w:sz w:val="22"/>
          <w:szCs w:val="22"/>
          <w:vertAlign w:val="subscript"/>
        </w:rPr>
        <w:t>3</w:t>
      </w:r>
      <w:r>
        <w:rPr>
          <w:rFonts w:ascii="Arial" w:eastAsia="Arial" w:hAnsi="Arial" w:cs="Arial"/>
          <w:color w:val="000000"/>
          <w:sz w:val="22"/>
          <w:szCs w:val="22"/>
        </w:rPr>
        <w:t>), 36.4 (CH</w:t>
      </w:r>
      <w:r>
        <w:rPr>
          <w:rFonts w:ascii="Arial" w:eastAsia="Arial" w:hAnsi="Arial" w:cs="Arial"/>
          <w:color w:val="000000"/>
          <w:sz w:val="22"/>
          <w:szCs w:val="22"/>
          <w:vertAlign w:val="subscript"/>
        </w:rPr>
        <w:t>2</w:t>
      </w:r>
      <w:r>
        <w:rPr>
          <w:rFonts w:ascii="Arial" w:eastAsia="Arial" w:hAnsi="Arial" w:cs="Arial"/>
          <w:color w:val="000000"/>
          <w:sz w:val="22"/>
          <w:szCs w:val="22"/>
        </w:rPr>
        <w:t>), 34.7 (CH</w:t>
      </w:r>
      <w:r>
        <w:rPr>
          <w:rFonts w:ascii="Arial" w:eastAsia="Arial" w:hAnsi="Arial" w:cs="Arial"/>
          <w:color w:val="000000"/>
          <w:sz w:val="22"/>
          <w:szCs w:val="22"/>
          <w:vertAlign w:val="subscript"/>
        </w:rPr>
        <w:t>3</w:t>
      </w:r>
      <w:r>
        <w:rPr>
          <w:rFonts w:ascii="Arial" w:eastAsia="Arial" w:hAnsi="Arial" w:cs="Arial"/>
          <w:color w:val="000000"/>
          <w:sz w:val="22"/>
          <w:szCs w:val="22"/>
        </w:rPr>
        <w:t>).</w:t>
      </w:r>
    </w:p>
    <w:p w14:paraId="74C4286F" w14:textId="77777777" w:rsidR="00F24268" w:rsidRDefault="00F24268">
      <w:pPr>
        <w:pBdr>
          <w:top w:val="nil"/>
          <w:left w:val="nil"/>
          <w:bottom w:val="nil"/>
          <w:right w:val="nil"/>
          <w:between w:val="nil"/>
        </w:pBdr>
        <w:spacing w:after="120" w:line="360" w:lineRule="auto"/>
        <w:jc w:val="both"/>
        <w:rPr>
          <w:rFonts w:ascii="Arial" w:eastAsia="Arial" w:hAnsi="Arial" w:cs="Arial"/>
          <w:color w:val="000000"/>
          <w:sz w:val="22"/>
          <w:szCs w:val="22"/>
        </w:rPr>
      </w:pPr>
    </w:p>
    <w:p w14:paraId="245032D9"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Methyl (</w:t>
      </w:r>
      <w:r>
        <w:rPr>
          <w:rFonts w:ascii="Arial" w:eastAsia="Arial" w:hAnsi="Arial" w:cs="Arial"/>
          <w:b/>
          <w:i/>
          <w:color w:val="000000"/>
          <w:sz w:val="22"/>
          <w:szCs w:val="22"/>
        </w:rPr>
        <w:t>E</w:t>
      </w:r>
      <w:r>
        <w:rPr>
          <w:rFonts w:ascii="Arial" w:eastAsia="Arial" w:hAnsi="Arial" w:cs="Arial"/>
          <w:b/>
          <w:color w:val="000000"/>
          <w:sz w:val="22"/>
          <w:szCs w:val="22"/>
        </w:rPr>
        <w:t>)-2-(</w:t>
      </w:r>
      <w:proofErr w:type="spellStart"/>
      <w:proofErr w:type="gramStart"/>
      <w:r>
        <w:rPr>
          <w:rFonts w:ascii="Arial" w:eastAsia="Arial" w:hAnsi="Arial" w:cs="Arial"/>
          <w:b/>
          <w:color w:val="000000"/>
          <w:sz w:val="22"/>
          <w:szCs w:val="22"/>
        </w:rPr>
        <w:t>styrylthio</w:t>
      </w:r>
      <w:proofErr w:type="spellEnd"/>
      <w:r>
        <w:rPr>
          <w:rFonts w:ascii="Arial" w:eastAsia="Arial" w:hAnsi="Arial" w:cs="Arial"/>
          <w:b/>
          <w:color w:val="000000"/>
          <w:sz w:val="22"/>
          <w:szCs w:val="22"/>
        </w:rPr>
        <w:t>)benzoate</w:t>
      </w:r>
      <w:proofErr w:type="gramEnd"/>
      <w:r>
        <w:rPr>
          <w:rFonts w:ascii="Arial" w:eastAsia="Arial" w:hAnsi="Arial" w:cs="Arial"/>
          <w:b/>
          <w:color w:val="000000"/>
          <w:sz w:val="22"/>
          <w:szCs w:val="22"/>
        </w:rPr>
        <w:t xml:space="preserve"> (3ae)</w:t>
      </w:r>
    </w:p>
    <w:p w14:paraId="33BB7770"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sz w:val="22"/>
          <w:szCs w:val="22"/>
        </w:rPr>
        <w:object w:dxaOrig="2042" w:dyaOrig="1217" w14:anchorId="321FFB65">
          <v:shape id="_x0000_i1038" type="#_x0000_t75" style="width:102pt;height:60.9pt" o:ole="">
            <v:imagedata r:id="rId149" o:title=""/>
          </v:shape>
          <o:OLEObject Type="Embed" ProgID="ChemDraw.Document.6.0" ShapeID="_x0000_i1038" DrawAspect="Content" ObjectID="_1779797314" r:id="rId150"/>
        </w:object>
      </w:r>
    </w:p>
    <w:p w14:paraId="39E1DDE7" w14:textId="2B227892"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bromide </w:t>
      </w:r>
      <w:r>
        <w:rPr>
          <w:rFonts w:ascii="Arial" w:eastAsia="Arial" w:hAnsi="Arial" w:cs="Arial"/>
          <w:b/>
          <w:color w:val="000000"/>
          <w:sz w:val="22"/>
          <w:szCs w:val="22"/>
        </w:rPr>
        <w:t>1a</w:t>
      </w:r>
      <w:r>
        <w:rPr>
          <w:rFonts w:ascii="Arial" w:eastAsia="Arial" w:hAnsi="Arial" w:cs="Arial"/>
          <w:color w:val="000000"/>
          <w:sz w:val="22"/>
          <w:szCs w:val="22"/>
        </w:rPr>
        <w:t xml:space="preserve"> (</w:t>
      </w:r>
      <w:r w:rsidR="0002584C">
        <w:rPr>
          <w:rFonts w:ascii="Arial" w:eastAsia="Arial" w:hAnsi="Arial" w:cs="Arial"/>
          <w:color w:val="000000"/>
          <w:sz w:val="22"/>
          <w:szCs w:val="22"/>
        </w:rPr>
        <w:t>67</w:t>
      </w:r>
      <w:r>
        <w:rPr>
          <w:color w:val="000000"/>
          <w:sz w:val="22"/>
          <w:szCs w:val="22"/>
        </w:rPr>
        <w:t xml:space="preserve"> </w:t>
      </w:r>
      <w:r>
        <w:rPr>
          <w:rFonts w:ascii="Arial" w:eastAsia="Arial" w:hAnsi="Arial" w:cs="Arial"/>
          <w:color w:val="000000"/>
          <w:sz w:val="22"/>
          <w:szCs w:val="22"/>
        </w:rPr>
        <w:t>µL, 0.</w:t>
      </w:r>
      <w:r w:rsidR="0002584C">
        <w:rPr>
          <w:rFonts w:ascii="Arial" w:eastAsia="Arial" w:hAnsi="Arial" w:cs="Arial"/>
          <w:color w:val="000000"/>
          <w:sz w:val="22"/>
          <w:szCs w:val="22"/>
        </w:rPr>
        <w:t>52</w:t>
      </w:r>
      <w:r>
        <w:rPr>
          <w:rFonts w:ascii="Arial" w:eastAsia="Arial" w:hAnsi="Arial" w:cs="Arial"/>
          <w:color w:val="000000"/>
          <w:sz w:val="22"/>
          <w:szCs w:val="22"/>
        </w:rPr>
        <w:t xml:space="preserve"> mmol), thiol </w:t>
      </w:r>
      <w:r>
        <w:rPr>
          <w:rFonts w:ascii="Arial" w:eastAsia="Arial" w:hAnsi="Arial" w:cs="Arial"/>
          <w:b/>
          <w:color w:val="000000"/>
          <w:sz w:val="22"/>
          <w:szCs w:val="22"/>
        </w:rPr>
        <w:t>2e</w:t>
      </w:r>
      <w:r>
        <w:rPr>
          <w:rFonts w:ascii="Arial" w:eastAsia="Arial" w:hAnsi="Arial" w:cs="Arial"/>
          <w:color w:val="000000"/>
          <w:sz w:val="22"/>
          <w:szCs w:val="22"/>
        </w:rPr>
        <w:t xml:space="preserve"> (</w:t>
      </w:r>
      <w:r w:rsidR="0002584C">
        <w:rPr>
          <w:rFonts w:ascii="Arial" w:eastAsia="Arial" w:hAnsi="Arial" w:cs="Arial"/>
          <w:color w:val="000000"/>
          <w:sz w:val="22"/>
          <w:szCs w:val="22"/>
        </w:rPr>
        <w:t>110</w:t>
      </w:r>
      <w:r>
        <w:rPr>
          <w:color w:val="000000"/>
          <w:sz w:val="22"/>
          <w:szCs w:val="22"/>
        </w:rPr>
        <w:t xml:space="preserve"> </w:t>
      </w:r>
      <w:r>
        <w:rPr>
          <w:rFonts w:ascii="Arial" w:eastAsia="Arial" w:hAnsi="Arial" w:cs="Arial"/>
          <w:color w:val="000000"/>
          <w:sz w:val="22"/>
          <w:szCs w:val="22"/>
        </w:rPr>
        <w:t>µL, 0.</w:t>
      </w:r>
      <w:r w:rsidR="0002584C">
        <w:rPr>
          <w:rFonts w:ascii="Arial" w:eastAsia="Arial" w:hAnsi="Arial" w:cs="Arial"/>
          <w:color w:val="000000"/>
          <w:sz w:val="22"/>
          <w:szCs w:val="22"/>
        </w:rPr>
        <w:t>8</w:t>
      </w:r>
      <w:r>
        <w:rPr>
          <w:rFonts w:ascii="Arial" w:eastAsia="Arial" w:hAnsi="Arial" w:cs="Arial"/>
          <w:color w:val="000000"/>
          <w:sz w:val="22"/>
          <w:szCs w:val="22"/>
        </w:rPr>
        <w:t>0 mmol) and freshly ground NaOH (</w:t>
      </w:r>
      <w:r w:rsidR="0002584C">
        <w:rPr>
          <w:rFonts w:ascii="Arial" w:eastAsia="Arial" w:hAnsi="Arial" w:cs="Arial"/>
          <w:color w:val="000000"/>
          <w:sz w:val="22"/>
          <w:szCs w:val="22"/>
        </w:rPr>
        <w:t>32</w:t>
      </w:r>
      <w:r>
        <w:rPr>
          <w:rFonts w:ascii="Arial" w:eastAsia="Arial" w:hAnsi="Arial" w:cs="Arial"/>
          <w:color w:val="000000"/>
          <w:sz w:val="22"/>
          <w:szCs w:val="22"/>
        </w:rPr>
        <w:t xml:space="preserve"> mg, 0.</w:t>
      </w:r>
      <w:r w:rsidR="0002584C">
        <w:rPr>
          <w:rFonts w:ascii="Arial" w:eastAsia="Arial" w:hAnsi="Arial" w:cs="Arial"/>
          <w:color w:val="000000"/>
          <w:sz w:val="22"/>
          <w:szCs w:val="22"/>
        </w:rPr>
        <w:t>8</w:t>
      </w:r>
      <w:r>
        <w:rPr>
          <w:rFonts w:ascii="Arial" w:eastAsia="Arial" w:hAnsi="Arial" w:cs="Arial"/>
          <w:color w:val="000000"/>
          <w:sz w:val="22"/>
          <w:szCs w:val="22"/>
        </w:rPr>
        <w:t xml:space="preserve">0 mmol) were dissolved in </w:t>
      </w:r>
      <w:r w:rsidR="005B493C">
        <w:rPr>
          <w:rFonts w:ascii="Arial" w:eastAsia="Arial" w:hAnsi="Arial" w:cs="Arial"/>
          <w:color w:val="000000"/>
          <w:sz w:val="22"/>
          <w:szCs w:val="22"/>
        </w:rPr>
        <w:t>4</w:t>
      </w:r>
      <w:r>
        <w:rPr>
          <w:rFonts w:ascii="Arial" w:eastAsia="Arial" w:hAnsi="Arial" w:cs="Arial"/>
          <w:color w:val="000000"/>
          <w:sz w:val="22"/>
          <w:szCs w:val="22"/>
        </w:rPr>
        <w:t xml:space="preserve">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(10:1 Hex/</w:t>
      </w:r>
      <w:proofErr w:type="spellStart"/>
      <w:r>
        <w:rPr>
          <w:rFonts w:ascii="Arial" w:eastAsia="Arial" w:hAnsi="Arial" w:cs="Arial"/>
          <w:color w:val="000000"/>
          <w:sz w:val="22"/>
          <w:szCs w:val="22"/>
        </w:rPr>
        <w:t>EtOAc</w:t>
      </w:r>
      <w:proofErr w:type="spellEnd"/>
      <w:r>
        <w:rPr>
          <w:rFonts w:ascii="Arial" w:eastAsia="Arial" w:hAnsi="Arial" w:cs="Arial"/>
          <w:color w:val="000000"/>
          <w:sz w:val="22"/>
          <w:szCs w:val="22"/>
        </w:rPr>
        <w:t xml:space="preserve">), 73 mg of </w:t>
      </w:r>
      <w:r>
        <w:rPr>
          <w:rFonts w:ascii="Arial" w:eastAsia="Arial" w:hAnsi="Arial" w:cs="Arial"/>
          <w:b/>
          <w:color w:val="000000"/>
          <w:sz w:val="22"/>
          <w:szCs w:val="22"/>
        </w:rPr>
        <w:t>3ae</w:t>
      </w:r>
      <w:r>
        <w:rPr>
          <w:rFonts w:ascii="Arial" w:eastAsia="Arial" w:hAnsi="Arial" w:cs="Arial"/>
          <w:color w:val="000000"/>
          <w:sz w:val="22"/>
          <w:szCs w:val="22"/>
        </w:rPr>
        <w:t xml:space="preserve"> (52% isolated yield, </w:t>
      </w:r>
      <w:proofErr w:type="spellStart"/>
      <w:r>
        <w:rPr>
          <w:rFonts w:ascii="Arial" w:eastAsia="Arial" w:hAnsi="Arial" w:cs="Arial"/>
          <w:i/>
          <w:color w:val="000000"/>
          <w:sz w:val="22"/>
          <w:szCs w:val="22"/>
        </w:rPr>
        <w:t>d.r.</w:t>
      </w:r>
      <w:proofErr w:type="spellEnd"/>
      <w:r>
        <w:rPr>
          <w:rFonts w:ascii="Arial" w:eastAsia="Arial" w:hAnsi="Arial" w:cs="Arial"/>
          <w:color w:val="000000"/>
          <w:sz w:val="22"/>
          <w:szCs w:val="22"/>
        </w:rPr>
        <w:t xml:space="preserve">: 2.1:1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as a </w:t>
      </w:r>
      <w:proofErr w:type="spellStart"/>
      <w:r>
        <w:rPr>
          <w:rFonts w:ascii="Arial" w:eastAsia="Arial" w:hAnsi="Arial" w:cs="Arial"/>
          <w:color w:val="000000"/>
          <w:sz w:val="22"/>
          <w:szCs w:val="22"/>
        </w:rPr>
        <w:t>colorless</w:t>
      </w:r>
      <w:proofErr w:type="spellEnd"/>
      <w:r>
        <w:rPr>
          <w:rFonts w:ascii="Arial" w:eastAsia="Arial" w:hAnsi="Arial" w:cs="Arial"/>
          <w:color w:val="000000"/>
          <w:sz w:val="22"/>
          <w:szCs w:val="22"/>
        </w:rPr>
        <w:t xml:space="preserve"> oil were obtained.</w:t>
      </w:r>
    </w:p>
    <w:p w14:paraId="290AB512"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lastRenderedPageBreak/>
        <w:t xml:space="preserve">A 2.1:1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isomeric mixture was obtained. For simplicity, the integrals in the </w:t>
      </w:r>
      <w:r>
        <w:rPr>
          <w:rFonts w:ascii="Arial" w:eastAsia="Arial" w:hAnsi="Arial" w:cs="Arial"/>
          <w:color w:val="000000"/>
          <w:sz w:val="22"/>
          <w:szCs w:val="22"/>
          <w:vertAlign w:val="superscript"/>
        </w:rPr>
        <w:t>1</w:t>
      </w:r>
      <w:r>
        <w:rPr>
          <w:rFonts w:ascii="Arial" w:eastAsia="Arial" w:hAnsi="Arial" w:cs="Arial"/>
          <w:color w:val="000000"/>
          <w:sz w:val="22"/>
          <w:szCs w:val="22"/>
        </w:rPr>
        <w:t>H-NMR spectra have been adjusted to the major (</w:t>
      </w:r>
      <w:r>
        <w:rPr>
          <w:rFonts w:ascii="Arial" w:eastAsia="Arial" w:hAnsi="Arial" w:cs="Arial"/>
          <w:i/>
          <w:color w:val="000000"/>
          <w:sz w:val="22"/>
          <w:szCs w:val="22"/>
        </w:rPr>
        <w:t>trans</w:t>
      </w:r>
      <w:r>
        <w:rPr>
          <w:rFonts w:ascii="Arial" w:eastAsia="Arial" w:hAnsi="Arial" w:cs="Arial"/>
          <w:color w:val="000000"/>
          <w:sz w:val="22"/>
          <w:szCs w:val="22"/>
        </w:rPr>
        <w:t xml:space="preserve">) isomer. The signals of the corresponding </w:t>
      </w:r>
      <w:r>
        <w:rPr>
          <w:rFonts w:ascii="Arial" w:eastAsia="Arial" w:hAnsi="Arial" w:cs="Arial"/>
          <w:i/>
          <w:color w:val="000000"/>
          <w:sz w:val="22"/>
          <w:szCs w:val="22"/>
        </w:rPr>
        <w:t>cis</w:t>
      </w:r>
      <w:r>
        <w:rPr>
          <w:rFonts w:ascii="Arial" w:eastAsia="Arial" w:hAnsi="Arial" w:cs="Arial"/>
          <w:color w:val="000000"/>
          <w:sz w:val="22"/>
          <w:szCs w:val="22"/>
        </w:rPr>
        <w:t xml:space="preserve"> isomer have also been analysed.</w:t>
      </w:r>
    </w:p>
    <w:p w14:paraId="1AD13853"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w:t>
      </w:r>
      <w:r>
        <w:rPr>
          <w:rFonts w:ascii="Arial" w:eastAsia="Arial" w:hAnsi="Arial" w:cs="Arial"/>
          <w:b/>
          <w:color w:val="000000"/>
          <w:sz w:val="22"/>
          <w:szCs w:val="22"/>
        </w:rPr>
        <w:t>H NMR</w:t>
      </w:r>
      <w:r>
        <w:rPr>
          <w:rFonts w:ascii="Arial" w:eastAsia="Arial" w:hAnsi="Arial" w:cs="Arial"/>
          <w:color w:val="000000"/>
          <w:sz w:val="22"/>
          <w:szCs w:val="22"/>
        </w:rPr>
        <w:t xml:space="preserve"> (300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8.06 – 7.91 (m, 1H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7.69 – 7.15 (m, 8 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7.05 (d, </w:t>
      </w:r>
      <w:r>
        <w:rPr>
          <w:rFonts w:ascii="Arial" w:eastAsia="Arial" w:hAnsi="Arial" w:cs="Arial"/>
          <w:i/>
          <w:color w:val="000000"/>
          <w:sz w:val="22"/>
          <w:szCs w:val="22"/>
        </w:rPr>
        <w:t>J</w:t>
      </w:r>
      <w:r>
        <w:rPr>
          <w:rFonts w:ascii="Arial" w:eastAsia="Arial" w:hAnsi="Arial" w:cs="Arial"/>
          <w:color w:val="000000"/>
          <w:sz w:val="22"/>
          <w:szCs w:val="22"/>
        </w:rPr>
        <w:t xml:space="preserve"> = 15.4 Hz, 1H), 6.91 (d, </w:t>
      </w:r>
      <w:r>
        <w:rPr>
          <w:rFonts w:ascii="Arial" w:eastAsia="Arial" w:hAnsi="Arial" w:cs="Arial"/>
          <w:i/>
          <w:color w:val="000000"/>
          <w:sz w:val="22"/>
          <w:szCs w:val="22"/>
        </w:rPr>
        <w:t>J</w:t>
      </w:r>
      <w:r>
        <w:rPr>
          <w:rFonts w:ascii="Arial" w:eastAsia="Arial" w:hAnsi="Arial" w:cs="Arial"/>
          <w:color w:val="000000"/>
          <w:sz w:val="22"/>
          <w:szCs w:val="22"/>
        </w:rPr>
        <w:t xml:space="preserve"> = 15.4 Hz, 1H), 6.83 (d, </w:t>
      </w:r>
      <w:r>
        <w:rPr>
          <w:rFonts w:ascii="Arial" w:eastAsia="Arial" w:hAnsi="Arial" w:cs="Arial"/>
          <w:i/>
          <w:color w:val="000000"/>
          <w:sz w:val="22"/>
          <w:szCs w:val="22"/>
        </w:rPr>
        <w:t>J</w:t>
      </w:r>
      <w:r>
        <w:rPr>
          <w:rFonts w:ascii="Arial" w:eastAsia="Arial" w:hAnsi="Arial" w:cs="Arial"/>
          <w:color w:val="000000"/>
          <w:sz w:val="22"/>
          <w:szCs w:val="22"/>
        </w:rPr>
        <w:t xml:space="preserve"> = 10.8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6.51 (d, </w:t>
      </w:r>
      <w:r>
        <w:rPr>
          <w:rFonts w:ascii="Arial" w:eastAsia="Arial" w:hAnsi="Arial" w:cs="Arial"/>
          <w:i/>
          <w:color w:val="000000"/>
          <w:sz w:val="22"/>
          <w:szCs w:val="22"/>
        </w:rPr>
        <w:t>J</w:t>
      </w:r>
      <w:r>
        <w:rPr>
          <w:rFonts w:ascii="Arial" w:eastAsia="Arial" w:hAnsi="Arial" w:cs="Arial"/>
          <w:color w:val="000000"/>
          <w:sz w:val="22"/>
          <w:szCs w:val="22"/>
        </w:rPr>
        <w:t xml:space="preserve"> = 10.7 Hz,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 xml:space="preserve">), 3.95 (s, 3H + </w:t>
      </w:r>
      <w:r>
        <w:rPr>
          <w:rFonts w:ascii="Arial" w:eastAsia="Arial" w:hAnsi="Arial" w:cs="Arial"/>
          <w:i/>
          <w:color w:val="000000"/>
          <w:sz w:val="22"/>
          <w:szCs w:val="22"/>
        </w:rPr>
        <w:t xml:space="preserve">cis </w:t>
      </w:r>
      <w:proofErr w:type="spellStart"/>
      <w:r>
        <w:rPr>
          <w:rFonts w:ascii="Arial" w:eastAsia="Arial" w:hAnsi="Arial" w:cs="Arial"/>
          <w:i/>
          <w:color w:val="000000"/>
          <w:sz w:val="22"/>
          <w:szCs w:val="22"/>
        </w:rPr>
        <w:t>isom</w:t>
      </w:r>
      <w:proofErr w:type="spellEnd"/>
      <w:r>
        <w:rPr>
          <w:rFonts w:ascii="Arial" w:eastAsia="Arial" w:hAnsi="Arial" w:cs="Arial"/>
          <w:i/>
          <w:color w:val="000000"/>
          <w:sz w:val="22"/>
          <w:szCs w:val="22"/>
        </w:rPr>
        <w:t>.</w:t>
      </w:r>
      <w:r>
        <w:rPr>
          <w:rFonts w:ascii="Arial" w:eastAsia="Arial" w:hAnsi="Arial" w:cs="Arial"/>
          <w:color w:val="000000"/>
          <w:sz w:val="22"/>
          <w:szCs w:val="22"/>
        </w:rPr>
        <w:t>).</w:t>
      </w:r>
    </w:p>
    <w:p w14:paraId="676A9840"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CDCl3) δ 166.7 (C), 141.3 (C), 140.1 (C), 136.9 (CH), 136.1 (C), 132.5 (CH), 131.3 (CH), 128.8 (CH), 128.3 (CH), 128.2 (CH), 126.5 (CH), 125.0 (CH), 121.4 (CH), 52.3 (CH</w:t>
      </w:r>
      <w:r>
        <w:rPr>
          <w:rFonts w:ascii="Arial" w:eastAsia="Arial" w:hAnsi="Arial" w:cs="Arial"/>
          <w:color w:val="000000"/>
          <w:sz w:val="22"/>
          <w:szCs w:val="22"/>
          <w:vertAlign w:val="subscript"/>
        </w:rPr>
        <w:t>3</w:t>
      </w:r>
      <w:r>
        <w:rPr>
          <w:rFonts w:ascii="Arial" w:eastAsia="Arial" w:hAnsi="Arial" w:cs="Arial"/>
          <w:color w:val="000000"/>
          <w:sz w:val="22"/>
          <w:szCs w:val="22"/>
        </w:rPr>
        <w:t>).</w:t>
      </w:r>
    </w:p>
    <w:p w14:paraId="397C547C" w14:textId="77777777" w:rsidR="005D31B2" w:rsidRDefault="005D31B2">
      <w:pPr>
        <w:pBdr>
          <w:top w:val="nil"/>
          <w:left w:val="nil"/>
          <w:bottom w:val="nil"/>
          <w:right w:val="nil"/>
          <w:between w:val="nil"/>
        </w:pBdr>
        <w:spacing w:after="120" w:line="360" w:lineRule="auto"/>
        <w:jc w:val="both"/>
        <w:rPr>
          <w:rFonts w:ascii="Arial" w:eastAsia="Arial" w:hAnsi="Arial" w:cs="Arial"/>
          <w:color w:val="000000"/>
          <w:sz w:val="22"/>
          <w:szCs w:val="22"/>
        </w:rPr>
      </w:pPr>
    </w:p>
    <w:p w14:paraId="6572AA8C" w14:textId="3824A82F" w:rsidR="005D31B2" w:rsidRDefault="005D31B2" w:rsidP="005D31B2">
      <w:pPr>
        <w:pBdr>
          <w:top w:val="nil"/>
          <w:left w:val="nil"/>
          <w:bottom w:val="nil"/>
          <w:right w:val="nil"/>
          <w:between w:val="nil"/>
        </w:pBdr>
        <w:spacing w:after="120" w:line="360" w:lineRule="auto"/>
        <w:jc w:val="both"/>
        <w:rPr>
          <w:rFonts w:ascii="Arial" w:eastAsia="Arial" w:hAnsi="Arial" w:cs="Arial"/>
          <w:b/>
          <w:color w:val="000000"/>
          <w:sz w:val="22"/>
          <w:szCs w:val="22"/>
        </w:rPr>
      </w:pPr>
      <w:r w:rsidRPr="005D31B2">
        <w:rPr>
          <w:rFonts w:ascii="Arial" w:eastAsia="Arial" w:hAnsi="Arial" w:cs="Arial"/>
          <w:b/>
          <w:color w:val="000000"/>
          <w:sz w:val="22"/>
          <w:szCs w:val="22"/>
        </w:rPr>
        <w:t>(</w:t>
      </w:r>
      <w:r w:rsidRPr="005D31B2">
        <w:rPr>
          <w:rFonts w:ascii="Arial" w:eastAsia="Arial" w:hAnsi="Arial" w:cs="Arial"/>
          <w:b/>
          <w:i/>
          <w:iCs/>
          <w:color w:val="000000"/>
          <w:sz w:val="22"/>
          <w:szCs w:val="22"/>
        </w:rPr>
        <w:t>E</w:t>
      </w:r>
      <w:r w:rsidRPr="005D31B2">
        <w:rPr>
          <w:rFonts w:ascii="Arial" w:eastAsia="Arial" w:hAnsi="Arial" w:cs="Arial"/>
          <w:b/>
          <w:color w:val="000000"/>
          <w:sz w:val="22"/>
          <w:szCs w:val="22"/>
        </w:rPr>
        <w:t>)-octyl(styryl)</w:t>
      </w:r>
      <w:proofErr w:type="spellStart"/>
      <w:r w:rsidRPr="005D31B2">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(3a</w:t>
      </w:r>
      <w:r w:rsidR="0002584C">
        <w:rPr>
          <w:rFonts w:ascii="Arial" w:eastAsia="Arial" w:hAnsi="Arial" w:cs="Arial"/>
          <w:b/>
          <w:color w:val="000000"/>
          <w:sz w:val="22"/>
          <w:szCs w:val="22"/>
        </w:rPr>
        <w:t>f</w:t>
      </w:r>
      <w:r>
        <w:rPr>
          <w:rFonts w:ascii="Arial" w:eastAsia="Arial" w:hAnsi="Arial" w:cs="Arial"/>
          <w:b/>
          <w:color w:val="000000"/>
          <w:sz w:val="22"/>
          <w:szCs w:val="22"/>
        </w:rPr>
        <w:t>)</w:t>
      </w:r>
    </w:p>
    <w:p w14:paraId="7B05AD2C" w14:textId="2847793F" w:rsidR="005D31B2" w:rsidRDefault="00D35465" w:rsidP="005D31B2">
      <w:pPr>
        <w:pBdr>
          <w:top w:val="nil"/>
          <w:left w:val="nil"/>
          <w:bottom w:val="nil"/>
          <w:right w:val="nil"/>
          <w:between w:val="nil"/>
        </w:pBdr>
        <w:spacing w:after="120" w:line="360" w:lineRule="auto"/>
        <w:jc w:val="both"/>
        <w:rPr>
          <w:color w:val="000000"/>
          <w:sz w:val="22"/>
          <w:szCs w:val="22"/>
        </w:rPr>
      </w:pPr>
      <w:r>
        <w:rPr>
          <w:color w:val="000000"/>
          <w:sz w:val="22"/>
          <w:szCs w:val="22"/>
        </w:rPr>
        <w:object w:dxaOrig="1510" w:dyaOrig="433" w14:anchorId="64B3EC07">
          <v:shape id="_x0000_i1039" type="#_x0000_t75" style="width:76.15pt;height:22.15pt" o:ole="">
            <v:imagedata r:id="rId151" o:title=""/>
          </v:shape>
          <o:OLEObject Type="Embed" ProgID="ChemDraw.Document.6.0" ShapeID="_x0000_i1039" DrawAspect="Content" ObjectID="_1779797315" r:id="rId152"/>
        </w:object>
      </w:r>
    </w:p>
    <w:p w14:paraId="23D17BE7" w14:textId="0168958D" w:rsidR="005D31B2" w:rsidRDefault="005D31B2" w:rsidP="005D31B2">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bromide </w:t>
      </w:r>
      <w:r>
        <w:rPr>
          <w:rFonts w:ascii="Arial" w:eastAsia="Arial" w:hAnsi="Arial" w:cs="Arial"/>
          <w:b/>
          <w:color w:val="000000"/>
          <w:sz w:val="22"/>
          <w:szCs w:val="22"/>
        </w:rPr>
        <w:t>1a</w:t>
      </w:r>
      <w:r>
        <w:rPr>
          <w:rFonts w:ascii="Arial" w:eastAsia="Arial" w:hAnsi="Arial" w:cs="Arial"/>
          <w:color w:val="000000"/>
          <w:sz w:val="22"/>
          <w:szCs w:val="22"/>
        </w:rPr>
        <w:t xml:space="preserve"> (</w:t>
      </w:r>
      <w:r w:rsidR="00323435">
        <w:rPr>
          <w:rFonts w:ascii="Arial" w:eastAsia="Arial" w:hAnsi="Arial" w:cs="Arial"/>
          <w:color w:val="000000"/>
          <w:sz w:val="22"/>
          <w:szCs w:val="22"/>
        </w:rPr>
        <w:t>67</w:t>
      </w:r>
      <w:r>
        <w:rPr>
          <w:color w:val="000000"/>
          <w:sz w:val="22"/>
          <w:szCs w:val="22"/>
        </w:rPr>
        <w:t xml:space="preserve"> </w:t>
      </w:r>
      <w:r>
        <w:rPr>
          <w:rFonts w:ascii="Arial" w:eastAsia="Arial" w:hAnsi="Arial" w:cs="Arial"/>
          <w:color w:val="000000"/>
          <w:sz w:val="22"/>
          <w:szCs w:val="22"/>
        </w:rPr>
        <w:t>µL, 0.</w:t>
      </w:r>
      <w:r w:rsidR="00323435">
        <w:rPr>
          <w:rFonts w:ascii="Arial" w:eastAsia="Arial" w:hAnsi="Arial" w:cs="Arial"/>
          <w:color w:val="000000"/>
          <w:sz w:val="22"/>
          <w:szCs w:val="22"/>
        </w:rPr>
        <w:t>52</w:t>
      </w:r>
      <w:r>
        <w:rPr>
          <w:rFonts w:ascii="Arial" w:eastAsia="Arial" w:hAnsi="Arial" w:cs="Arial"/>
          <w:color w:val="000000"/>
          <w:sz w:val="22"/>
          <w:szCs w:val="22"/>
        </w:rPr>
        <w:t xml:space="preserve"> mmol), thiol </w:t>
      </w:r>
      <w:r>
        <w:rPr>
          <w:rFonts w:ascii="Arial" w:eastAsia="Arial" w:hAnsi="Arial" w:cs="Arial"/>
          <w:b/>
          <w:color w:val="000000"/>
          <w:sz w:val="22"/>
          <w:szCs w:val="22"/>
        </w:rPr>
        <w:t>2</w:t>
      </w:r>
      <w:r w:rsidR="00E86A05">
        <w:rPr>
          <w:rFonts w:ascii="Arial" w:eastAsia="Arial" w:hAnsi="Arial" w:cs="Arial"/>
          <w:b/>
          <w:color w:val="000000"/>
          <w:sz w:val="22"/>
          <w:szCs w:val="22"/>
        </w:rPr>
        <w:t>f</w:t>
      </w:r>
      <w:r>
        <w:rPr>
          <w:rFonts w:ascii="Arial" w:eastAsia="Arial" w:hAnsi="Arial" w:cs="Arial"/>
          <w:color w:val="000000"/>
          <w:sz w:val="22"/>
          <w:szCs w:val="22"/>
        </w:rPr>
        <w:t xml:space="preserve"> (</w:t>
      </w:r>
      <w:r w:rsidR="005B493C">
        <w:rPr>
          <w:rFonts w:ascii="Arial" w:eastAsia="Arial" w:hAnsi="Arial" w:cs="Arial"/>
          <w:color w:val="000000"/>
          <w:sz w:val="22"/>
          <w:szCs w:val="22"/>
        </w:rPr>
        <w:t>139</w:t>
      </w:r>
      <w:r>
        <w:rPr>
          <w:color w:val="000000"/>
          <w:sz w:val="22"/>
          <w:szCs w:val="22"/>
        </w:rPr>
        <w:t xml:space="preserve"> </w:t>
      </w:r>
      <w:r>
        <w:rPr>
          <w:rFonts w:ascii="Arial" w:eastAsia="Arial" w:hAnsi="Arial" w:cs="Arial"/>
          <w:color w:val="000000"/>
          <w:sz w:val="22"/>
          <w:szCs w:val="22"/>
        </w:rPr>
        <w:t>µL, 0.</w:t>
      </w:r>
      <w:r w:rsidR="00323435">
        <w:rPr>
          <w:rFonts w:ascii="Arial" w:eastAsia="Arial" w:hAnsi="Arial" w:cs="Arial"/>
          <w:color w:val="000000"/>
          <w:sz w:val="22"/>
          <w:szCs w:val="22"/>
        </w:rPr>
        <w:t>8</w:t>
      </w:r>
      <w:r>
        <w:rPr>
          <w:rFonts w:ascii="Arial" w:eastAsia="Arial" w:hAnsi="Arial" w:cs="Arial"/>
          <w:color w:val="000000"/>
          <w:sz w:val="22"/>
          <w:szCs w:val="22"/>
        </w:rPr>
        <w:t>0 mmol) and freshly ground NaOH (</w:t>
      </w:r>
      <w:r w:rsidR="00323435">
        <w:rPr>
          <w:rFonts w:ascii="Arial" w:eastAsia="Arial" w:hAnsi="Arial" w:cs="Arial"/>
          <w:color w:val="000000"/>
          <w:sz w:val="22"/>
          <w:szCs w:val="22"/>
        </w:rPr>
        <w:t>32</w:t>
      </w:r>
      <w:r>
        <w:rPr>
          <w:rFonts w:ascii="Arial" w:eastAsia="Arial" w:hAnsi="Arial" w:cs="Arial"/>
          <w:color w:val="000000"/>
          <w:sz w:val="22"/>
          <w:szCs w:val="22"/>
        </w:rPr>
        <w:t xml:space="preserve"> mg, 0.</w:t>
      </w:r>
      <w:r w:rsidR="00323435">
        <w:rPr>
          <w:rFonts w:ascii="Arial" w:eastAsia="Arial" w:hAnsi="Arial" w:cs="Arial"/>
          <w:color w:val="000000"/>
          <w:sz w:val="22"/>
          <w:szCs w:val="22"/>
        </w:rPr>
        <w:t>8</w:t>
      </w:r>
      <w:r>
        <w:rPr>
          <w:rFonts w:ascii="Arial" w:eastAsia="Arial" w:hAnsi="Arial" w:cs="Arial"/>
          <w:color w:val="000000"/>
          <w:sz w:val="22"/>
          <w:szCs w:val="22"/>
        </w:rPr>
        <w:t xml:space="preserve">0 mmol) were dissolved in </w:t>
      </w:r>
      <w:r w:rsidR="005B493C">
        <w:rPr>
          <w:rFonts w:ascii="Arial" w:eastAsia="Arial" w:hAnsi="Arial" w:cs="Arial"/>
          <w:color w:val="000000"/>
          <w:sz w:val="22"/>
          <w:szCs w:val="22"/>
        </w:rPr>
        <w:t>4</w:t>
      </w:r>
      <w:r>
        <w:rPr>
          <w:rFonts w:ascii="Arial" w:eastAsia="Arial" w:hAnsi="Arial" w:cs="Arial"/>
          <w:color w:val="000000"/>
          <w:sz w:val="22"/>
          <w:szCs w:val="22"/>
        </w:rPr>
        <w:t xml:space="preserve">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w:t>
      </w:r>
      <w:r w:rsidR="00666530">
        <w:rPr>
          <w:rFonts w:ascii="Arial" w:eastAsia="Arial" w:hAnsi="Arial" w:cs="Arial"/>
          <w:color w:val="000000"/>
          <w:sz w:val="22"/>
          <w:szCs w:val="22"/>
        </w:rPr>
        <w:t>5</w:t>
      </w:r>
      <w:r>
        <w:rPr>
          <w:rFonts w:ascii="Arial" w:eastAsia="Arial" w:hAnsi="Arial" w:cs="Arial"/>
          <w:color w:val="000000"/>
          <w:sz w:val="22"/>
          <w:szCs w:val="22"/>
        </w:rPr>
        <w:t>0:1 Hex/</w:t>
      </w:r>
      <w:proofErr w:type="spellStart"/>
      <w:r>
        <w:rPr>
          <w:rFonts w:ascii="Arial" w:eastAsia="Arial" w:hAnsi="Arial" w:cs="Arial"/>
          <w:color w:val="000000"/>
          <w:sz w:val="22"/>
          <w:szCs w:val="22"/>
        </w:rPr>
        <w:t>EtOAc</w:t>
      </w:r>
      <w:proofErr w:type="spellEnd"/>
      <w:r>
        <w:rPr>
          <w:rFonts w:ascii="Arial" w:eastAsia="Arial" w:hAnsi="Arial" w:cs="Arial"/>
          <w:color w:val="000000"/>
          <w:sz w:val="22"/>
          <w:szCs w:val="22"/>
        </w:rPr>
        <w:t xml:space="preserve">), </w:t>
      </w:r>
      <w:r w:rsidR="00EE76B4">
        <w:rPr>
          <w:rFonts w:ascii="Arial" w:eastAsia="Arial" w:hAnsi="Arial" w:cs="Arial"/>
          <w:color w:val="000000"/>
          <w:sz w:val="22"/>
          <w:szCs w:val="22"/>
        </w:rPr>
        <w:t>98</w:t>
      </w:r>
      <w:r w:rsidRPr="00666530">
        <w:rPr>
          <w:rFonts w:ascii="Arial" w:eastAsia="Arial" w:hAnsi="Arial" w:cs="Arial"/>
          <w:color w:val="FF0000"/>
          <w:sz w:val="22"/>
          <w:szCs w:val="22"/>
        </w:rPr>
        <w:t xml:space="preserve"> </w:t>
      </w:r>
      <w:r>
        <w:rPr>
          <w:rFonts w:ascii="Arial" w:eastAsia="Arial" w:hAnsi="Arial" w:cs="Arial"/>
          <w:color w:val="000000"/>
          <w:sz w:val="22"/>
          <w:szCs w:val="22"/>
        </w:rPr>
        <w:t xml:space="preserve">mg of </w:t>
      </w:r>
      <w:r>
        <w:rPr>
          <w:rFonts w:ascii="Arial" w:eastAsia="Arial" w:hAnsi="Arial" w:cs="Arial"/>
          <w:b/>
          <w:color w:val="000000"/>
          <w:sz w:val="22"/>
          <w:szCs w:val="22"/>
        </w:rPr>
        <w:t>3a</w:t>
      </w:r>
      <w:r w:rsidR="00E86A05">
        <w:rPr>
          <w:rFonts w:ascii="Arial" w:eastAsia="Arial" w:hAnsi="Arial" w:cs="Arial"/>
          <w:b/>
          <w:color w:val="000000"/>
          <w:sz w:val="22"/>
          <w:szCs w:val="22"/>
        </w:rPr>
        <w:t>f</w:t>
      </w:r>
      <w:r>
        <w:rPr>
          <w:rFonts w:ascii="Arial" w:eastAsia="Arial" w:hAnsi="Arial" w:cs="Arial"/>
          <w:color w:val="000000"/>
          <w:sz w:val="22"/>
          <w:szCs w:val="22"/>
        </w:rPr>
        <w:t xml:space="preserve"> (</w:t>
      </w:r>
      <w:r w:rsidR="00545136">
        <w:rPr>
          <w:rFonts w:ascii="Arial" w:eastAsia="Arial" w:hAnsi="Arial" w:cs="Arial"/>
          <w:color w:val="000000"/>
          <w:sz w:val="22"/>
          <w:szCs w:val="22"/>
        </w:rPr>
        <w:t>76</w:t>
      </w:r>
      <w:r>
        <w:rPr>
          <w:rFonts w:ascii="Arial" w:eastAsia="Arial" w:hAnsi="Arial" w:cs="Arial"/>
          <w:color w:val="000000"/>
          <w:sz w:val="22"/>
          <w:szCs w:val="22"/>
        </w:rPr>
        <w:t xml:space="preserve">% isolated yield, </w:t>
      </w:r>
      <w:proofErr w:type="spellStart"/>
      <w:r>
        <w:rPr>
          <w:rFonts w:ascii="Arial" w:eastAsia="Arial" w:hAnsi="Arial" w:cs="Arial"/>
          <w:i/>
          <w:color w:val="000000"/>
          <w:sz w:val="22"/>
          <w:szCs w:val="22"/>
        </w:rPr>
        <w:t>d.r.</w:t>
      </w:r>
      <w:proofErr w:type="spellEnd"/>
      <w:r>
        <w:rPr>
          <w:rFonts w:ascii="Arial" w:eastAsia="Arial" w:hAnsi="Arial" w:cs="Arial"/>
          <w:color w:val="000000"/>
          <w:sz w:val="22"/>
          <w:szCs w:val="22"/>
        </w:rPr>
        <w:t xml:space="preserve">: </w:t>
      </w:r>
      <w:r w:rsidR="00E86A05">
        <w:rPr>
          <w:rFonts w:ascii="Arial" w:eastAsia="Arial" w:hAnsi="Arial" w:cs="Arial"/>
          <w:color w:val="000000"/>
          <w:sz w:val="22"/>
          <w:szCs w:val="22"/>
        </w:rPr>
        <w:t>7.5</w:t>
      </w:r>
      <w:r>
        <w:rPr>
          <w:rFonts w:ascii="Arial" w:eastAsia="Arial" w:hAnsi="Arial" w:cs="Arial"/>
          <w:color w:val="000000"/>
          <w:sz w:val="22"/>
          <w:szCs w:val="22"/>
        </w:rPr>
        <w:t xml:space="preserve">:1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as a </w:t>
      </w:r>
      <w:proofErr w:type="spellStart"/>
      <w:r w:rsidR="00545136">
        <w:rPr>
          <w:rFonts w:ascii="Arial" w:eastAsia="Arial" w:hAnsi="Arial" w:cs="Arial"/>
          <w:color w:val="000000"/>
          <w:sz w:val="22"/>
          <w:szCs w:val="22"/>
        </w:rPr>
        <w:t>colorless</w:t>
      </w:r>
      <w:proofErr w:type="spellEnd"/>
      <w:r w:rsidR="00545136">
        <w:rPr>
          <w:rFonts w:ascii="Arial" w:eastAsia="Arial" w:hAnsi="Arial" w:cs="Arial"/>
          <w:color w:val="000000"/>
          <w:sz w:val="22"/>
          <w:szCs w:val="22"/>
        </w:rPr>
        <w:t xml:space="preserve"> </w:t>
      </w:r>
      <w:r>
        <w:rPr>
          <w:rFonts w:ascii="Arial" w:eastAsia="Arial" w:hAnsi="Arial" w:cs="Arial"/>
          <w:color w:val="000000"/>
          <w:sz w:val="22"/>
          <w:szCs w:val="22"/>
        </w:rPr>
        <w:t>oil were obtained.</w:t>
      </w:r>
    </w:p>
    <w:p w14:paraId="368B1DC4" w14:textId="3B53B37E" w:rsidR="005D31B2" w:rsidRDefault="005D31B2" w:rsidP="005D31B2">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A </w:t>
      </w:r>
      <w:r w:rsidR="00E86A05">
        <w:rPr>
          <w:rFonts w:ascii="Arial" w:eastAsia="Arial" w:hAnsi="Arial" w:cs="Arial"/>
          <w:color w:val="000000"/>
          <w:sz w:val="22"/>
          <w:szCs w:val="22"/>
        </w:rPr>
        <w:t>7.5</w:t>
      </w:r>
      <w:r>
        <w:rPr>
          <w:rFonts w:ascii="Arial" w:eastAsia="Arial" w:hAnsi="Arial" w:cs="Arial"/>
          <w:color w:val="000000"/>
          <w:sz w:val="22"/>
          <w:szCs w:val="22"/>
        </w:rPr>
        <w:t xml:space="preserve">:1 </w:t>
      </w:r>
      <w:r>
        <w:rPr>
          <w:rFonts w:ascii="Arial" w:eastAsia="Arial" w:hAnsi="Arial" w:cs="Arial"/>
          <w:i/>
          <w:color w:val="000000"/>
          <w:sz w:val="22"/>
          <w:szCs w:val="22"/>
        </w:rPr>
        <w:t>trans</w:t>
      </w:r>
      <w:r>
        <w:rPr>
          <w:rFonts w:ascii="Arial" w:eastAsia="Arial" w:hAnsi="Arial" w:cs="Arial"/>
          <w:color w:val="000000"/>
          <w:sz w:val="22"/>
          <w:szCs w:val="22"/>
        </w:rPr>
        <w:t>/</w:t>
      </w:r>
      <w:r>
        <w:rPr>
          <w:rFonts w:ascii="Arial" w:eastAsia="Arial" w:hAnsi="Arial" w:cs="Arial"/>
          <w:i/>
          <w:color w:val="000000"/>
          <w:sz w:val="22"/>
          <w:szCs w:val="22"/>
        </w:rPr>
        <w:t>cis</w:t>
      </w:r>
      <w:r>
        <w:rPr>
          <w:rFonts w:ascii="Arial" w:eastAsia="Arial" w:hAnsi="Arial" w:cs="Arial"/>
          <w:color w:val="000000"/>
          <w:sz w:val="22"/>
          <w:szCs w:val="22"/>
        </w:rPr>
        <w:t xml:space="preserve"> isomeric mixture was obtained. For simplicity, the integrals in the </w:t>
      </w:r>
      <w:r>
        <w:rPr>
          <w:rFonts w:ascii="Arial" w:eastAsia="Arial" w:hAnsi="Arial" w:cs="Arial"/>
          <w:color w:val="000000"/>
          <w:sz w:val="22"/>
          <w:szCs w:val="22"/>
          <w:vertAlign w:val="superscript"/>
        </w:rPr>
        <w:t>1</w:t>
      </w:r>
      <w:r>
        <w:rPr>
          <w:rFonts w:ascii="Arial" w:eastAsia="Arial" w:hAnsi="Arial" w:cs="Arial"/>
          <w:color w:val="000000"/>
          <w:sz w:val="22"/>
          <w:szCs w:val="22"/>
        </w:rPr>
        <w:t>H-NMR spectra have been adjusted to the major (</w:t>
      </w:r>
      <w:r>
        <w:rPr>
          <w:rFonts w:ascii="Arial" w:eastAsia="Arial" w:hAnsi="Arial" w:cs="Arial"/>
          <w:i/>
          <w:color w:val="000000"/>
          <w:sz w:val="22"/>
          <w:szCs w:val="22"/>
        </w:rPr>
        <w:t>trans</w:t>
      </w:r>
      <w:r>
        <w:rPr>
          <w:rFonts w:ascii="Arial" w:eastAsia="Arial" w:hAnsi="Arial" w:cs="Arial"/>
          <w:color w:val="000000"/>
          <w:sz w:val="22"/>
          <w:szCs w:val="22"/>
        </w:rPr>
        <w:t xml:space="preserve">) isomer. The signals of the corresponding </w:t>
      </w:r>
      <w:r>
        <w:rPr>
          <w:rFonts w:ascii="Arial" w:eastAsia="Arial" w:hAnsi="Arial" w:cs="Arial"/>
          <w:i/>
          <w:color w:val="000000"/>
          <w:sz w:val="22"/>
          <w:szCs w:val="22"/>
        </w:rPr>
        <w:t>cis</w:t>
      </w:r>
      <w:r>
        <w:rPr>
          <w:rFonts w:ascii="Arial" w:eastAsia="Arial" w:hAnsi="Arial" w:cs="Arial"/>
          <w:color w:val="000000"/>
          <w:sz w:val="22"/>
          <w:szCs w:val="22"/>
        </w:rPr>
        <w:t xml:space="preserve"> isomer have also been analysed.</w:t>
      </w:r>
    </w:p>
    <w:p w14:paraId="1201C1AC" w14:textId="573BB207" w:rsidR="005D31B2" w:rsidRDefault="005D31B2" w:rsidP="005D31B2">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w:t>
      </w:r>
      <w:r>
        <w:rPr>
          <w:rFonts w:ascii="Arial" w:eastAsia="Arial" w:hAnsi="Arial" w:cs="Arial"/>
          <w:b/>
          <w:color w:val="000000"/>
          <w:sz w:val="22"/>
          <w:szCs w:val="22"/>
        </w:rPr>
        <w:t>H NMR</w:t>
      </w:r>
      <w:r>
        <w:rPr>
          <w:rFonts w:ascii="Arial" w:eastAsia="Arial" w:hAnsi="Arial" w:cs="Arial"/>
          <w:color w:val="000000"/>
          <w:sz w:val="22"/>
          <w:szCs w:val="22"/>
        </w:rPr>
        <w:t xml:space="preserve"> (300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δ </w:t>
      </w:r>
      <w:r w:rsidR="005E7623" w:rsidRPr="005E7623">
        <w:rPr>
          <w:rFonts w:ascii="Arial" w:eastAsia="Arial" w:hAnsi="Arial" w:cs="Arial"/>
          <w:color w:val="000000"/>
          <w:sz w:val="22"/>
          <w:szCs w:val="22"/>
        </w:rPr>
        <w:t xml:space="preserve">7.60 – 7.12 (m, 5H), </w:t>
      </w:r>
      <w:r w:rsidR="001923C2" w:rsidRPr="001923C2">
        <w:rPr>
          <w:rFonts w:ascii="Arial" w:eastAsia="Arial" w:hAnsi="Arial" w:cs="Arial"/>
          <w:color w:val="000000"/>
          <w:sz w:val="22"/>
          <w:szCs w:val="22"/>
        </w:rPr>
        <w:t xml:space="preserve">6.76 (d, </w:t>
      </w:r>
      <w:r w:rsidR="001923C2" w:rsidRPr="001923C2">
        <w:rPr>
          <w:rFonts w:ascii="Arial" w:eastAsia="Arial" w:hAnsi="Arial" w:cs="Arial"/>
          <w:i/>
          <w:iCs/>
          <w:color w:val="000000"/>
          <w:sz w:val="22"/>
          <w:szCs w:val="22"/>
        </w:rPr>
        <w:t>J</w:t>
      </w:r>
      <w:r w:rsidR="001923C2" w:rsidRPr="001923C2">
        <w:rPr>
          <w:rFonts w:ascii="Arial" w:eastAsia="Arial" w:hAnsi="Arial" w:cs="Arial"/>
          <w:color w:val="000000"/>
          <w:sz w:val="22"/>
          <w:szCs w:val="22"/>
        </w:rPr>
        <w:t xml:space="preserve"> = 15.6 Hz, 1H)</w:t>
      </w:r>
      <w:r w:rsidR="005E7623" w:rsidRPr="005E7623">
        <w:rPr>
          <w:rFonts w:ascii="Arial" w:eastAsia="Arial" w:hAnsi="Arial" w:cs="Arial"/>
          <w:color w:val="000000"/>
          <w:sz w:val="22"/>
          <w:szCs w:val="22"/>
        </w:rPr>
        <w:t xml:space="preserve">, 6.48 (d, </w:t>
      </w:r>
      <w:r w:rsidR="005E7623" w:rsidRPr="006B4416">
        <w:rPr>
          <w:rFonts w:ascii="Arial" w:eastAsia="Arial" w:hAnsi="Arial" w:cs="Arial"/>
          <w:i/>
          <w:iCs/>
          <w:color w:val="000000"/>
          <w:sz w:val="22"/>
          <w:szCs w:val="22"/>
        </w:rPr>
        <w:t>J</w:t>
      </w:r>
      <w:r w:rsidR="005E7623" w:rsidRPr="005E7623">
        <w:rPr>
          <w:rFonts w:ascii="Arial" w:eastAsia="Arial" w:hAnsi="Arial" w:cs="Arial"/>
          <w:color w:val="000000"/>
          <w:sz w:val="22"/>
          <w:szCs w:val="22"/>
        </w:rPr>
        <w:t xml:space="preserve"> = 15.5 Hz, 1H</w:t>
      </w:r>
      <w:r w:rsidR="00A37A98">
        <w:rPr>
          <w:rFonts w:ascii="Arial" w:eastAsia="Arial" w:hAnsi="Arial" w:cs="Arial"/>
          <w:color w:val="000000"/>
          <w:sz w:val="22"/>
          <w:szCs w:val="22"/>
        </w:rPr>
        <w:t xml:space="preserve"> + </w:t>
      </w:r>
      <w:r w:rsidR="00A37A98">
        <w:rPr>
          <w:rFonts w:ascii="Arial" w:eastAsia="Arial" w:hAnsi="Arial" w:cs="Arial"/>
          <w:i/>
          <w:color w:val="000000"/>
          <w:sz w:val="22"/>
          <w:szCs w:val="22"/>
        </w:rPr>
        <w:t xml:space="preserve">cis </w:t>
      </w:r>
      <w:proofErr w:type="spellStart"/>
      <w:r w:rsidR="00A37A98">
        <w:rPr>
          <w:rFonts w:ascii="Arial" w:eastAsia="Arial" w:hAnsi="Arial" w:cs="Arial"/>
          <w:i/>
          <w:color w:val="000000"/>
          <w:sz w:val="22"/>
          <w:szCs w:val="22"/>
        </w:rPr>
        <w:t>isom</w:t>
      </w:r>
      <w:proofErr w:type="spellEnd"/>
      <w:r w:rsidR="00A37A98">
        <w:rPr>
          <w:rFonts w:ascii="Arial" w:eastAsia="Arial" w:hAnsi="Arial" w:cs="Arial"/>
          <w:i/>
          <w:color w:val="000000"/>
          <w:sz w:val="22"/>
          <w:szCs w:val="22"/>
        </w:rPr>
        <w:t>.</w:t>
      </w:r>
      <w:r w:rsidR="005E7623" w:rsidRPr="005E7623">
        <w:rPr>
          <w:rFonts w:ascii="Arial" w:eastAsia="Arial" w:hAnsi="Arial" w:cs="Arial"/>
          <w:color w:val="000000"/>
          <w:sz w:val="22"/>
          <w:szCs w:val="22"/>
        </w:rPr>
        <w:t xml:space="preserve">), 6.27 (d, </w:t>
      </w:r>
      <w:r w:rsidR="005E7623" w:rsidRPr="00A37A98">
        <w:rPr>
          <w:rFonts w:ascii="Arial" w:eastAsia="Arial" w:hAnsi="Arial" w:cs="Arial"/>
          <w:i/>
          <w:iCs/>
          <w:color w:val="000000"/>
          <w:sz w:val="22"/>
          <w:szCs w:val="22"/>
        </w:rPr>
        <w:t>J</w:t>
      </w:r>
      <w:r w:rsidR="005E7623" w:rsidRPr="005E7623">
        <w:rPr>
          <w:rFonts w:ascii="Arial" w:eastAsia="Arial" w:hAnsi="Arial" w:cs="Arial"/>
          <w:color w:val="000000"/>
          <w:sz w:val="22"/>
          <w:szCs w:val="22"/>
        </w:rPr>
        <w:t xml:space="preserve"> = 11.0 Hz, </w:t>
      </w:r>
      <w:r w:rsidR="00A37A98">
        <w:rPr>
          <w:rFonts w:ascii="Arial" w:eastAsia="Arial" w:hAnsi="Arial" w:cs="Arial"/>
          <w:i/>
          <w:color w:val="000000"/>
          <w:sz w:val="22"/>
          <w:szCs w:val="22"/>
        </w:rPr>
        <w:t xml:space="preserve">cis </w:t>
      </w:r>
      <w:proofErr w:type="spellStart"/>
      <w:r w:rsidR="00A37A98">
        <w:rPr>
          <w:rFonts w:ascii="Arial" w:eastAsia="Arial" w:hAnsi="Arial" w:cs="Arial"/>
          <w:i/>
          <w:color w:val="000000"/>
          <w:sz w:val="22"/>
          <w:szCs w:val="22"/>
        </w:rPr>
        <w:t>isom</w:t>
      </w:r>
      <w:proofErr w:type="spellEnd"/>
      <w:r w:rsidR="00A37A98">
        <w:rPr>
          <w:rFonts w:ascii="Arial" w:eastAsia="Arial" w:hAnsi="Arial" w:cs="Arial"/>
          <w:i/>
          <w:color w:val="000000"/>
          <w:sz w:val="22"/>
          <w:szCs w:val="22"/>
        </w:rPr>
        <w:t>.</w:t>
      </w:r>
      <w:r w:rsidR="005E7623" w:rsidRPr="005E7623">
        <w:rPr>
          <w:rFonts w:ascii="Arial" w:eastAsia="Arial" w:hAnsi="Arial" w:cs="Arial"/>
          <w:color w:val="000000"/>
          <w:sz w:val="22"/>
          <w:szCs w:val="22"/>
        </w:rPr>
        <w:t xml:space="preserve">), 2.82 (t, </w:t>
      </w:r>
      <w:r w:rsidR="005E7623" w:rsidRPr="00A37A98">
        <w:rPr>
          <w:rFonts w:ascii="Arial" w:eastAsia="Arial" w:hAnsi="Arial" w:cs="Arial"/>
          <w:i/>
          <w:iCs/>
          <w:color w:val="000000"/>
          <w:sz w:val="22"/>
          <w:szCs w:val="22"/>
        </w:rPr>
        <w:t>J</w:t>
      </w:r>
      <w:r w:rsidR="005E7623" w:rsidRPr="005E7623">
        <w:rPr>
          <w:rFonts w:ascii="Arial" w:eastAsia="Arial" w:hAnsi="Arial" w:cs="Arial"/>
          <w:color w:val="000000"/>
          <w:sz w:val="22"/>
          <w:szCs w:val="22"/>
        </w:rPr>
        <w:t xml:space="preserve"> = 7.3 Hz, </w:t>
      </w:r>
      <w:r w:rsidR="00E67454">
        <w:rPr>
          <w:rFonts w:ascii="Arial" w:eastAsia="Arial" w:hAnsi="Arial" w:cs="Arial"/>
          <w:color w:val="000000"/>
          <w:sz w:val="22"/>
          <w:szCs w:val="22"/>
        </w:rPr>
        <w:t>2</w:t>
      </w:r>
      <w:r w:rsidR="005E7623" w:rsidRPr="005E7623">
        <w:rPr>
          <w:rFonts w:ascii="Arial" w:eastAsia="Arial" w:hAnsi="Arial" w:cs="Arial"/>
          <w:color w:val="000000"/>
          <w:sz w:val="22"/>
          <w:szCs w:val="22"/>
        </w:rPr>
        <w:t>H</w:t>
      </w:r>
      <w:r w:rsidR="00A37A98">
        <w:rPr>
          <w:rFonts w:ascii="Arial" w:eastAsia="Arial" w:hAnsi="Arial" w:cs="Arial"/>
          <w:color w:val="000000"/>
          <w:sz w:val="22"/>
          <w:szCs w:val="22"/>
        </w:rPr>
        <w:t xml:space="preserve"> + </w:t>
      </w:r>
      <w:r w:rsidR="00A37A98">
        <w:rPr>
          <w:rFonts w:ascii="Arial" w:eastAsia="Arial" w:hAnsi="Arial" w:cs="Arial"/>
          <w:i/>
          <w:color w:val="000000"/>
          <w:sz w:val="22"/>
          <w:szCs w:val="22"/>
        </w:rPr>
        <w:t xml:space="preserve">cis </w:t>
      </w:r>
      <w:proofErr w:type="spellStart"/>
      <w:r w:rsidR="00A37A98">
        <w:rPr>
          <w:rFonts w:ascii="Arial" w:eastAsia="Arial" w:hAnsi="Arial" w:cs="Arial"/>
          <w:i/>
          <w:color w:val="000000"/>
          <w:sz w:val="22"/>
          <w:szCs w:val="22"/>
        </w:rPr>
        <w:t>isom</w:t>
      </w:r>
      <w:proofErr w:type="spellEnd"/>
      <w:r w:rsidR="00A37A98">
        <w:rPr>
          <w:rFonts w:ascii="Arial" w:eastAsia="Arial" w:hAnsi="Arial" w:cs="Arial"/>
          <w:i/>
          <w:color w:val="000000"/>
          <w:sz w:val="22"/>
          <w:szCs w:val="22"/>
        </w:rPr>
        <w:t>.</w:t>
      </w:r>
      <w:r w:rsidR="005E7623" w:rsidRPr="005E7623">
        <w:rPr>
          <w:rFonts w:ascii="Arial" w:eastAsia="Arial" w:hAnsi="Arial" w:cs="Arial"/>
          <w:color w:val="000000"/>
          <w:sz w:val="22"/>
          <w:szCs w:val="22"/>
        </w:rPr>
        <w:t xml:space="preserve">), 1.80 – 1.62 (m, </w:t>
      </w:r>
      <w:r w:rsidR="000E4E01">
        <w:rPr>
          <w:rFonts w:ascii="Arial" w:eastAsia="Arial" w:hAnsi="Arial" w:cs="Arial"/>
          <w:color w:val="000000"/>
          <w:sz w:val="22"/>
          <w:szCs w:val="22"/>
        </w:rPr>
        <w:t>2</w:t>
      </w:r>
      <w:r w:rsidR="005E7623" w:rsidRPr="005E7623">
        <w:rPr>
          <w:rFonts w:ascii="Arial" w:eastAsia="Arial" w:hAnsi="Arial" w:cs="Arial"/>
          <w:color w:val="000000"/>
          <w:sz w:val="22"/>
          <w:szCs w:val="22"/>
        </w:rPr>
        <w:t>H), 1.54 – 1.39 (m, 2H</w:t>
      </w:r>
      <w:r w:rsidR="000E4E01">
        <w:rPr>
          <w:rFonts w:ascii="Arial" w:eastAsia="Arial" w:hAnsi="Arial" w:cs="Arial"/>
          <w:color w:val="000000"/>
          <w:sz w:val="22"/>
          <w:szCs w:val="22"/>
        </w:rPr>
        <w:t xml:space="preserve"> + </w:t>
      </w:r>
      <w:r w:rsidR="000E4E01">
        <w:rPr>
          <w:rFonts w:ascii="Arial" w:eastAsia="Arial" w:hAnsi="Arial" w:cs="Arial"/>
          <w:i/>
          <w:color w:val="000000"/>
          <w:sz w:val="22"/>
          <w:szCs w:val="22"/>
        </w:rPr>
        <w:t xml:space="preserve">cis </w:t>
      </w:r>
      <w:proofErr w:type="spellStart"/>
      <w:r w:rsidR="000E4E01">
        <w:rPr>
          <w:rFonts w:ascii="Arial" w:eastAsia="Arial" w:hAnsi="Arial" w:cs="Arial"/>
          <w:i/>
          <w:color w:val="000000"/>
          <w:sz w:val="22"/>
          <w:szCs w:val="22"/>
        </w:rPr>
        <w:t>isom</w:t>
      </w:r>
      <w:proofErr w:type="spellEnd"/>
      <w:r w:rsidR="000E4E01">
        <w:rPr>
          <w:rFonts w:ascii="Arial" w:eastAsia="Arial" w:hAnsi="Arial" w:cs="Arial"/>
          <w:i/>
          <w:color w:val="000000"/>
          <w:sz w:val="22"/>
          <w:szCs w:val="22"/>
        </w:rPr>
        <w:t>.</w:t>
      </w:r>
      <w:r w:rsidR="005E7623" w:rsidRPr="005E7623">
        <w:rPr>
          <w:rFonts w:ascii="Arial" w:eastAsia="Arial" w:hAnsi="Arial" w:cs="Arial"/>
          <w:color w:val="000000"/>
          <w:sz w:val="22"/>
          <w:szCs w:val="22"/>
        </w:rPr>
        <w:t xml:space="preserve">), 1.38 – 1.23 (m, </w:t>
      </w:r>
      <w:r w:rsidR="004D4191">
        <w:rPr>
          <w:rFonts w:ascii="Arial" w:eastAsia="Arial" w:hAnsi="Arial" w:cs="Arial"/>
          <w:color w:val="000000"/>
          <w:sz w:val="22"/>
          <w:szCs w:val="22"/>
        </w:rPr>
        <w:t>8</w:t>
      </w:r>
      <w:r w:rsidR="005E7623" w:rsidRPr="005E7623">
        <w:rPr>
          <w:rFonts w:ascii="Arial" w:eastAsia="Arial" w:hAnsi="Arial" w:cs="Arial"/>
          <w:color w:val="000000"/>
          <w:sz w:val="22"/>
          <w:szCs w:val="22"/>
        </w:rPr>
        <w:t>H</w:t>
      </w:r>
      <w:r w:rsidR="000E4E01">
        <w:rPr>
          <w:rFonts w:ascii="Arial" w:eastAsia="Arial" w:hAnsi="Arial" w:cs="Arial"/>
          <w:color w:val="000000"/>
          <w:sz w:val="22"/>
          <w:szCs w:val="22"/>
        </w:rPr>
        <w:t xml:space="preserve"> + </w:t>
      </w:r>
      <w:r w:rsidR="000E4E01">
        <w:rPr>
          <w:rFonts w:ascii="Arial" w:eastAsia="Arial" w:hAnsi="Arial" w:cs="Arial"/>
          <w:i/>
          <w:color w:val="000000"/>
          <w:sz w:val="22"/>
          <w:szCs w:val="22"/>
        </w:rPr>
        <w:t xml:space="preserve">cis </w:t>
      </w:r>
      <w:proofErr w:type="spellStart"/>
      <w:r w:rsidR="000E4E01">
        <w:rPr>
          <w:rFonts w:ascii="Arial" w:eastAsia="Arial" w:hAnsi="Arial" w:cs="Arial"/>
          <w:i/>
          <w:color w:val="000000"/>
          <w:sz w:val="22"/>
          <w:szCs w:val="22"/>
        </w:rPr>
        <w:t>isom</w:t>
      </w:r>
      <w:proofErr w:type="spellEnd"/>
      <w:r w:rsidR="000E4E01">
        <w:rPr>
          <w:rFonts w:ascii="Arial" w:eastAsia="Arial" w:hAnsi="Arial" w:cs="Arial"/>
          <w:i/>
          <w:color w:val="000000"/>
          <w:sz w:val="22"/>
          <w:szCs w:val="22"/>
        </w:rPr>
        <w:t>.</w:t>
      </w:r>
      <w:r w:rsidR="005E7623" w:rsidRPr="005E7623">
        <w:rPr>
          <w:rFonts w:ascii="Arial" w:eastAsia="Arial" w:hAnsi="Arial" w:cs="Arial"/>
          <w:color w:val="000000"/>
          <w:sz w:val="22"/>
          <w:szCs w:val="22"/>
        </w:rPr>
        <w:t xml:space="preserve">), 0.97 – 0.86 (m, </w:t>
      </w:r>
      <w:r w:rsidR="000E4E01">
        <w:rPr>
          <w:rFonts w:ascii="Arial" w:eastAsia="Arial" w:hAnsi="Arial" w:cs="Arial"/>
          <w:color w:val="000000"/>
          <w:sz w:val="22"/>
          <w:szCs w:val="22"/>
        </w:rPr>
        <w:t>3</w:t>
      </w:r>
      <w:r w:rsidR="005E7623" w:rsidRPr="005E7623">
        <w:rPr>
          <w:rFonts w:ascii="Arial" w:eastAsia="Arial" w:hAnsi="Arial" w:cs="Arial"/>
          <w:color w:val="000000"/>
          <w:sz w:val="22"/>
          <w:szCs w:val="22"/>
        </w:rPr>
        <w:t>H</w:t>
      </w:r>
      <w:r w:rsidR="000E4E01">
        <w:rPr>
          <w:rFonts w:ascii="Arial" w:eastAsia="Arial" w:hAnsi="Arial" w:cs="Arial"/>
          <w:color w:val="000000"/>
          <w:sz w:val="22"/>
          <w:szCs w:val="22"/>
        </w:rPr>
        <w:t xml:space="preserve"> + </w:t>
      </w:r>
      <w:r w:rsidR="000E4E01">
        <w:rPr>
          <w:rFonts w:ascii="Arial" w:eastAsia="Arial" w:hAnsi="Arial" w:cs="Arial"/>
          <w:i/>
          <w:color w:val="000000"/>
          <w:sz w:val="22"/>
          <w:szCs w:val="22"/>
        </w:rPr>
        <w:t xml:space="preserve">cis </w:t>
      </w:r>
      <w:proofErr w:type="spellStart"/>
      <w:r w:rsidR="000E4E01">
        <w:rPr>
          <w:rFonts w:ascii="Arial" w:eastAsia="Arial" w:hAnsi="Arial" w:cs="Arial"/>
          <w:i/>
          <w:color w:val="000000"/>
          <w:sz w:val="22"/>
          <w:szCs w:val="22"/>
        </w:rPr>
        <w:t>isom</w:t>
      </w:r>
      <w:proofErr w:type="spellEnd"/>
      <w:r w:rsidR="000E4E01">
        <w:rPr>
          <w:rFonts w:ascii="Arial" w:eastAsia="Arial" w:hAnsi="Arial" w:cs="Arial"/>
          <w:i/>
          <w:color w:val="000000"/>
          <w:sz w:val="22"/>
          <w:szCs w:val="22"/>
        </w:rPr>
        <w:t>.</w:t>
      </w:r>
      <w:r w:rsidR="005E7623" w:rsidRPr="005E7623">
        <w:rPr>
          <w:rFonts w:ascii="Arial" w:eastAsia="Arial" w:hAnsi="Arial" w:cs="Arial"/>
          <w:color w:val="000000"/>
          <w:sz w:val="22"/>
          <w:szCs w:val="22"/>
        </w:rPr>
        <w:t>).</w:t>
      </w:r>
    </w:p>
    <w:p w14:paraId="686F9250" w14:textId="1621363D" w:rsidR="005D31B2" w:rsidRDefault="005D31B2" w:rsidP="005D31B2">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CDCl3) δ </w:t>
      </w:r>
      <w:r w:rsidR="00CD339C">
        <w:rPr>
          <w:rFonts w:ascii="Arial" w:eastAsia="Arial" w:hAnsi="Arial" w:cs="Arial"/>
          <w:color w:val="000000"/>
          <w:sz w:val="22"/>
          <w:szCs w:val="22"/>
        </w:rPr>
        <w:t>137.2</w:t>
      </w:r>
      <w:r w:rsidR="009F3535">
        <w:rPr>
          <w:rFonts w:ascii="Arial" w:eastAsia="Arial" w:hAnsi="Arial" w:cs="Arial"/>
          <w:color w:val="000000"/>
          <w:sz w:val="22"/>
          <w:szCs w:val="22"/>
        </w:rPr>
        <w:t xml:space="preserve"> (C)</w:t>
      </w:r>
      <w:r w:rsidR="00CD339C">
        <w:rPr>
          <w:rFonts w:ascii="Arial" w:eastAsia="Arial" w:hAnsi="Arial" w:cs="Arial"/>
          <w:color w:val="000000"/>
          <w:sz w:val="22"/>
          <w:szCs w:val="22"/>
        </w:rPr>
        <w:t xml:space="preserve">, </w:t>
      </w:r>
      <w:r w:rsidR="00F64B5D" w:rsidRPr="00F64B5D">
        <w:rPr>
          <w:rFonts w:ascii="Arial" w:eastAsia="Arial" w:hAnsi="Arial" w:cs="Arial"/>
          <w:color w:val="000000"/>
          <w:sz w:val="22"/>
          <w:szCs w:val="22"/>
        </w:rPr>
        <w:t>128.6</w:t>
      </w:r>
      <w:r w:rsidR="0093721D">
        <w:rPr>
          <w:rFonts w:ascii="Arial" w:eastAsia="Arial" w:hAnsi="Arial" w:cs="Arial"/>
          <w:color w:val="000000"/>
          <w:sz w:val="22"/>
          <w:szCs w:val="22"/>
        </w:rPr>
        <w:t xml:space="preserve"> (CH)</w:t>
      </w:r>
      <w:r w:rsidR="00F64B5D" w:rsidRPr="00F64B5D">
        <w:rPr>
          <w:rFonts w:ascii="Arial" w:eastAsia="Arial" w:hAnsi="Arial" w:cs="Arial"/>
          <w:color w:val="000000"/>
          <w:sz w:val="22"/>
          <w:szCs w:val="22"/>
        </w:rPr>
        <w:t>, 126.8</w:t>
      </w:r>
      <w:r w:rsidR="0093721D">
        <w:rPr>
          <w:rFonts w:ascii="Arial" w:eastAsia="Arial" w:hAnsi="Arial" w:cs="Arial"/>
          <w:color w:val="000000"/>
          <w:sz w:val="22"/>
          <w:szCs w:val="22"/>
        </w:rPr>
        <w:t xml:space="preserve"> (CH)</w:t>
      </w:r>
      <w:r w:rsidR="00F64B5D" w:rsidRPr="00F64B5D">
        <w:rPr>
          <w:rFonts w:ascii="Arial" w:eastAsia="Arial" w:hAnsi="Arial" w:cs="Arial"/>
          <w:color w:val="000000"/>
          <w:sz w:val="22"/>
          <w:szCs w:val="22"/>
        </w:rPr>
        <w:t>, 126.6</w:t>
      </w:r>
      <w:r w:rsidR="0093721D">
        <w:rPr>
          <w:rFonts w:ascii="Arial" w:eastAsia="Arial" w:hAnsi="Arial" w:cs="Arial"/>
          <w:color w:val="000000"/>
          <w:sz w:val="22"/>
          <w:szCs w:val="22"/>
        </w:rPr>
        <w:t xml:space="preserve"> (CH)</w:t>
      </w:r>
      <w:r w:rsidR="00F64B5D" w:rsidRPr="00F64B5D">
        <w:rPr>
          <w:rFonts w:ascii="Arial" w:eastAsia="Arial" w:hAnsi="Arial" w:cs="Arial"/>
          <w:color w:val="000000"/>
          <w:sz w:val="22"/>
          <w:szCs w:val="22"/>
        </w:rPr>
        <w:t>, 125.5</w:t>
      </w:r>
      <w:r w:rsidR="0093721D">
        <w:rPr>
          <w:rFonts w:ascii="Arial" w:eastAsia="Arial" w:hAnsi="Arial" w:cs="Arial"/>
          <w:color w:val="000000"/>
          <w:sz w:val="22"/>
          <w:szCs w:val="22"/>
        </w:rPr>
        <w:t xml:space="preserve"> (CH)</w:t>
      </w:r>
      <w:r w:rsidR="00F64B5D" w:rsidRPr="00F64B5D">
        <w:rPr>
          <w:rFonts w:ascii="Arial" w:eastAsia="Arial" w:hAnsi="Arial" w:cs="Arial"/>
          <w:color w:val="000000"/>
          <w:sz w:val="22"/>
          <w:szCs w:val="22"/>
        </w:rPr>
        <w:t>, 125.4</w:t>
      </w:r>
      <w:r w:rsidR="0093721D">
        <w:rPr>
          <w:rFonts w:ascii="Arial" w:eastAsia="Arial" w:hAnsi="Arial" w:cs="Arial"/>
          <w:color w:val="000000"/>
          <w:sz w:val="22"/>
          <w:szCs w:val="22"/>
        </w:rPr>
        <w:t xml:space="preserve"> (CH)</w:t>
      </w:r>
      <w:r w:rsidR="00F64B5D" w:rsidRPr="00F64B5D">
        <w:rPr>
          <w:rFonts w:ascii="Arial" w:eastAsia="Arial" w:hAnsi="Arial" w:cs="Arial"/>
          <w:color w:val="000000"/>
          <w:sz w:val="22"/>
          <w:szCs w:val="22"/>
        </w:rPr>
        <w:t>, 32.6</w:t>
      </w:r>
      <w:r w:rsidR="00CF7428">
        <w:rPr>
          <w:rFonts w:ascii="Arial" w:eastAsia="Arial" w:hAnsi="Arial" w:cs="Arial"/>
          <w:color w:val="000000"/>
          <w:sz w:val="22"/>
          <w:szCs w:val="22"/>
        </w:rPr>
        <w:t xml:space="preserve"> (CH</w:t>
      </w:r>
      <w:r w:rsidR="00CF7428">
        <w:rPr>
          <w:rFonts w:ascii="Arial" w:eastAsia="Arial" w:hAnsi="Arial" w:cs="Arial"/>
          <w:color w:val="000000"/>
          <w:sz w:val="22"/>
          <w:szCs w:val="22"/>
          <w:vertAlign w:val="subscript"/>
        </w:rPr>
        <w:t>2</w:t>
      </w:r>
      <w:r w:rsidR="00CF7428">
        <w:rPr>
          <w:rFonts w:ascii="Arial" w:eastAsia="Arial" w:hAnsi="Arial" w:cs="Arial"/>
          <w:color w:val="000000"/>
          <w:sz w:val="22"/>
          <w:szCs w:val="22"/>
        </w:rPr>
        <w:t>)</w:t>
      </w:r>
      <w:r w:rsidR="00F64B5D" w:rsidRPr="00F64B5D">
        <w:rPr>
          <w:rFonts w:ascii="Arial" w:eastAsia="Arial" w:hAnsi="Arial" w:cs="Arial"/>
          <w:color w:val="000000"/>
          <w:sz w:val="22"/>
          <w:szCs w:val="22"/>
        </w:rPr>
        <w:t>, 31.9</w:t>
      </w:r>
      <w:r w:rsidR="00CF7428">
        <w:rPr>
          <w:rFonts w:ascii="Arial" w:eastAsia="Arial" w:hAnsi="Arial" w:cs="Arial"/>
          <w:color w:val="000000"/>
          <w:sz w:val="22"/>
          <w:szCs w:val="22"/>
        </w:rPr>
        <w:t xml:space="preserve"> (CH</w:t>
      </w:r>
      <w:r w:rsidR="00CF7428">
        <w:rPr>
          <w:rFonts w:ascii="Arial" w:eastAsia="Arial" w:hAnsi="Arial" w:cs="Arial"/>
          <w:color w:val="000000"/>
          <w:sz w:val="22"/>
          <w:szCs w:val="22"/>
          <w:vertAlign w:val="subscript"/>
        </w:rPr>
        <w:t>2</w:t>
      </w:r>
      <w:r w:rsidR="00CF7428">
        <w:rPr>
          <w:rFonts w:ascii="Arial" w:eastAsia="Arial" w:hAnsi="Arial" w:cs="Arial"/>
          <w:color w:val="000000"/>
          <w:sz w:val="22"/>
          <w:szCs w:val="22"/>
        </w:rPr>
        <w:t>)</w:t>
      </w:r>
      <w:r w:rsidR="00F64B5D" w:rsidRPr="00F64B5D">
        <w:rPr>
          <w:rFonts w:ascii="Arial" w:eastAsia="Arial" w:hAnsi="Arial" w:cs="Arial"/>
          <w:color w:val="000000"/>
          <w:sz w:val="22"/>
          <w:szCs w:val="22"/>
        </w:rPr>
        <w:t>, 29.5</w:t>
      </w:r>
      <w:r w:rsidR="00CF7428">
        <w:rPr>
          <w:rFonts w:ascii="Arial" w:eastAsia="Arial" w:hAnsi="Arial" w:cs="Arial"/>
          <w:color w:val="000000"/>
          <w:sz w:val="22"/>
          <w:szCs w:val="22"/>
        </w:rPr>
        <w:t xml:space="preserve"> (CH</w:t>
      </w:r>
      <w:r w:rsidR="00CF7428">
        <w:rPr>
          <w:rFonts w:ascii="Arial" w:eastAsia="Arial" w:hAnsi="Arial" w:cs="Arial"/>
          <w:color w:val="000000"/>
          <w:sz w:val="22"/>
          <w:szCs w:val="22"/>
          <w:vertAlign w:val="subscript"/>
        </w:rPr>
        <w:t>2</w:t>
      </w:r>
      <w:r w:rsidR="00CF7428">
        <w:rPr>
          <w:rFonts w:ascii="Arial" w:eastAsia="Arial" w:hAnsi="Arial" w:cs="Arial"/>
          <w:color w:val="000000"/>
          <w:sz w:val="22"/>
          <w:szCs w:val="22"/>
        </w:rPr>
        <w:t>)</w:t>
      </w:r>
      <w:r w:rsidR="00F64B5D" w:rsidRPr="00F64B5D">
        <w:rPr>
          <w:rFonts w:ascii="Arial" w:eastAsia="Arial" w:hAnsi="Arial" w:cs="Arial"/>
          <w:color w:val="000000"/>
          <w:sz w:val="22"/>
          <w:szCs w:val="22"/>
        </w:rPr>
        <w:t>, 29.2</w:t>
      </w:r>
      <w:r w:rsidR="00CF7428">
        <w:rPr>
          <w:rFonts w:ascii="Arial" w:eastAsia="Arial" w:hAnsi="Arial" w:cs="Arial"/>
          <w:color w:val="000000"/>
          <w:sz w:val="22"/>
          <w:szCs w:val="22"/>
        </w:rPr>
        <w:t xml:space="preserve"> (CH</w:t>
      </w:r>
      <w:r w:rsidR="00CF7428">
        <w:rPr>
          <w:rFonts w:ascii="Arial" w:eastAsia="Arial" w:hAnsi="Arial" w:cs="Arial"/>
          <w:color w:val="000000"/>
          <w:sz w:val="22"/>
          <w:szCs w:val="22"/>
          <w:vertAlign w:val="subscript"/>
        </w:rPr>
        <w:t>2</w:t>
      </w:r>
      <w:r w:rsidR="00CF7428">
        <w:rPr>
          <w:rFonts w:ascii="Arial" w:eastAsia="Arial" w:hAnsi="Arial" w:cs="Arial"/>
          <w:color w:val="000000"/>
          <w:sz w:val="22"/>
          <w:szCs w:val="22"/>
        </w:rPr>
        <w:t>)</w:t>
      </w:r>
      <w:r w:rsidR="00F64B5D" w:rsidRPr="00F64B5D">
        <w:rPr>
          <w:rFonts w:ascii="Arial" w:eastAsia="Arial" w:hAnsi="Arial" w:cs="Arial"/>
          <w:color w:val="000000"/>
          <w:sz w:val="22"/>
          <w:szCs w:val="22"/>
        </w:rPr>
        <w:t>, 28.9</w:t>
      </w:r>
      <w:r w:rsidR="00CF7428">
        <w:rPr>
          <w:rFonts w:ascii="Arial" w:eastAsia="Arial" w:hAnsi="Arial" w:cs="Arial"/>
          <w:color w:val="000000"/>
          <w:sz w:val="22"/>
          <w:szCs w:val="22"/>
        </w:rPr>
        <w:t xml:space="preserve"> (CH</w:t>
      </w:r>
      <w:r w:rsidR="00CF7428">
        <w:rPr>
          <w:rFonts w:ascii="Arial" w:eastAsia="Arial" w:hAnsi="Arial" w:cs="Arial"/>
          <w:color w:val="000000"/>
          <w:sz w:val="22"/>
          <w:szCs w:val="22"/>
          <w:vertAlign w:val="subscript"/>
        </w:rPr>
        <w:t>2</w:t>
      </w:r>
      <w:r w:rsidR="00CF7428">
        <w:rPr>
          <w:rFonts w:ascii="Arial" w:eastAsia="Arial" w:hAnsi="Arial" w:cs="Arial"/>
          <w:color w:val="000000"/>
          <w:sz w:val="22"/>
          <w:szCs w:val="22"/>
        </w:rPr>
        <w:t>)</w:t>
      </w:r>
      <w:r w:rsidR="00F64B5D" w:rsidRPr="00F64B5D">
        <w:rPr>
          <w:rFonts w:ascii="Arial" w:eastAsia="Arial" w:hAnsi="Arial" w:cs="Arial"/>
          <w:color w:val="000000"/>
          <w:sz w:val="22"/>
          <w:szCs w:val="22"/>
        </w:rPr>
        <w:t>, 22.7</w:t>
      </w:r>
      <w:r w:rsidR="00CF7428">
        <w:rPr>
          <w:rFonts w:ascii="Arial" w:eastAsia="Arial" w:hAnsi="Arial" w:cs="Arial"/>
          <w:color w:val="000000"/>
          <w:sz w:val="22"/>
          <w:szCs w:val="22"/>
        </w:rPr>
        <w:t xml:space="preserve"> (CH</w:t>
      </w:r>
      <w:r w:rsidR="00CF7428">
        <w:rPr>
          <w:rFonts w:ascii="Arial" w:eastAsia="Arial" w:hAnsi="Arial" w:cs="Arial"/>
          <w:color w:val="000000"/>
          <w:sz w:val="22"/>
          <w:szCs w:val="22"/>
          <w:vertAlign w:val="subscript"/>
        </w:rPr>
        <w:t>2</w:t>
      </w:r>
      <w:r w:rsidR="00CF7428">
        <w:rPr>
          <w:rFonts w:ascii="Arial" w:eastAsia="Arial" w:hAnsi="Arial" w:cs="Arial"/>
          <w:color w:val="000000"/>
          <w:sz w:val="22"/>
          <w:szCs w:val="22"/>
        </w:rPr>
        <w:t>)</w:t>
      </w:r>
      <w:r w:rsidR="00F64B5D" w:rsidRPr="00F64B5D">
        <w:rPr>
          <w:rFonts w:ascii="Arial" w:eastAsia="Arial" w:hAnsi="Arial" w:cs="Arial"/>
          <w:color w:val="000000"/>
          <w:sz w:val="22"/>
          <w:szCs w:val="22"/>
        </w:rPr>
        <w:t>, 14.2</w:t>
      </w:r>
      <w:r w:rsidR="00CF7428">
        <w:rPr>
          <w:rFonts w:ascii="Arial" w:eastAsia="Arial" w:hAnsi="Arial" w:cs="Arial"/>
          <w:color w:val="000000"/>
          <w:sz w:val="22"/>
          <w:szCs w:val="22"/>
        </w:rPr>
        <w:t xml:space="preserve"> </w:t>
      </w:r>
      <w:r>
        <w:rPr>
          <w:rFonts w:ascii="Arial" w:eastAsia="Arial" w:hAnsi="Arial" w:cs="Arial"/>
          <w:color w:val="000000"/>
          <w:sz w:val="22"/>
          <w:szCs w:val="22"/>
        </w:rPr>
        <w:t>(CH</w:t>
      </w:r>
      <w:r>
        <w:rPr>
          <w:rFonts w:ascii="Arial" w:eastAsia="Arial" w:hAnsi="Arial" w:cs="Arial"/>
          <w:color w:val="000000"/>
          <w:sz w:val="22"/>
          <w:szCs w:val="22"/>
          <w:vertAlign w:val="subscript"/>
        </w:rPr>
        <w:t>3</w:t>
      </w:r>
      <w:r>
        <w:rPr>
          <w:rFonts w:ascii="Arial" w:eastAsia="Arial" w:hAnsi="Arial" w:cs="Arial"/>
          <w:color w:val="000000"/>
          <w:sz w:val="22"/>
          <w:szCs w:val="22"/>
        </w:rPr>
        <w:t>).</w:t>
      </w:r>
    </w:p>
    <w:p w14:paraId="656C4F67" w14:textId="67720CBA" w:rsidR="001C19F3" w:rsidRDefault="00A9052C" w:rsidP="005D31B2">
      <w:pPr>
        <w:pBdr>
          <w:top w:val="nil"/>
          <w:left w:val="nil"/>
          <w:bottom w:val="nil"/>
          <w:right w:val="nil"/>
          <w:between w:val="nil"/>
        </w:pBdr>
        <w:spacing w:after="120" w:line="360" w:lineRule="auto"/>
        <w:jc w:val="both"/>
        <w:rPr>
          <w:rFonts w:ascii="Arial" w:eastAsia="Arial" w:hAnsi="Arial" w:cs="Arial"/>
          <w:color w:val="000000"/>
          <w:sz w:val="22"/>
          <w:szCs w:val="22"/>
        </w:rPr>
      </w:pPr>
      <w:r w:rsidRPr="00A9052C">
        <w:rPr>
          <w:rFonts w:ascii="Arial" w:eastAsia="Arial" w:hAnsi="Arial" w:cs="Arial"/>
          <w:color w:val="000000"/>
          <w:sz w:val="22"/>
          <w:szCs w:val="22"/>
        </w:rPr>
        <w:t>Data in accordance with the literature.</w:t>
      </w:r>
      <w:r>
        <w:rPr>
          <w:rFonts w:ascii="Arial" w:eastAsia="Arial" w:hAnsi="Arial" w:cs="Arial"/>
          <w:sz w:val="22"/>
          <w:szCs w:val="22"/>
          <w:vertAlign w:val="superscript"/>
        </w:rPr>
        <w:footnoteReference w:id="2"/>
      </w:r>
    </w:p>
    <w:p w14:paraId="357F0372" w14:textId="77777777" w:rsidR="005D31B2" w:rsidRDefault="005D31B2">
      <w:pPr>
        <w:pBdr>
          <w:top w:val="nil"/>
          <w:left w:val="nil"/>
          <w:bottom w:val="nil"/>
          <w:right w:val="nil"/>
          <w:between w:val="nil"/>
        </w:pBdr>
        <w:spacing w:after="120" w:line="360" w:lineRule="auto"/>
        <w:jc w:val="both"/>
        <w:rPr>
          <w:rFonts w:ascii="Arial" w:eastAsia="Arial" w:hAnsi="Arial" w:cs="Arial"/>
          <w:color w:val="000000"/>
          <w:sz w:val="22"/>
          <w:szCs w:val="22"/>
        </w:rPr>
      </w:pPr>
    </w:p>
    <w:p w14:paraId="6761A118" w14:textId="77777777" w:rsidR="000E300E" w:rsidRDefault="000E300E">
      <w:pPr>
        <w:pBdr>
          <w:top w:val="nil"/>
          <w:left w:val="nil"/>
          <w:bottom w:val="nil"/>
          <w:right w:val="nil"/>
          <w:between w:val="nil"/>
        </w:pBdr>
        <w:spacing w:after="120" w:line="360" w:lineRule="auto"/>
        <w:jc w:val="both"/>
        <w:rPr>
          <w:rFonts w:ascii="Arial" w:eastAsia="Arial" w:hAnsi="Arial" w:cs="Arial"/>
          <w:color w:val="000000"/>
          <w:sz w:val="22"/>
          <w:szCs w:val="22"/>
        </w:rPr>
      </w:pPr>
    </w:p>
    <w:p w14:paraId="4232741A" w14:textId="77777777" w:rsidR="000E300E" w:rsidRDefault="000E300E">
      <w:pPr>
        <w:pBdr>
          <w:top w:val="nil"/>
          <w:left w:val="nil"/>
          <w:bottom w:val="nil"/>
          <w:right w:val="nil"/>
          <w:between w:val="nil"/>
        </w:pBdr>
        <w:spacing w:after="120" w:line="360" w:lineRule="auto"/>
        <w:jc w:val="both"/>
        <w:rPr>
          <w:rFonts w:ascii="Arial" w:eastAsia="Arial" w:hAnsi="Arial" w:cs="Arial"/>
          <w:color w:val="000000"/>
          <w:sz w:val="22"/>
          <w:szCs w:val="22"/>
        </w:rPr>
      </w:pPr>
    </w:p>
    <w:p w14:paraId="77C9E1B8" w14:textId="50FF8E05" w:rsidR="005D31B2" w:rsidRDefault="005D31B2" w:rsidP="005D31B2">
      <w:pPr>
        <w:pBdr>
          <w:top w:val="nil"/>
          <w:left w:val="nil"/>
          <w:bottom w:val="nil"/>
          <w:right w:val="nil"/>
          <w:between w:val="nil"/>
        </w:pBdr>
        <w:spacing w:after="120" w:line="360" w:lineRule="auto"/>
        <w:jc w:val="both"/>
        <w:rPr>
          <w:rFonts w:ascii="Arial" w:eastAsia="Arial" w:hAnsi="Arial" w:cs="Arial"/>
          <w:b/>
          <w:color w:val="000000"/>
          <w:sz w:val="22"/>
          <w:szCs w:val="22"/>
        </w:rPr>
      </w:pPr>
      <w:r w:rsidRPr="005D31B2">
        <w:rPr>
          <w:rFonts w:ascii="Arial" w:eastAsia="Arial" w:hAnsi="Arial" w:cs="Arial"/>
          <w:b/>
          <w:color w:val="000000"/>
          <w:sz w:val="22"/>
          <w:szCs w:val="22"/>
        </w:rPr>
        <w:lastRenderedPageBreak/>
        <w:t>(</w:t>
      </w:r>
      <w:r w:rsidRPr="005D31B2">
        <w:rPr>
          <w:rFonts w:ascii="Arial" w:eastAsia="Arial" w:hAnsi="Arial" w:cs="Arial"/>
          <w:b/>
          <w:i/>
          <w:iCs/>
          <w:color w:val="000000"/>
          <w:sz w:val="22"/>
          <w:szCs w:val="22"/>
        </w:rPr>
        <w:t>E</w:t>
      </w:r>
      <w:r w:rsidRPr="005D31B2">
        <w:rPr>
          <w:rFonts w:ascii="Arial" w:eastAsia="Arial" w:hAnsi="Arial" w:cs="Arial"/>
          <w:b/>
          <w:color w:val="000000"/>
          <w:sz w:val="22"/>
          <w:szCs w:val="22"/>
        </w:rPr>
        <w:t>)-</w:t>
      </w:r>
      <w:r w:rsidR="0002584C" w:rsidRPr="0002584C">
        <w:rPr>
          <w:rFonts w:ascii="Arial" w:eastAsia="Arial" w:hAnsi="Arial" w:cs="Arial"/>
          <w:b/>
          <w:color w:val="000000"/>
          <w:sz w:val="22"/>
          <w:szCs w:val="22"/>
        </w:rPr>
        <w:t>2-(2-(</w:t>
      </w:r>
      <w:proofErr w:type="spellStart"/>
      <w:proofErr w:type="gramStart"/>
      <w:r w:rsidR="0002584C" w:rsidRPr="0002584C">
        <w:rPr>
          <w:rFonts w:ascii="Arial" w:eastAsia="Arial" w:hAnsi="Arial" w:cs="Arial"/>
          <w:b/>
          <w:color w:val="000000"/>
          <w:sz w:val="22"/>
          <w:szCs w:val="22"/>
        </w:rPr>
        <w:t>phenylthio</w:t>
      </w:r>
      <w:proofErr w:type="spellEnd"/>
      <w:r w:rsidR="0002584C" w:rsidRPr="0002584C">
        <w:rPr>
          <w:rFonts w:ascii="Arial" w:eastAsia="Arial" w:hAnsi="Arial" w:cs="Arial"/>
          <w:b/>
          <w:color w:val="000000"/>
          <w:sz w:val="22"/>
          <w:szCs w:val="22"/>
        </w:rPr>
        <w:t>)vinyl</w:t>
      </w:r>
      <w:proofErr w:type="gramEnd"/>
      <w:r w:rsidR="0002584C" w:rsidRPr="0002584C">
        <w:rPr>
          <w:rFonts w:ascii="Arial" w:eastAsia="Arial" w:hAnsi="Arial" w:cs="Arial"/>
          <w:b/>
          <w:color w:val="000000"/>
          <w:sz w:val="22"/>
          <w:szCs w:val="22"/>
        </w:rPr>
        <w:t>)benzofuran</w:t>
      </w:r>
      <w:r>
        <w:rPr>
          <w:rFonts w:ascii="Arial" w:eastAsia="Arial" w:hAnsi="Arial" w:cs="Arial"/>
          <w:b/>
          <w:color w:val="000000"/>
          <w:sz w:val="22"/>
          <w:szCs w:val="22"/>
        </w:rPr>
        <w:t xml:space="preserve"> (3</w:t>
      </w:r>
      <w:r w:rsidR="00D90141">
        <w:rPr>
          <w:rFonts w:ascii="Arial" w:eastAsia="Arial" w:hAnsi="Arial" w:cs="Arial"/>
          <w:b/>
          <w:color w:val="000000"/>
          <w:sz w:val="22"/>
          <w:szCs w:val="22"/>
        </w:rPr>
        <w:t>ia</w:t>
      </w:r>
      <w:r>
        <w:rPr>
          <w:rFonts w:ascii="Arial" w:eastAsia="Arial" w:hAnsi="Arial" w:cs="Arial"/>
          <w:b/>
          <w:color w:val="000000"/>
          <w:sz w:val="22"/>
          <w:szCs w:val="22"/>
        </w:rPr>
        <w:t>)</w:t>
      </w:r>
    </w:p>
    <w:p w14:paraId="16E5403D" w14:textId="122765FE" w:rsidR="005D31B2" w:rsidRDefault="00EE059C" w:rsidP="005D31B2">
      <w:pPr>
        <w:pBdr>
          <w:top w:val="nil"/>
          <w:left w:val="nil"/>
          <w:bottom w:val="nil"/>
          <w:right w:val="nil"/>
          <w:between w:val="nil"/>
        </w:pBdr>
        <w:spacing w:after="120" w:line="360" w:lineRule="auto"/>
        <w:jc w:val="both"/>
        <w:rPr>
          <w:color w:val="000000"/>
          <w:sz w:val="22"/>
          <w:szCs w:val="22"/>
        </w:rPr>
      </w:pPr>
      <w:r>
        <w:rPr>
          <w:color w:val="000000"/>
          <w:sz w:val="22"/>
          <w:szCs w:val="22"/>
        </w:rPr>
        <w:object w:dxaOrig="2141" w:dyaOrig="908" w14:anchorId="21A2A613">
          <v:shape id="_x0000_i1040" type="#_x0000_t75" style="width:107.1pt;height:44.75pt" o:ole="">
            <v:imagedata r:id="rId153" o:title=""/>
          </v:shape>
          <o:OLEObject Type="Embed" ProgID="ChemDraw.Document.6.0" ShapeID="_x0000_i1040" DrawAspect="Content" ObjectID="_1779797316" r:id="rId154"/>
        </w:object>
      </w:r>
    </w:p>
    <w:p w14:paraId="73DE2951" w14:textId="251436A4" w:rsidR="005D31B2" w:rsidRPr="00822DEA" w:rsidRDefault="005D31B2" w:rsidP="005D31B2">
      <w:pPr>
        <w:pBdr>
          <w:top w:val="nil"/>
          <w:left w:val="nil"/>
          <w:bottom w:val="nil"/>
          <w:right w:val="nil"/>
          <w:between w:val="nil"/>
        </w:pBdr>
        <w:spacing w:after="120" w:line="360" w:lineRule="auto"/>
        <w:jc w:val="both"/>
        <w:rPr>
          <w:rFonts w:ascii="Arial" w:eastAsia="Arial" w:hAnsi="Arial" w:cs="Arial"/>
          <w:sz w:val="22"/>
          <w:szCs w:val="22"/>
        </w:rPr>
      </w:pPr>
      <w:r>
        <w:rPr>
          <w:rFonts w:ascii="Arial" w:eastAsia="Arial" w:hAnsi="Arial" w:cs="Arial"/>
          <w:color w:val="000000"/>
          <w:sz w:val="22"/>
          <w:szCs w:val="22"/>
        </w:rPr>
        <w:t xml:space="preserve">Following the </w:t>
      </w:r>
      <w:r>
        <w:rPr>
          <w:rFonts w:ascii="Arial" w:eastAsia="Arial" w:hAnsi="Arial" w:cs="Arial"/>
          <w:b/>
          <w:color w:val="000000"/>
          <w:sz w:val="22"/>
          <w:szCs w:val="22"/>
        </w:rPr>
        <w:t>general procedure</w:t>
      </w:r>
      <w:r>
        <w:rPr>
          <w:rFonts w:ascii="Arial" w:eastAsia="Arial" w:hAnsi="Arial" w:cs="Arial"/>
          <w:color w:val="000000"/>
          <w:sz w:val="22"/>
          <w:szCs w:val="22"/>
        </w:rPr>
        <w:t xml:space="preserve"> </w:t>
      </w:r>
      <w:r>
        <w:rPr>
          <w:rFonts w:ascii="Arial" w:eastAsia="Arial" w:hAnsi="Arial" w:cs="Arial"/>
          <w:b/>
          <w:color w:val="000000"/>
          <w:sz w:val="22"/>
          <w:szCs w:val="22"/>
        </w:rPr>
        <w:t>A</w:t>
      </w:r>
      <w:r>
        <w:rPr>
          <w:rFonts w:ascii="Arial" w:eastAsia="Arial" w:hAnsi="Arial" w:cs="Arial"/>
          <w:color w:val="000000"/>
          <w:sz w:val="22"/>
          <w:szCs w:val="22"/>
        </w:rPr>
        <w:t xml:space="preserve">, the vinyl </w:t>
      </w:r>
      <w:r w:rsidRPr="000E300E">
        <w:rPr>
          <w:rFonts w:ascii="Arial" w:eastAsia="Arial" w:hAnsi="Arial" w:cs="Arial"/>
          <w:sz w:val="22"/>
          <w:szCs w:val="22"/>
        </w:rPr>
        <w:t xml:space="preserve">bromide </w:t>
      </w:r>
      <w:r w:rsidRPr="000E300E">
        <w:rPr>
          <w:rFonts w:ascii="Arial" w:eastAsia="Arial" w:hAnsi="Arial" w:cs="Arial"/>
          <w:b/>
          <w:sz w:val="22"/>
          <w:szCs w:val="22"/>
        </w:rPr>
        <w:t>1</w:t>
      </w:r>
      <w:r w:rsidR="00D90141">
        <w:rPr>
          <w:rFonts w:ascii="Arial" w:eastAsia="Arial" w:hAnsi="Arial" w:cs="Arial"/>
          <w:b/>
          <w:sz w:val="22"/>
          <w:szCs w:val="22"/>
        </w:rPr>
        <w:t>i</w:t>
      </w:r>
      <w:r w:rsidRPr="000E300E">
        <w:rPr>
          <w:rFonts w:ascii="Arial" w:eastAsia="Arial" w:hAnsi="Arial" w:cs="Arial"/>
          <w:sz w:val="22"/>
          <w:szCs w:val="22"/>
        </w:rPr>
        <w:t xml:space="preserve"> (</w:t>
      </w:r>
      <w:r w:rsidR="000E300E" w:rsidRPr="000E300E">
        <w:rPr>
          <w:rFonts w:ascii="Arial" w:eastAsia="Arial" w:hAnsi="Arial" w:cs="Arial"/>
          <w:sz w:val="22"/>
          <w:szCs w:val="22"/>
        </w:rPr>
        <w:t>116 mg</w:t>
      </w:r>
      <w:r w:rsidRPr="000E300E">
        <w:rPr>
          <w:rFonts w:ascii="Arial" w:eastAsia="Arial" w:hAnsi="Arial" w:cs="Arial"/>
          <w:sz w:val="22"/>
          <w:szCs w:val="22"/>
        </w:rPr>
        <w:t>, 0.</w:t>
      </w:r>
      <w:r w:rsidR="000E300E" w:rsidRPr="000E300E">
        <w:rPr>
          <w:rFonts w:ascii="Arial" w:eastAsia="Arial" w:hAnsi="Arial" w:cs="Arial"/>
          <w:sz w:val="22"/>
          <w:szCs w:val="22"/>
        </w:rPr>
        <w:t>52</w:t>
      </w:r>
      <w:r w:rsidRPr="000E300E">
        <w:rPr>
          <w:rFonts w:ascii="Arial" w:eastAsia="Arial" w:hAnsi="Arial" w:cs="Arial"/>
          <w:sz w:val="22"/>
          <w:szCs w:val="22"/>
        </w:rPr>
        <w:t xml:space="preserve"> mmol), thiol </w:t>
      </w:r>
      <w:r w:rsidRPr="000E300E">
        <w:rPr>
          <w:rFonts w:ascii="Arial" w:eastAsia="Arial" w:hAnsi="Arial" w:cs="Arial"/>
          <w:b/>
          <w:sz w:val="22"/>
          <w:szCs w:val="22"/>
        </w:rPr>
        <w:t>2</w:t>
      </w:r>
      <w:r w:rsidR="00D90141">
        <w:rPr>
          <w:rFonts w:ascii="Arial" w:eastAsia="Arial" w:hAnsi="Arial" w:cs="Arial"/>
          <w:b/>
          <w:sz w:val="22"/>
          <w:szCs w:val="22"/>
        </w:rPr>
        <w:t>a</w:t>
      </w:r>
      <w:r w:rsidRPr="000E300E">
        <w:rPr>
          <w:rFonts w:ascii="Arial" w:eastAsia="Arial" w:hAnsi="Arial" w:cs="Arial"/>
          <w:sz w:val="22"/>
          <w:szCs w:val="22"/>
        </w:rPr>
        <w:t xml:space="preserve"> (</w:t>
      </w:r>
      <w:r w:rsidR="001C19F3" w:rsidRPr="000E300E">
        <w:rPr>
          <w:rFonts w:ascii="Arial" w:eastAsia="Arial" w:hAnsi="Arial" w:cs="Arial"/>
          <w:sz w:val="22"/>
          <w:szCs w:val="22"/>
        </w:rPr>
        <w:t>82</w:t>
      </w:r>
      <w:r w:rsidR="001C19F3" w:rsidRPr="000E300E">
        <w:rPr>
          <w:sz w:val="22"/>
          <w:szCs w:val="22"/>
        </w:rPr>
        <w:t xml:space="preserve"> </w:t>
      </w:r>
      <w:r w:rsidR="001C19F3" w:rsidRPr="000E300E">
        <w:rPr>
          <w:rFonts w:ascii="Arial" w:eastAsia="Arial" w:hAnsi="Arial" w:cs="Arial"/>
          <w:sz w:val="22"/>
          <w:szCs w:val="22"/>
        </w:rPr>
        <w:t>µL, 0.80 mmol</w:t>
      </w:r>
      <w:r w:rsidRPr="000E300E">
        <w:rPr>
          <w:rFonts w:ascii="Arial" w:eastAsia="Arial" w:hAnsi="Arial" w:cs="Arial"/>
          <w:sz w:val="22"/>
          <w:szCs w:val="22"/>
        </w:rPr>
        <w:t>) and freshly ground NaOH (</w:t>
      </w:r>
      <w:r w:rsidR="001C19F3" w:rsidRPr="000E300E">
        <w:rPr>
          <w:rFonts w:ascii="Arial" w:eastAsia="Arial" w:hAnsi="Arial" w:cs="Arial"/>
          <w:sz w:val="22"/>
          <w:szCs w:val="22"/>
        </w:rPr>
        <w:t>32</w:t>
      </w:r>
      <w:r w:rsidRPr="000E300E">
        <w:rPr>
          <w:rFonts w:ascii="Arial" w:eastAsia="Arial" w:hAnsi="Arial" w:cs="Arial"/>
          <w:sz w:val="22"/>
          <w:szCs w:val="22"/>
        </w:rPr>
        <w:t xml:space="preserve"> mg, 0.</w:t>
      </w:r>
      <w:r w:rsidR="001C19F3" w:rsidRPr="000E300E">
        <w:rPr>
          <w:rFonts w:ascii="Arial" w:eastAsia="Arial" w:hAnsi="Arial" w:cs="Arial"/>
          <w:sz w:val="22"/>
          <w:szCs w:val="22"/>
        </w:rPr>
        <w:t>8</w:t>
      </w:r>
      <w:r w:rsidRPr="000E300E">
        <w:rPr>
          <w:rFonts w:ascii="Arial" w:eastAsia="Arial" w:hAnsi="Arial" w:cs="Arial"/>
          <w:sz w:val="22"/>
          <w:szCs w:val="22"/>
        </w:rPr>
        <w:t xml:space="preserve">0 mmol) were dissolved </w:t>
      </w:r>
      <w:r>
        <w:rPr>
          <w:rFonts w:ascii="Arial" w:eastAsia="Arial" w:hAnsi="Arial" w:cs="Arial"/>
          <w:color w:val="000000"/>
          <w:sz w:val="22"/>
          <w:szCs w:val="22"/>
        </w:rPr>
        <w:t xml:space="preserve">in </w:t>
      </w:r>
      <w:r w:rsidR="001C19F3">
        <w:rPr>
          <w:rFonts w:ascii="Arial" w:eastAsia="Arial" w:hAnsi="Arial" w:cs="Arial"/>
          <w:color w:val="000000"/>
          <w:sz w:val="22"/>
          <w:szCs w:val="22"/>
        </w:rPr>
        <w:t>4</w:t>
      </w:r>
      <w:r>
        <w:rPr>
          <w:rFonts w:ascii="Arial" w:eastAsia="Arial" w:hAnsi="Arial" w:cs="Arial"/>
          <w:color w:val="000000"/>
          <w:sz w:val="22"/>
          <w:szCs w:val="22"/>
        </w:rPr>
        <w:t xml:space="preserve"> mL of dry DMSO. After purification by flash chromatography in SiO</w:t>
      </w:r>
      <w:r>
        <w:rPr>
          <w:rFonts w:ascii="Arial" w:eastAsia="Arial" w:hAnsi="Arial" w:cs="Arial"/>
          <w:color w:val="000000"/>
          <w:sz w:val="22"/>
          <w:szCs w:val="22"/>
          <w:vertAlign w:val="subscript"/>
        </w:rPr>
        <w:t>2</w:t>
      </w:r>
      <w:r>
        <w:rPr>
          <w:rFonts w:ascii="Arial" w:eastAsia="Arial" w:hAnsi="Arial" w:cs="Arial"/>
          <w:color w:val="000000"/>
          <w:sz w:val="22"/>
          <w:szCs w:val="22"/>
        </w:rPr>
        <w:t xml:space="preserve"> (</w:t>
      </w:r>
      <w:r w:rsidR="00666530">
        <w:rPr>
          <w:rFonts w:ascii="Arial" w:eastAsia="Arial" w:hAnsi="Arial" w:cs="Arial"/>
          <w:color w:val="000000"/>
          <w:sz w:val="22"/>
          <w:szCs w:val="22"/>
        </w:rPr>
        <w:t>5</w:t>
      </w:r>
      <w:r>
        <w:rPr>
          <w:rFonts w:ascii="Arial" w:eastAsia="Arial" w:hAnsi="Arial" w:cs="Arial"/>
          <w:color w:val="000000"/>
          <w:sz w:val="22"/>
          <w:szCs w:val="22"/>
        </w:rPr>
        <w:t>0:1 Hex/</w:t>
      </w:r>
      <w:proofErr w:type="spellStart"/>
      <w:r>
        <w:rPr>
          <w:rFonts w:ascii="Arial" w:eastAsia="Arial" w:hAnsi="Arial" w:cs="Arial"/>
          <w:color w:val="000000"/>
          <w:sz w:val="22"/>
          <w:szCs w:val="22"/>
        </w:rPr>
        <w:t>EtOAc</w:t>
      </w:r>
      <w:proofErr w:type="spellEnd"/>
      <w:r>
        <w:rPr>
          <w:rFonts w:ascii="Arial" w:eastAsia="Arial" w:hAnsi="Arial" w:cs="Arial"/>
          <w:color w:val="000000"/>
          <w:sz w:val="22"/>
          <w:szCs w:val="22"/>
        </w:rPr>
        <w:t xml:space="preserve">), </w:t>
      </w:r>
      <w:r w:rsidR="00EE059C">
        <w:rPr>
          <w:rFonts w:ascii="Arial" w:eastAsia="Arial" w:hAnsi="Arial" w:cs="Arial"/>
          <w:sz w:val="22"/>
          <w:szCs w:val="22"/>
        </w:rPr>
        <w:t>91</w:t>
      </w:r>
      <w:r w:rsidRPr="00822DEA">
        <w:rPr>
          <w:rFonts w:ascii="Arial" w:eastAsia="Arial" w:hAnsi="Arial" w:cs="Arial"/>
          <w:sz w:val="22"/>
          <w:szCs w:val="22"/>
        </w:rPr>
        <w:t xml:space="preserve"> mg of </w:t>
      </w:r>
      <w:r w:rsidRPr="00822DEA">
        <w:rPr>
          <w:rFonts w:ascii="Arial" w:eastAsia="Arial" w:hAnsi="Arial" w:cs="Arial"/>
          <w:b/>
          <w:sz w:val="22"/>
          <w:szCs w:val="22"/>
        </w:rPr>
        <w:t>3</w:t>
      </w:r>
      <w:r w:rsidR="00D90141">
        <w:rPr>
          <w:rFonts w:ascii="Arial" w:eastAsia="Arial" w:hAnsi="Arial" w:cs="Arial"/>
          <w:b/>
          <w:sz w:val="22"/>
          <w:szCs w:val="22"/>
        </w:rPr>
        <w:t>ia</w:t>
      </w:r>
      <w:r w:rsidRPr="00822DEA">
        <w:rPr>
          <w:rFonts w:ascii="Arial" w:eastAsia="Arial" w:hAnsi="Arial" w:cs="Arial"/>
          <w:sz w:val="22"/>
          <w:szCs w:val="22"/>
        </w:rPr>
        <w:t xml:space="preserve"> (</w:t>
      </w:r>
      <w:r w:rsidR="00EE059C">
        <w:rPr>
          <w:rFonts w:ascii="Arial" w:eastAsia="Arial" w:hAnsi="Arial" w:cs="Arial"/>
          <w:sz w:val="22"/>
          <w:szCs w:val="22"/>
        </w:rPr>
        <w:t>69</w:t>
      </w:r>
      <w:r w:rsidRPr="00822DEA">
        <w:rPr>
          <w:rFonts w:ascii="Arial" w:eastAsia="Arial" w:hAnsi="Arial" w:cs="Arial"/>
          <w:sz w:val="22"/>
          <w:szCs w:val="22"/>
        </w:rPr>
        <w:t xml:space="preserve">% isolated yield, </w:t>
      </w:r>
      <w:proofErr w:type="spellStart"/>
      <w:r w:rsidRPr="00822DEA">
        <w:rPr>
          <w:rFonts w:ascii="Arial" w:eastAsia="Arial" w:hAnsi="Arial" w:cs="Arial"/>
          <w:i/>
          <w:sz w:val="22"/>
          <w:szCs w:val="22"/>
        </w:rPr>
        <w:t>d.r.</w:t>
      </w:r>
      <w:proofErr w:type="spellEnd"/>
      <w:r w:rsidRPr="00822DEA">
        <w:rPr>
          <w:rFonts w:ascii="Arial" w:eastAsia="Arial" w:hAnsi="Arial" w:cs="Arial"/>
          <w:sz w:val="22"/>
          <w:szCs w:val="22"/>
        </w:rPr>
        <w:t>:</w:t>
      </w:r>
      <w:r w:rsidR="00EE059C">
        <w:rPr>
          <w:rFonts w:ascii="Arial" w:eastAsia="Arial" w:hAnsi="Arial" w:cs="Arial"/>
          <w:sz w:val="22"/>
          <w:szCs w:val="22"/>
        </w:rPr>
        <w:t xml:space="preserve"> 4.9</w:t>
      </w:r>
      <w:r w:rsidRPr="00822DEA">
        <w:rPr>
          <w:rFonts w:ascii="Arial" w:eastAsia="Arial" w:hAnsi="Arial" w:cs="Arial"/>
          <w:sz w:val="22"/>
          <w:szCs w:val="22"/>
        </w:rPr>
        <w:t xml:space="preserve">:1 </w:t>
      </w:r>
      <w:r w:rsidRPr="00822DEA">
        <w:rPr>
          <w:rFonts w:ascii="Arial" w:eastAsia="Arial" w:hAnsi="Arial" w:cs="Arial"/>
          <w:i/>
          <w:sz w:val="22"/>
          <w:szCs w:val="22"/>
        </w:rPr>
        <w:t>trans</w:t>
      </w:r>
      <w:r w:rsidRPr="00822DEA">
        <w:rPr>
          <w:rFonts w:ascii="Arial" w:eastAsia="Arial" w:hAnsi="Arial" w:cs="Arial"/>
          <w:sz w:val="22"/>
          <w:szCs w:val="22"/>
        </w:rPr>
        <w:t>/</w:t>
      </w:r>
      <w:r w:rsidRPr="00822DEA">
        <w:rPr>
          <w:rFonts w:ascii="Arial" w:eastAsia="Arial" w:hAnsi="Arial" w:cs="Arial"/>
          <w:i/>
          <w:sz w:val="22"/>
          <w:szCs w:val="22"/>
        </w:rPr>
        <w:t>cis</w:t>
      </w:r>
      <w:r w:rsidRPr="00822DEA">
        <w:rPr>
          <w:rFonts w:ascii="Arial" w:eastAsia="Arial" w:hAnsi="Arial" w:cs="Arial"/>
          <w:sz w:val="22"/>
          <w:szCs w:val="22"/>
        </w:rPr>
        <w:t xml:space="preserve">) as a </w:t>
      </w:r>
      <w:r w:rsidR="00545136" w:rsidRPr="00822DEA">
        <w:rPr>
          <w:rFonts w:ascii="Arial" w:eastAsia="Arial" w:hAnsi="Arial" w:cs="Arial"/>
          <w:sz w:val="22"/>
          <w:szCs w:val="22"/>
        </w:rPr>
        <w:t>yellow</w:t>
      </w:r>
      <w:r w:rsidRPr="00822DEA">
        <w:rPr>
          <w:rFonts w:ascii="Arial" w:eastAsia="Arial" w:hAnsi="Arial" w:cs="Arial"/>
          <w:sz w:val="22"/>
          <w:szCs w:val="22"/>
        </w:rPr>
        <w:t xml:space="preserve"> oil were obtained.</w:t>
      </w:r>
    </w:p>
    <w:p w14:paraId="2CE3FB5E" w14:textId="5CDB486B" w:rsidR="005D31B2" w:rsidRDefault="005D31B2" w:rsidP="005D31B2">
      <w:pPr>
        <w:pBdr>
          <w:top w:val="nil"/>
          <w:left w:val="nil"/>
          <w:bottom w:val="nil"/>
          <w:right w:val="nil"/>
          <w:between w:val="nil"/>
        </w:pBdr>
        <w:spacing w:after="120" w:line="360" w:lineRule="auto"/>
        <w:jc w:val="both"/>
        <w:rPr>
          <w:rFonts w:ascii="Arial" w:eastAsia="Arial" w:hAnsi="Arial" w:cs="Arial"/>
          <w:color w:val="000000"/>
          <w:sz w:val="22"/>
          <w:szCs w:val="22"/>
        </w:rPr>
      </w:pPr>
      <w:r w:rsidRPr="00822DEA">
        <w:rPr>
          <w:rFonts w:ascii="Arial" w:eastAsia="Arial" w:hAnsi="Arial" w:cs="Arial"/>
          <w:sz w:val="22"/>
          <w:szCs w:val="22"/>
        </w:rPr>
        <w:t xml:space="preserve">A </w:t>
      </w:r>
      <w:r w:rsidR="00822DEA">
        <w:rPr>
          <w:rFonts w:ascii="Arial" w:eastAsia="Arial" w:hAnsi="Arial" w:cs="Arial"/>
          <w:sz w:val="22"/>
          <w:szCs w:val="22"/>
        </w:rPr>
        <w:t>4.9:1</w:t>
      </w:r>
      <w:r w:rsidRPr="00822DEA">
        <w:rPr>
          <w:rFonts w:ascii="Arial" w:eastAsia="Arial" w:hAnsi="Arial" w:cs="Arial"/>
          <w:sz w:val="22"/>
          <w:szCs w:val="22"/>
        </w:rPr>
        <w:t xml:space="preserve">:1 </w:t>
      </w:r>
      <w:r w:rsidRPr="00822DEA">
        <w:rPr>
          <w:rFonts w:ascii="Arial" w:eastAsia="Arial" w:hAnsi="Arial" w:cs="Arial"/>
          <w:i/>
          <w:sz w:val="22"/>
          <w:szCs w:val="22"/>
        </w:rPr>
        <w:t>trans</w:t>
      </w:r>
      <w:r w:rsidRPr="00822DEA">
        <w:rPr>
          <w:rFonts w:ascii="Arial" w:eastAsia="Arial" w:hAnsi="Arial" w:cs="Arial"/>
          <w:sz w:val="22"/>
          <w:szCs w:val="22"/>
        </w:rPr>
        <w:t>/</w:t>
      </w:r>
      <w:r w:rsidRPr="00822DEA">
        <w:rPr>
          <w:rFonts w:ascii="Arial" w:eastAsia="Arial" w:hAnsi="Arial" w:cs="Arial"/>
          <w:i/>
          <w:sz w:val="22"/>
          <w:szCs w:val="22"/>
        </w:rPr>
        <w:t>cis</w:t>
      </w:r>
      <w:r w:rsidRPr="00822DEA">
        <w:rPr>
          <w:rFonts w:ascii="Arial" w:eastAsia="Arial" w:hAnsi="Arial" w:cs="Arial"/>
          <w:sz w:val="22"/>
          <w:szCs w:val="22"/>
        </w:rPr>
        <w:t xml:space="preserve"> isomeric mixture was obtained. For simplicity, the integrals in the </w:t>
      </w:r>
      <w:r>
        <w:rPr>
          <w:rFonts w:ascii="Arial" w:eastAsia="Arial" w:hAnsi="Arial" w:cs="Arial"/>
          <w:color w:val="000000"/>
          <w:sz w:val="22"/>
          <w:szCs w:val="22"/>
          <w:vertAlign w:val="superscript"/>
        </w:rPr>
        <w:t>1</w:t>
      </w:r>
      <w:r>
        <w:rPr>
          <w:rFonts w:ascii="Arial" w:eastAsia="Arial" w:hAnsi="Arial" w:cs="Arial"/>
          <w:color w:val="000000"/>
          <w:sz w:val="22"/>
          <w:szCs w:val="22"/>
        </w:rPr>
        <w:t>H-NMR spectra have been adjusted to the major (</w:t>
      </w:r>
      <w:r>
        <w:rPr>
          <w:rFonts w:ascii="Arial" w:eastAsia="Arial" w:hAnsi="Arial" w:cs="Arial"/>
          <w:i/>
          <w:color w:val="000000"/>
          <w:sz w:val="22"/>
          <w:szCs w:val="22"/>
        </w:rPr>
        <w:t>trans</w:t>
      </w:r>
      <w:r>
        <w:rPr>
          <w:rFonts w:ascii="Arial" w:eastAsia="Arial" w:hAnsi="Arial" w:cs="Arial"/>
          <w:color w:val="000000"/>
          <w:sz w:val="22"/>
          <w:szCs w:val="22"/>
        </w:rPr>
        <w:t xml:space="preserve">) isomer. The signals of the corresponding </w:t>
      </w:r>
      <w:r>
        <w:rPr>
          <w:rFonts w:ascii="Arial" w:eastAsia="Arial" w:hAnsi="Arial" w:cs="Arial"/>
          <w:i/>
          <w:color w:val="000000"/>
          <w:sz w:val="22"/>
          <w:szCs w:val="22"/>
        </w:rPr>
        <w:t>cis</w:t>
      </w:r>
      <w:r>
        <w:rPr>
          <w:rFonts w:ascii="Arial" w:eastAsia="Arial" w:hAnsi="Arial" w:cs="Arial"/>
          <w:color w:val="000000"/>
          <w:sz w:val="22"/>
          <w:szCs w:val="22"/>
        </w:rPr>
        <w:t xml:space="preserve"> isomer have also been analysed.</w:t>
      </w:r>
    </w:p>
    <w:p w14:paraId="412F1133" w14:textId="42F38E13" w:rsidR="005D31B2" w:rsidRDefault="005D31B2" w:rsidP="005D31B2">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w:t>
      </w:r>
      <w:r>
        <w:rPr>
          <w:rFonts w:ascii="Arial" w:eastAsia="Arial" w:hAnsi="Arial" w:cs="Arial"/>
          <w:b/>
          <w:color w:val="000000"/>
          <w:sz w:val="22"/>
          <w:szCs w:val="22"/>
        </w:rPr>
        <w:t>H NMR</w:t>
      </w:r>
      <w:r>
        <w:rPr>
          <w:rFonts w:ascii="Arial" w:eastAsia="Arial" w:hAnsi="Arial" w:cs="Arial"/>
          <w:color w:val="000000"/>
          <w:sz w:val="22"/>
          <w:szCs w:val="22"/>
        </w:rPr>
        <w:t xml:space="preserve"> (</w:t>
      </w:r>
      <w:r w:rsidR="00F508B1">
        <w:rPr>
          <w:rFonts w:ascii="Arial" w:eastAsia="Arial" w:hAnsi="Arial" w:cs="Arial"/>
          <w:color w:val="000000"/>
          <w:sz w:val="22"/>
          <w:szCs w:val="22"/>
        </w:rPr>
        <w:t>6</w:t>
      </w:r>
      <w:r>
        <w:rPr>
          <w:rFonts w:ascii="Arial" w:eastAsia="Arial" w:hAnsi="Arial" w:cs="Arial"/>
          <w:color w:val="000000"/>
          <w:sz w:val="22"/>
          <w:szCs w:val="22"/>
        </w:rPr>
        <w:t>00 MHz, CDCl</w:t>
      </w:r>
      <w:r>
        <w:rPr>
          <w:rFonts w:ascii="Arial" w:eastAsia="Arial" w:hAnsi="Arial" w:cs="Arial"/>
          <w:color w:val="000000"/>
          <w:sz w:val="22"/>
          <w:szCs w:val="22"/>
          <w:vertAlign w:val="subscript"/>
        </w:rPr>
        <w:t>3</w:t>
      </w:r>
      <w:r>
        <w:rPr>
          <w:rFonts w:ascii="Arial" w:eastAsia="Arial" w:hAnsi="Arial" w:cs="Arial"/>
          <w:color w:val="000000"/>
          <w:sz w:val="22"/>
          <w:szCs w:val="22"/>
        </w:rPr>
        <w:t xml:space="preserve">, 300K) </w:t>
      </w:r>
      <w:r w:rsidR="00F508B1" w:rsidRPr="00F508B1">
        <w:rPr>
          <w:rFonts w:ascii="Arial" w:eastAsia="Arial" w:hAnsi="Arial" w:cs="Arial"/>
          <w:color w:val="000000"/>
          <w:sz w:val="22"/>
          <w:szCs w:val="22"/>
        </w:rPr>
        <w:t xml:space="preserve">δ 7.63 – 7.52 (m, </w:t>
      </w:r>
      <w:r w:rsidR="005A59F3">
        <w:rPr>
          <w:rFonts w:ascii="Arial" w:eastAsia="Arial" w:hAnsi="Arial" w:cs="Arial"/>
          <w:color w:val="000000"/>
          <w:sz w:val="22"/>
          <w:szCs w:val="22"/>
        </w:rPr>
        <w:t>3</w:t>
      </w:r>
      <w:r w:rsidR="00F508B1" w:rsidRPr="00F508B1">
        <w:rPr>
          <w:rFonts w:ascii="Arial" w:eastAsia="Arial" w:hAnsi="Arial" w:cs="Arial"/>
          <w:color w:val="000000"/>
          <w:sz w:val="22"/>
          <w:szCs w:val="22"/>
        </w:rPr>
        <w:t>H</w:t>
      </w:r>
      <w:r w:rsidR="00F508B1">
        <w:rPr>
          <w:rFonts w:ascii="Arial" w:eastAsia="Arial" w:hAnsi="Arial" w:cs="Arial"/>
          <w:color w:val="000000"/>
          <w:sz w:val="22"/>
          <w:szCs w:val="22"/>
        </w:rPr>
        <w:t xml:space="preserve"> + </w:t>
      </w:r>
      <w:r w:rsidR="00F508B1">
        <w:rPr>
          <w:rFonts w:ascii="Arial" w:eastAsia="Arial" w:hAnsi="Arial" w:cs="Arial"/>
          <w:i/>
          <w:color w:val="000000"/>
          <w:sz w:val="22"/>
          <w:szCs w:val="22"/>
        </w:rPr>
        <w:t xml:space="preserve">cis </w:t>
      </w:r>
      <w:proofErr w:type="spellStart"/>
      <w:r w:rsidR="00F508B1">
        <w:rPr>
          <w:rFonts w:ascii="Arial" w:eastAsia="Arial" w:hAnsi="Arial" w:cs="Arial"/>
          <w:i/>
          <w:color w:val="000000"/>
          <w:sz w:val="22"/>
          <w:szCs w:val="22"/>
        </w:rPr>
        <w:t>isom</w:t>
      </w:r>
      <w:proofErr w:type="spellEnd"/>
      <w:r w:rsidR="00F508B1">
        <w:rPr>
          <w:rFonts w:ascii="Arial" w:eastAsia="Arial" w:hAnsi="Arial" w:cs="Arial"/>
          <w:i/>
          <w:color w:val="000000"/>
          <w:sz w:val="22"/>
          <w:szCs w:val="22"/>
        </w:rPr>
        <w:t>.</w:t>
      </w:r>
      <w:r w:rsidR="00F508B1" w:rsidRPr="00F508B1">
        <w:rPr>
          <w:rFonts w:ascii="Arial" w:eastAsia="Arial" w:hAnsi="Arial" w:cs="Arial"/>
          <w:color w:val="000000"/>
          <w:sz w:val="22"/>
          <w:szCs w:val="22"/>
        </w:rPr>
        <w:t xml:space="preserve">), 7.48 – 7.20 (m, </w:t>
      </w:r>
      <w:r w:rsidR="005A59F3">
        <w:rPr>
          <w:rFonts w:ascii="Arial" w:eastAsia="Arial" w:hAnsi="Arial" w:cs="Arial"/>
          <w:color w:val="000000"/>
          <w:sz w:val="22"/>
          <w:szCs w:val="22"/>
        </w:rPr>
        <w:t>7</w:t>
      </w:r>
      <w:r w:rsidR="00F508B1" w:rsidRPr="00F508B1">
        <w:rPr>
          <w:rFonts w:ascii="Arial" w:eastAsia="Arial" w:hAnsi="Arial" w:cs="Arial"/>
          <w:color w:val="000000"/>
          <w:sz w:val="22"/>
          <w:szCs w:val="22"/>
        </w:rPr>
        <w:t>H</w:t>
      </w:r>
      <w:r w:rsidR="00F508B1">
        <w:rPr>
          <w:rFonts w:ascii="Arial" w:eastAsia="Arial" w:hAnsi="Arial" w:cs="Arial"/>
          <w:color w:val="000000"/>
          <w:sz w:val="22"/>
          <w:szCs w:val="22"/>
        </w:rPr>
        <w:t xml:space="preserve"> + </w:t>
      </w:r>
      <w:r w:rsidR="00F508B1">
        <w:rPr>
          <w:rFonts w:ascii="Arial" w:eastAsia="Arial" w:hAnsi="Arial" w:cs="Arial"/>
          <w:i/>
          <w:color w:val="000000"/>
          <w:sz w:val="22"/>
          <w:szCs w:val="22"/>
        </w:rPr>
        <w:t xml:space="preserve">cis </w:t>
      </w:r>
      <w:proofErr w:type="spellStart"/>
      <w:r w:rsidR="00F508B1">
        <w:rPr>
          <w:rFonts w:ascii="Arial" w:eastAsia="Arial" w:hAnsi="Arial" w:cs="Arial"/>
          <w:i/>
          <w:color w:val="000000"/>
          <w:sz w:val="22"/>
          <w:szCs w:val="22"/>
        </w:rPr>
        <w:t>isom</w:t>
      </w:r>
      <w:proofErr w:type="spellEnd"/>
      <w:r w:rsidR="00F508B1">
        <w:rPr>
          <w:rFonts w:ascii="Arial" w:eastAsia="Arial" w:hAnsi="Arial" w:cs="Arial"/>
          <w:i/>
          <w:color w:val="000000"/>
          <w:sz w:val="22"/>
          <w:szCs w:val="22"/>
        </w:rPr>
        <w:t>.</w:t>
      </w:r>
      <w:r w:rsidR="00F508B1" w:rsidRPr="00F508B1">
        <w:rPr>
          <w:rFonts w:ascii="Arial" w:eastAsia="Arial" w:hAnsi="Arial" w:cs="Arial"/>
          <w:color w:val="000000"/>
          <w:sz w:val="22"/>
          <w:szCs w:val="22"/>
        </w:rPr>
        <w:t xml:space="preserve">), 6.70 (d, </w:t>
      </w:r>
      <w:r w:rsidR="00F508B1" w:rsidRPr="00F508B1">
        <w:rPr>
          <w:rFonts w:ascii="Arial" w:eastAsia="Arial" w:hAnsi="Arial" w:cs="Arial"/>
          <w:i/>
          <w:iCs/>
          <w:color w:val="000000"/>
          <w:sz w:val="22"/>
          <w:szCs w:val="22"/>
        </w:rPr>
        <w:t>J</w:t>
      </w:r>
      <w:r w:rsidR="00F508B1" w:rsidRPr="00F508B1">
        <w:rPr>
          <w:rFonts w:ascii="Arial" w:eastAsia="Arial" w:hAnsi="Arial" w:cs="Arial"/>
          <w:color w:val="000000"/>
          <w:sz w:val="22"/>
          <w:szCs w:val="22"/>
        </w:rPr>
        <w:t xml:space="preserve"> = 10.9 Hz, </w:t>
      </w:r>
      <w:r w:rsidR="00F508B1">
        <w:rPr>
          <w:rFonts w:ascii="Arial" w:eastAsia="Arial" w:hAnsi="Arial" w:cs="Arial"/>
          <w:i/>
          <w:color w:val="000000"/>
          <w:sz w:val="22"/>
          <w:szCs w:val="22"/>
        </w:rPr>
        <w:t xml:space="preserve">cis </w:t>
      </w:r>
      <w:proofErr w:type="spellStart"/>
      <w:r w:rsidR="00F508B1">
        <w:rPr>
          <w:rFonts w:ascii="Arial" w:eastAsia="Arial" w:hAnsi="Arial" w:cs="Arial"/>
          <w:i/>
          <w:color w:val="000000"/>
          <w:sz w:val="22"/>
          <w:szCs w:val="22"/>
        </w:rPr>
        <w:t>isom</w:t>
      </w:r>
      <w:proofErr w:type="spellEnd"/>
      <w:r w:rsidR="00F508B1">
        <w:rPr>
          <w:rFonts w:ascii="Arial" w:eastAsia="Arial" w:hAnsi="Arial" w:cs="Arial"/>
          <w:i/>
          <w:color w:val="000000"/>
          <w:sz w:val="22"/>
          <w:szCs w:val="22"/>
        </w:rPr>
        <w:t>.</w:t>
      </w:r>
      <w:r w:rsidR="00F508B1" w:rsidRPr="00F508B1">
        <w:rPr>
          <w:rFonts w:ascii="Arial" w:eastAsia="Arial" w:hAnsi="Arial" w:cs="Arial"/>
          <w:color w:val="000000"/>
          <w:sz w:val="22"/>
          <w:szCs w:val="22"/>
        </w:rPr>
        <w:t xml:space="preserve">), 6.60 (d, </w:t>
      </w:r>
      <w:r w:rsidR="00F508B1" w:rsidRPr="00F508B1">
        <w:rPr>
          <w:rFonts w:ascii="Arial" w:eastAsia="Arial" w:hAnsi="Arial" w:cs="Arial"/>
          <w:i/>
          <w:iCs/>
          <w:color w:val="000000"/>
          <w:sz w:val="22"/>
          <w:szCs w:val="22"/>
        </w:rPr>
        <w:t>J</w:t>
      </w:r>
      <w:r w:rsidR="00F508B1" w:rsidRPr="00F508B1">
        <w:rPr>
          <w:rFonts w:ascii="Arial" w:eastAsia="Arial" w:hAnsi="Arial" w:cs="Arial"/>
          <w:color w:val="000000"/>
          <w:sz w:val="22"/>
          <w:szCs w:val="22"/>
        </w:rPr>
        <w:t xml:space="preserve"> = 10.9 Hz, </w:t>
      </w:r>
      <w:r w:rsidR="00F508B1">
        <w:rPr>
          <w:rFonts w:ascii="Arial" w:eastAsia="Arial" w:hAnsi="Arial" w:cs="Arial"/>
          <w:i/>
          <w:color w:val="000000"/>
          <w:sz w:val="22"/>
          <w:szCs w:val="22"/>
        </w:rPr>
        <w:t xml:space="preserve">cis </w:t>
      </w:r>
      <w:proofErr w:type="spellStart"/>
      <w:r w:rsidR="00F508B1">
        <w:rPr>
          <w:rFonts w:ascii="Arial" w:eastAsia="Arial" w:hAnsi="Arial" w:cs="Arial"/>
          <w:i/>
          <w:color w:val="000000"/>
          <w:sz w:val="22"/>
          <w:szCs w:val="22"/>
        </w:rPr>
        <w:t>isom</w:t>
      </w:r>
      <w:proofErr w:type="spellEnd"/>
      <w:r w:rsidR="00F508B1">
        <w:rPr>
          <w:rFonts w:ascii="Arial" w:eastAsia="Arial" w:hAnsi="Arial" w:cs="Arial"/>
          <w:i/>
          <w:color w:val="000000"/>
          <w:sz w:val="22"/>
          <w:szCs w:val="22"/>
        </w:rPr>
        <w:t>.</w:t>
      </w:r>
      <w:r w:rsidR="00F508B1" w:rsidRPr="00F508B1">
        <w:rPr>
          <w:rFonts w:ascii="Arial" w:eastAsia="Arial" w:hAnsi="Arial" w:cs="Arial"/>
          <w:color w:val="000000"/>
          <w:sz w:val="22"/>
          <w:szCs w:val="22"/>
        </w:rPr>
        <w:t xml:space="preserve">), 6.54 (d, </w:t>
      </w:r>
      <w:r w:rsidR="00F508B1" w:rsidRPr="00F508B1">
        <w:rPr>
          <w:rFonts w:ascii="Arial" w:eastAsia="Arial" w:hAnsi="Arial" w:cs="Arial"/>
          <w:i/>
          <w:iCs/>
          <w:color w:val="000000"/>
          <w:sz w:val="22"/>
          <w:szCs w:val="22"/>
        </w:rPr>
        <w:t>J</w:t>
      </w:r>
      <w:r w:rsidR="00F508B1" w:rsidRPr="00F508B1">
        <w:rPr>
          <w:rFonts w:ascii="Arial" w:eastAsia="Arial" w:hAnsi="Arial" w:cs="Arial"/>
          <w:color w:val="000000"/>
          <w:sz w:val="22"/>
          <w:szCs w:val="22"/>
        </w:rPr>
        <w:t xml:space="preserve"> = 15.3 Hz, 1H), 6.51 (s, 1H).</w:t>
      </w:r>
    </w:p>
    <w:p w14:paraId="45B3B961" w14:textId="7271F85C" w:rsidR="005D31B2" w:rsidRDefault="005D31B2" w:rsidP="005D31B2">
      <w:pPr>
        <w:pBdr>
          <w:top w:val="nil"/>
          <w:left w:val="nil"/>
          <w:bottom w:val="nil"/>
          <w:right w:val="nil"/>
          <w:between w:val="nil"/>
        </w:pBdr>
        <w:spacing w:after="120" w:line="360" w:lineRule="auto"/>
        <w:jc w:val="both"/>
        <w:rPr>
          <w:rFonts w:ascii="Arial" w:eastAsia="Arial" w:hAnsi="Arial" w:cs="Arial"/>
          <w:color w:val="000000"/>
          <w:sz w:val="22"/>
          <w:szCs w:val="22"/>
        </w:rPr>
      </w:pPr>
      <w:r>
        <w:rPr>
          <w:rFonts w:ascii="Arial" w:eastAsia="Arial" w:hAnsi="Arial" w:cs="Arial"/>
          <w:b/>
          <w:color w:val="000000"/>
          <w:sz w:val="22"/>
          <w:szCs w:val="22"/>
          <w:vertAlign w:val="superscript"/>
        </w:rPr>
        <w:t>13</w:t>
      </w:r>
      <w:r>
        <w:rPr>
          <w:rFonts w:ascii="Arial" w:eastAsia="Arial" w:hAnsi="Arial" w:cs="Arial"/>
          <w:b/>
          <w:color w:val="000000"/>
          <w:sz w:val="22"/>
          <w:szCs w:val="22"/>
        </w:rPr>
        <w:t>C NMR</w:t>
      </w:r>
      <w:r>
        <w:rPr>
          <w:rFonts w:ascii="Arial" w:eastAsia="Arial" w:hAnsi="Arial" w:cs="Arial"/>
          <w:color w:val="000000"/>
          <w:sz w:val="22"/>
          <w:szCs w:val="22"/>
        </w:rPr>
        <w:t xml:space="preserve"> (75 MHz, CDCl3) δ </w:t>
      </w:r>
      <w:r w:rsidR="009F270B" w:rsidRPr="009F270B">
        <w:rPr>
          <w:rFonts w:ascii="Arial" w:eastAsia="Arial" w:hAnsi="Arial" w:cs="Arial"/>
          <w:color w:val="000000"/>
          <w:sz w:val="22"/>
          <w:szCs w:val="22"/>
        </w:rPr>
        <w:t>154.8</w:t>
      </w:r>
      <w:r w:rsidR="009F270B">
        <w:rPr>
          <w:rFonts w:ascii="Arial" w:eastAsia="Arial" w:hAnsi="Arial" w:cs="Arial"/>
          <w:color w:val="000000"/>
          <w:sz w:val="22"/>
          <w:szCs w:val="22"/>
        </w:rPr>
        <w:t xml:space="preserve"> (C)</w:t>
      </w:r>
      <w:r w:rsidR="009F270B" w:rsidRPr="009F270B">
        <w:rPr>
          <w:rFonts w:ascii="Arial" w:eastAsia="Arial" w:hAnsi="Arial" w:cs="Arial"/>
          <w:color w:val="000000"/>
          <w:sz w:val="22"/>
          <w:szCs w:val="22"/>
        </w:rPr>
        <w:t>, 153.9</w:t>
      </w:r>
      <w:r w:rsidR="009F270B">
        <w:rPr>
          <w:rFonts w:ascii="Arial" w:eastAsia="Arial" w:hAnsi="Arial" w:cs="Arial"/>
          <w:color w:val="000000"/>
          <w:sz w:val="22"/>
          <w:szCs w:val="22"/>
        </w:rPr>
        <w:t xml:space="preserve"> (C)</w:t>
      </w:r>
      <w:r w:rsidR="009F270B" w:rsidRPr="009F270B">
        <w:rPr>
          <w:rFonts w:ascii="Arial" w:eastAsia="Arial" w:hAnsi="Arial" w:cs="Arial"/>
          <w:color w:val="000000"/>
          <w:sz w:val="22"/>
          <w:szCs w:val="22"/>
        </w:rPr>
        <w:t xml:space="preserve">, </w:t>
      </w:r>
      <w:r w:rsidR="006C5B27">
        <w:rPr>
          <w:rFonts w:ascii="Arial" w:eastAsia="Arial" w:hAnsi="Arial" w:cs="Arial"/>
          <w:color w:val="000000"/>
          <w:sz w:val="22"/>
          <w:szCs w:val="22"/>
        </w:rPr>
        <w:t xml:space="preserve">133.8 (C), </w:t>
      </w:r>
      <w:r w:rsidR="009F270B" w:rsidRPr="009F270B">
        <w:rPr>
          <w:rFonts w:ascii="Arial" w:eastAsia="Arial" w:hAnsi="Arial" w:cs="Arial"/>
          <w:color w:val="000000"/>
          <w:sz w:val="22"/>
          <w:szCs w:val="22"/>
        </w:rPr>
        <w:t>130.9</w:t>
      </w:r>
      <w:r w:rsidR="009B55B7">
        <w:rPr>
          <w:rFonts w:ascii="Arial" w:eastAsia="Arial" w:hAnsi="Arial" w:cs="Arial"/>
          <w:color w:val="000000"/>
          <w:sz w:val="22"/>
          <w:szCs w:val="22"/>
        </w:rPr>
        <w:t xml:space="preserve"> (CH)</w:t>
      </w:r>
      <w:r w:rsidR="009F270B" w:rsidRPr="009F270B">
        <w:rPr>
          <w:rFonts w:ascii="Arial" w:eastAsia="Arial" w:hAnsi="Arial" w:cs="Arial"/>
          <w:color w:val="000000"/>
          <w:sz w:val="22"/>
          <w:szCs w:val="22"/>
        </w:rPr>
        <w:t>, 129.4</w:t>
      </w:r>
      <w:r w:rsidR="009B55B7">
        <w:rPr>
          <w:rFonts w:ascii="Arial" w:eastAsia="Arial" w:hAnsi="Arial" w:cs="Arial"/>
          <w:color w:val="000000"/>
          <w:sz w:val="22"/>
          <w:szCs w:val="22"/>
        </w:rPr>
        <w:t xml:space="preserve"> (CH)</w:t>
      </w:r>
      <w:r w:rsidR="009F270B" w:rsidRPr="009F270B">
        <w:rPr>
          <w:rFonts w:ascii="Arial" w:eastAsia="Arial" w:hAnsi="Arial" w:cs="Arial"/>
          <w:color w:val="000000"/>
          <w:sz w:val="22"/>
          <w:szCs w:val="22"/>
        </w:rPr>
        <w:t>, 129.</w:t>
      </w:r>
      <w:r w:rsidR="00F00DEA">
        <w:rPr>
          <w:rFonts w:ascii="Arial" w:eastAsia="Arial" w:hAnsi="Arial" w:cs="Arial"/>
          <w:color w:val="000000"/>
          <w:sz w:val="22"/>
          <w:szCs w:val="22"/>
        </w:rPr>
        <w:t>0 (C)</w:t>
      </w:r>
      <w:r w:rsidR="009F270B" w:rsidRPr="009F270B">
        <w:rPr>
          <w:rFonts w:ascii="Arial" w:eastAsia="Arial" w:hAnsi="Arial" w:cs="Arial"/>
          <w:color w:val="000000"/>
          <w:sz w:val="22"/>
          <w:szCs w:val="22"/>
        </w:rPr>
        <w:t>, 127.7</w:t>
      </w:r>
      <w:r w:rsidR="009B55B7">
        <w:rPr>
          <w:rFonts w:ascii="Arial" w:eastAsia="Arial" w:hAnsi="Arial" w:cs="Arial"/>
          <w:color w:val="000000"/>
          <w:sz w:val="22"/>
          <w:szCs w:val="22"/>
        </w:rPr>
        <w:t xml:space="preserve"> (CH)</w:t>
      </w:r>
      <w:r w:rsidR="009F270B" w:rsidRPr="009F270B">
        <w:rPr>
          <w:rFonts w:ascii="Arial" w:eastAsia="Arial" w:hAnsi="Arial" w:cs="Arial"/>
          <w:color w:val="000000"/>
          <w:sz w:val="22"/>
          <w:szCs w:val="22"/>
        </w:rPr>
        <w:t>, 127.1</w:t>
      </w:r>
      <w:r w:rsidR="009B55B7">
        <w:rPr>
          <w:rFonts w:ascii="Arial" w:eastAsia="Arial" w:hAnsi="Arial" w:cs="Arial"/>
          <w:color w:val="000000"/>
          <w:sz w:val="22"/>
          <w:szCs w:val="22"/>
        </w:rPr>
        <w:t xml:space="preserve"> (CH)</w:t>
      </w:r>
      <w:r w:rsidR="009F270B" w:rsidRPr="009F270B">
        <w:rPr>
          <w:rFonts w:ascii="Arial" w:eastAsia="Arial" w:hAnsi="Arial" w:cs="Arial"/>
          <w:color w:val="000000"/>
          <w:sz w:val="22"/>
          <w:szCs w:val="22"/>
        </w:rPr>
        <w:t>, 124.4</w:t>
      </w:r>
      <w:r w:rsidR="009B55B7">
        <w:rPr>
          <w:rFonts w:ascii="Arial" w:eastAsia="Arial" w:hAnsi="Arial" w:cs="Arial"/>
          <w:color w:val="000000"/>
          <w:sz w:val="22"/>
          <w:szCs w:val="22"/>
        </w:rPr>
        <w:t xml:space="preserve"> (CH)</w:t>
      </w:r>
      <w:r w:rsidR="009F270B" w:rsidRPr="009F270B">
        <w:rPr>
          <w:rFonts w:ascii="Arial" w:eastAsia="Arial" w:hAnsi="Arial" w:cs="Arial"/>
          <w:color w:val="000000"/>
          <w:sz w:val="22"/>
          <w:szCs w:val="22"/>
        </w:rPr>
        <w:t>, 122.9</w:t>
      </w:r>
      <w:r w:rsidR="009B55B7">
        <w:rPr>
          <w:rFonts w:ascii="Arial" w:eastAsia="Arial" w:hAnsi="Arial" w:cs="Arial"/>
          <w:color w:val="000000"/>
          <w:sz w:val="22"/>
          <w:szCs w:val="22"/>
        </w:rPr>
        <w:t xml:space="preserve"> (CH)</w:t>
      </w:r>
      <w:r w:rsidR="009F270B" w:rsidRPr="009F270B">
        <w:rPr>
          <w:rFonts w:ascii="Arial" w:eastAsia="Arial" w:hAnsi="Arial" w:cs="Arial"/>
          <w:color w:val="000000"/>
          <w:sz w:val="22"/>
          <w:szCs w:val="22"/>
        </w:rPr>
        <w:t>, 120.9</w:t>
      </w:r>
      <w:r w:rsidR="009B55B7">
        <w:rPr>
          <w:rFonts w:ascii="Arial" w:eastAsia="Arial" w:hAnsi="Arial" w:cs="Arial"/>
          <w:color w:val="000000"/>
          <w:sz w:val="22"/>
          <w:szCs w:val="22"/>
        </w:rPr>
        <w:t xml:space="preserve"> (CH)</w:t>
      </w:r>
      <w:r w:rsidR="009F270B" w:rsidRPr="009F270B">
        <w:rPr>
          <w:rFonts w:ascii="Arial" w:eastAsia="Arial" w:hAnsi="Arial" w:cs="Arial"/>
          <w:color w:val="000000"/>
          <w:sz w:val="22"/>
          <w:szCs w:val="22"/>
        </w:rPr>
        <w:t>, 117.7</w:t>
      </w:r>
      <w:r w:rsidR="009B55B7">
        <w:rPr>
          <w:rFonts w:ascii="Arial" w:eastAsia="Arial" w:hAnsi="Arial" w:cs="Arial"/>
          <w:color w:val="000000"/>
          <w:sz w:val="22"/>
          <w:szCs w:val="22"/>
        </w:rPr>
        <w:t xml:space="preserve"> (CH)</w:t>
      </w:r>
      <w:r w:rsidR="009F270B" w:rsidRPr="009F270B">
        <w:rPr>
          <w:rFonts w:ascii="Arial" w:eastAsia="Arial" w:hAnsi="Arial" w:cs="Arial"/>
          <w:color w:val="000000"/>
          <w:sz w:val="22"/>
          <w:szCs w:val="22"/>
        </w:rPr>
        <w:t>, 110.8</w:t>
      </w:r>
      <w:r w:rsidR="009B55B7">
        <w:rPr>
          <w:rFonts w:ascii="Arial" w:eastAsia="Arial" w:hAnsi="Arial" w:cs="Arial"/>
          <w:color w:val="000000"/>
          <w:sz w:val="22"/>
          <w:szCs w:val="22"/>
        </w:rPr>
        <w:t xml:space="preserve"> (CH)</w:t>
      </w:r>
      <w:r w:rsidR="009F270B" w:rsidRPr="009F270B">
        <w:rPr>
          <w:rFonts w:ascii="Arial" w:eastAsia="Arial" w:hAnsi="Arial" w:cs="Arial"/>
          <w:color w:val="000000"/>
          <w:sz w:val="22"/>
          <w:szCs w:val="22"/>
        </w:rPr>
        <w:t>, 103.5</w:t>
      </w:r>
      <w:r w:rsidR="009B55B7">
        <w:rPr>
          <w:rFonts w:ascii="Arial" w:eastAsia="Arial" w:hAnsi="Arial" w:cs="Arial"/>
          <w:color w:val="000000"/>
          <w:sz w:val="22"/>
          <w:szCs w:val="22"/>
        </w:rPr>
        <w:t xml:space="preserve"> (CH)</w:t>
      </w:r>
      <w:r w:rsidR="009F270B" w:rsidRPr="009F270B">
        <w:rPr>
          <w:rFonts w:ascii="Arial" w:eastAsia="Arial" w:hAnsi="Arial" w:cs="Arial"/>
          <w:color w:val="000000"/>
          <w:sz w:val="22"/>
          <w:szCs w:val="22"/>
        </w:rPr>
        <w:t>.</w:t>
      </w:r>
    </w:p>
    <w:p w14:paraId="2E7034B4" w14:textId="77777777" w:rsidR="005D31B2" w:rsidRDefault="005D31B2">
      <w:pPr>
        <w:pBdr>
          <w:top w:val="nil"/>
          <w:left w:val="nil"/>
          <w:bottom w:val="nil"/>
          <w:right w:val="nil"/>
          <w:between w:val="nil"/>
        </w:pBdr>
        <w:spacing w:after="120" w:line="360" w:lineRule="auto"/>
        <w:jc w:val="both"/>
        <w:rPr>
          <w:rFonts w:ascii="Arial" w:eastAsia="Arial" w:hAnsi="Arial" w:cs="Arial"/>
          <w:color w:val="000000"/>
          <w:sz w:val="22"/>
          <w:szCs w:val="22"/>
        </w:rPr>
      </w:pPr>
    </w:p>
    <w:p w14:paraId="7F5FAFC1" w14:textId="77777777" w:rsidR="00F24268" w:rsidRDefault="006820AE">
      <w:pPr>
        <w:spacing w:line="259" w:lineRule="auto"/>
        <w:rPr>
          <w:rFonts w:ascii="Arial" w:eastAsia="Arial" w:hAnsi="Arial" w:cs="Arial"/>
          <w:b/>
          <w:sz w:val="22"/>
          <w:szCs w:val="22"/>
        </w:rPr>
      </w:pPr>
      <w:r>
        <w:br w:type="page"/>
      </w:r>
    </w:p>
    <w:p w14:paraId="14E67D85" w14:textId="77777777" w:rsidR="00F24268" w:rsidRDefault="006820AE">
      <w:pPr>
        <w:spacing w:line="360" w:lineRule="auto"/>
        <w:jc w:val="both"/>
        <w:rPr>
          <w:rFonts w:ascii="Arial" w:eastAsia="Arial" w:hAnsi="Arial" w:cs="Arial"/>
          <w:sz w:val="22"/>
          <w:szCs w:val="22"/>
        </w:rPr>
      </w:pPr>
      <w:r>
        <w:rPr>
          <w:rFonts w:ascii="Arial" w:eastAsia="Arial" w:hAnsi="Arial" w:cs="Arial"/>
          <w:b/>
          <w:sz w:val="22"/>
          <w:szCs w:val="22"/>
        </w:rPr>
        <w:lastRenderedPageBreak/>
        <w:t>4. Copies of the NMR spectra</w:t>
      </w:r>
    </w:p>
    <w:p w14:paraId="696A1B46"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w:t>
      </w:r>
      <w:r>
        <w:rPr>
          <w:rFonts w:ascii="Arial" w:eastAsia="Arial" w:hAnsi="Arial" w:cs="Arial"/>
          <w:b/>
          <w:i/>
          <w:color w:val="000000"/>
          <w:sz w:val="22"/>
          <w:szCs w:val="22"/>
        </w:rPr>
        <w:t>E</w:t>
      </w:r>
      <w:r>
        <w:rPr>
          <w:rFonts w:ascii="Arial" w:eastAsia="Arial" w:hAnsi="Arial" w:cs="Arial"/>
          <w:b/>
          <w:color w:val="000000"/>
          <w:sz w:val="22"/>
          <w:szCs w:val="22"/>
        </w:rPr>
        <w:t>)-Phenyl(styryl)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(3aa)</w:t>
      </w:r>
    </w:p>
    <w:p w14:paraId="26A542F8" w14:textId="77777777" w:rsidR="00F24268" w:rsidRDefault="006820AE">
      <w:pPr>
        <w:pBdr>
          <w:top w:val="nil"/>
          <w:left w:val="nil"/>
          <w:bottom w:val="nil"/>
          <w:right w:val="nil"/>
          <w:between w:val="nil"/>
        </w:pBdr>
        <w:spacing w:after="120" w:line="360" w:lineRule="auto"/>
        <w:jc w:val="both"/>
        <w:rPr>
          <w:color w:val="000000"/>
        </w:rPr>
      </w:pPr>
      <w:r>
        <w:rPr>
          <w:color w:val="000000"/>
        </w:rPr>
        <w:object w:dxaOrig="8503" w:dyaOrig="5928" w14:anchorId="0FFC259D">
          <v:shape id="_x0000_i1041" type="#_x0000_t75" style="width:425.1pt;height:296.3pt" o:ole="">
            <v:imagedata r:id="rId155" o:title=""/>
          </v:shape>
          <o:OLEObject Type="Embed" ProgID="MestReNova.Document.1" ShapeID="_x0000_i1041" DrawAspect="Content" ObjectID="_1779797317" r:id="rId156"/>
        </w:object>
      </w:r>
      <w:r w:rsidR="00000000">
        <w:object w:dxaOrig="1440" w:dyaOrig="1440" w14:anchorId="573BBC4B">
          <v:shape id="_x0000_s1168" type="#_x0000_t75" style="position:absolute;left:0;text-align:left;margin-left:186.3pt;margin-top:78.35pt;width:103.35pt;height:37.35pt;z-index:251696128;mso-position-horizontal:absolute;mso-position-horizontal-relative:margin;mso-position-vertical:absolute;mso-position-vertical-relative:text;mso-width-relative:page;mso-height-relative:page">
            <v:imagedata r:id="rId157" o:title=""/>
            <w10:wrap anchorx="margin"/>
          </v:shape>
          <o:OLEObject Type="Embed" ProgID="ChemDraw.Document.6.0" ShapeID="_x0000_s1168" DrawAspect="Content" ObjectID="_1779797346" r:id="rId158"/>
        </w:object>
      </w:r>
    </w:p>
    <w:p w14:paraId="2D06E535"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rPr>
        <w:object w:dxaOrig="8503" w:dyaOrig="5928" w14:anchorId="29B3754B">
          <v:shape id="_x0000_i1043" type="#_x0000_t75" style="width:425.1pt;height:296.3pt" o:ole="">
            <v:imagedata r:id="rId159" o:title=""/>
          </v:shape>
          <o:OLEObject Type="Embed" ProgID="MestReNova.Document.1" ShapeID="_x0000_i1043" DrawAspect="Content" ObjectID="_1779797318" r:id="rId160"/>
        </w:object>
      </w:r>
    </w:p>
    <w:p w14:paraId="7C93F62C" w14:textId="77777777" w:rsidR="00F24268" w:rsidRDefault="00F24268">
      <w:pPr>
        <w:pBdr>
          <w:top w:val="nil"/>
          <w:left w:val="nil"/>
          <w:bottom w:val="nil"/>
          <w:right w:val="nil"/>
          <w:between w:val="nil"/>
        </w:pBdr>
        <w:spacing w:before="280" w:after="280" w:line="360" w:lineRule="auto"/>
        <w:jc w:val="both"/>
        <w:rPr>
          <w:rFonts w:ascii="Arial" w:eastAsia="Arial" w:hAnsi="Arial" w:cs="Arial"/>
          <w:b/>
          <w:color w:val="000000"/>
          <w:sz w:val="22"/>
          <w:szCs w:val="22"/>
        </w:rPr>
      </w:pPr>
    </w:p>
    <w:p w14:paraId="5357E09B" w14:textId="77777777" w:rsidR="00F24268" w:rsidRDefault="006820AE">
      <w:pPr>
        <w:pBdr>
          <w:top w:val="nil"/>
          <w:left w:val="nil"/>
          <w:bottom w:val="nil"/>
          <w:right w:val="nil"/>
          <w:between w:val="nil"/>
        </w:pBdr>
        <w:spacing w:before="280" w:after="280" w:line="360" w:lineRule="auto"/>
        <w:jc w:val="both"/>
        <w:rPr>
          <w:rFonts w:ascii="Arial" w:eastAsia="Arial" w:hAnsi="Arial" w:cs="Arial"/>
          <w:b/>
          <w:color w:val="000000"/>
          <w:sz w:val="22"/>
          <w:szCs w:val="22"/>
        </w:rPr>
      </w:pPr>
      <w:r>
        <w:rPr>
          <w:rFonts w:ascii="Arial" w:eastAsia="Arial" w:hAnsi="Arial" w:cs="Arial"/>
          <w:b/>
          <w:color w:val="000000"/>
          <w:sz w:val="22"/>
          <w:szCs w:val="22"/>
        </w:rPr>
        <w:lastRenderedPageBreak/>
        <w:t>(</w:t>
      </w:r>
      <w:r>
        <w:rPr>
          <w:rFonts w:ascii="Arial" w:eastAsia="Arial" w:hAnsi="Arial" w:cs="Arial"/>
          <w:b/>
          <w:i/>
          <w:color w:val="000000"/>
          <w:sz w:val="22"/>
          <w:szCs w:val="22"/>
        </w:rPr>
        <w:t>E</w:t>
      </w:r>
      <w:r>
        <w:rPr>
          <w:rFonts w:ascii="Arial" w:eastAsia="Arial" w:hAnsi="Arial" w:cs="Arial"/>
          <w:b/>
          <w:color w:val="000000"/>
          <w:sz w:val="22"/>
          <w:szCs w:val="22"/>
        </w:rPr>
        <w:t>)-(3,5-</w:t>
      </w:r>
      <w:proofErr w:type="gramStart"/>
      <w:r>
        <w:rPr>
          <w:rFonts w:ascii="Arial" w:eastAsia="Arial" w:hAnsi="Arial" w:cs="Arial"/>
          <w:b/>
          <w:color w:val="000000"/>
          <w:sz w:val="22"/>
          <w:szCs w:val="22"/>
        </w:rPr>
        <w:t>Dimethylstyryl)(</w:t>
      </w:r>
      <w:proofErr w:type="gramEnd"/>
      <w:r>
        <w:rPr>
          <w:rFonts w:ascii="Arial" w:eastAsia="Arial" w:hAnsi="Arial" w:cs="Arial"/>
          <w:b/>
          <w:color w:val="000000"/>
          <w:sz w:val="22"/>
          <w:szCs w:val="22"/>
        </w:rPr>
        <w:t>phenyl)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(3ba)</w:t>
      </w:r>
    </w:p>
    <w:p w14:paraId="6D50866D" w14:textId="77777777" w:rsidR="00F24268" w:rsidRDefault="006820AE">
      <w:pPr>
        <w:pBdr>
          <w:top w:val="nil"/>
          <w:left w:val="nil"/>
          <w:bottom w:val="nil"/>
          <w:right w:val="nil"/>
          <w:between w:val="nil"/>
        </w:pBdr>
        <w:spacing w:after="120" w:line="360" w:lineRule="auto"/>
        <w:jc w:val="both"/>
        <w:rPr>
          <w:color w:val="000000"/>
        </w:rPr>
      </w:pPr>
      <w:r>
        <w:rPr>
          <w:color w:val="000000"/>
        </w:rPr>
        <w:object w:dxaOrig="8503" w:dyaOrig="5928" w14:anchorId="64A7953C">
          <v:shape id="_x0000_i1044" type="#_x0000_t75" style="width:425.1pt;height:296.3pt" o:ole="">
            <v:imagedata r:id="rId161" o:title=""/>
          </v:shape>
          <o:OLEObject Type="Embed" ProgID="MestReNova.Document.1" ShapeID="_x0000_i1044" DrawAspect="Content" ObjectID="_1779797319" r:id="rId162"/>
        </w:object>
      </w:r>
      <w:r w:rsidR="00000000">
        <w:object w:dxaOrig="1440" w:dyaOrig="1440" w14:anchorId="0C151A95">
          <v:shape id="_x0000_s1070" type="#_x0000_t75" style="position:absolute;left:0;text-align:left;margin-left:185.7pt;margin-top:85.8pt;width:115.5pt;height:51.75pt;z-index:251670528;mso-position-horizontal:absolute;mso-position-horizontal-relative:margin;mso-position-vertical:absolute;mso-position-vertical-relative:text;mso-width-relative:page;mso-height-relative:page">
            <v:imagedata r:id="rId163" o:title=""/>
            <w10:wrap anchorx="margin"/>
          </v:shape>
          <o:OLEObject Type="Embed" ProgID="ChemDraw.Document.6.0" ShapeID="_x0000_s1070" DrawAspect="Content" ObjectID="_1779797347" r:id="rId164"/>
        </w:object>
      </w:r>
    </w:p>
    <w:p w14:paraId="454207EC"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rPr>
        <w:object w:dxaOrig="8503" w:dyaOrig="5928" w14:anchorId="20A97C4E">
          <v:shape id="_x0000_i1046" type="#_x0000_t75" style="width:425.1pt;height:296.3pt" o:ole="">
            <v:imagedata r:id="rId165" o:title=""/>
          </v:shape>
          <o:OLEObject Type="Embed" ProgID="MestReNova.Document.1" ShapeID="_x0000_i1046" DrawAspect="Content" ObjectID="_1779797320" r:id="rId166"/>
        </w:object>
      </w:r>
    </w:p>
    <w:p w14:paraId="1136BA2F" w14:textId="77777777" w:rsidR="00F24268" w:rsidRDefault="00F24268">
      <w:pPr>
        <w:pBdr>
          <w:top w:val="nil"/>
          <w:left w:val="nil"/>
          <w:bottom w:val="nil"/>
          <w:right w:val="nil"/>
          <w:between w:val="nil"/>
        </w:pBdr>
        <w:spacing w:after="120" w:line="360" w:lineRule="auto"/>
        <w:jc w:val="both"/>
        <w:rPr>
          <w:rFonts w:ascii="Arial" w:eastAsia="Arial" w:hAnsi="Arial" w:cs="Arial"/>
          <w:b/>
          <w:color w:val="000000"/>
          <w:sz w:val="22"/>
          <w:szCs w:val="22"/>
        </w:rPr>
      </w:pPr>
    </w:p>
    <w:p w14:paraId="7B91618E" w14:textId="77777777" w:rsidR="00F24268" w:rsidRDefault="00F24268">
      <w:pPr>
        <w:pBdr>
          <w:top w:val="nil"/>
          <w:left w:val="nil"/>
          <w:bottom w:val="nil"/>
          <w:right w:val="nil"/>
          <w:between w:val="nil"/>
        </w:pBdr>
        <w:spacing w:after="120" w:line="360" w:lineRule="auto"/>
        <w:jc w:val="both"/>
        <w:rPr>
          <w:rFonts w:ascii="Arial" w:eastAsia="Arial" w:hAnsi="Arial" w:cs="Arial"/>
          <w:b/>
          <w:color w:val="000000"/>
          <w:sz w:val="22"/>
          <w:szCs w:val="22"/>
        </w:rPr>
      </w:pPr>
    </w:p>
    <w:p w14:paraId="1358858A"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lastRenderedPageBreak/>
        <w:t>(</w:t>
      </w:r>
      <w:r>
        <w:rPr>
          <w:rFonts w:ascii="Arial" w:eastAsia="Arial" w:hAnsi="Arial" w:cs="Arial"/>
          <w:b/>
          <w:i/>
          <w:color w:val="000000"/>
          <w:sz w:val="22"/>
          <w:szCs w:val="22"/>
        </w:rPr>
        <w:t>E</w:t>
      </w:r>
      <w:r>
        <w:rPr>
          <w:rFonts w:ascii="Arial" w:eastAsia="Arial" w:hAnsi="Arial" w:cs="Arial"/>
          <w:b/>
          <w:color w:val="000000"/>
          <w:sz w:val="22"/>
          <w:szCs w:val="22"/>
        </w:rPr>
        <w:t>)-(2-(naphthalen-2-</w:t>
      </w:r>
      <w:proofErr w:type="gramStart"/>
      <w:r>
        <w:rPr>
          <w:rFonts w:ascii="Arial" w:eastAsia="Arial" w:hAnsi="Arial" w:cs="Arial"/>
          <w:b/>
          <w:color w:val="000000"/>
          <w:sz w:val="22"/>
          <w:szCs w:val="22"/>
        </w:rPr>
        <w:t>yl)vinyl</w:t>
      </w:r>
      <w:proofErr w:type="gramEnd"/>
      <w:r>
        <w:rPr>
          <w:rFonts w:ascii="Arial" w:eastAsia="Arial" w:hAnsi="Arial" w:cs="Arial"/>
          <w:b/>
          <w:color w:val="000000"/>
          <w:sz w:val="22"/>
          <w:szCs w:val="22"/>
        </w:rPr>
        <w:t>)(phenyl)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(3ca)</w:t>
      </w:r>
    </w:p>
    <w:p w14:paraId="4607C9D6"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sz w:val="22"/>
          <w:szCs w:val="22"/>
        </w:rPr>
        <w:object w:dxaOrig="8503" w:dyaOrig="5928" w14:anchorId="21127C54">
          <v:shape id="_x0000_i1047" type="#_x0000_t75" style="width:425.1pt;height:296.3pt" o:ole="">
            <v:imagedata r:id="rId167" o:title=""/>
          </v:shape>
          <o:OLEObject Type="Embed" ProgID="MestReNova.Document.1" ShapeID="_x0000_i1047" DrawAspect="Content" ObjectID="_1779797321" r:id="rId168"/>
        </w:object>
      </w:r>
      <w:r w:rsidR="00000000">
        <w:object w:dxaOrig="1440" w:dyaOrig="1440" w14:anchorId="5D385AA3">
          <v:shape id="_x0000_s1071" type="#_x0000_t75" style="position:absolute;left:0;text-align:left;margin-left:186.45pt;margin-top:90.7pt;width:129.75pt;height:37.5pt;z-index:251672576;mso-position-horizontal:absolute;mso-position-horizontal-relative:margin;mso-position-vertical:absolute;mso-position-vertical-relative:text;mso-width-relative:page;mso-height-relative:page">
            <v:imagedata r:id="rId169" o:title=""/>
            <w10:wrap anchorx="margin"/>
          </v:shape>
          <o:OLEObject Type="Embed" ProgID="ChemDraw.Document.6.0" ShapeID="_x0000_s1071" DrawAspect="Content" ObjectID="_1779797348" r:id="rId170"/>
        </w:object>
      </w:r>
    </w:p>
    <w:p w14:paraId="33D6F441"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sz w:val="22"/>
          <w:szCs w:val="22"/>
        </w:rPr>
        <w:object w:dxaOrig="8503" w:dyaOrig="5928" w14:anchorId="55F9FAED">
          <v:shape id="_x0000_i1049" type="#_x0000_t75" style="width:425.1pt;height:296.3pt" o:ole="">
            <v:imagedata r:id="rId171" o:title=""/>
          </v:shape>
          <o:OLEObject Type="Embed" ProgID="MestReNova.Document.1" ShapeID="_x0000_i1049" DrawAspect="Content" ObjectID="_1779797322" r:id="rId172"/>
        </w:object>
      </w:r>
    </w:p>
    <w:p w14:paraId="58652F76" w14:textId="77777777" w:rsidR="00F24268" w:rsidRDefault="00F24268">
      <w:pPr>
        <w:pBdr>
          <w:top w:val="nil"/>
          <w:left w:val="nil"/>
          <w:bottom w:val="nil"/>
          <w:right w:val="nil"/>
          <w:between w:val="nil"/>
        </w:pBdr>
        <w:spacing w:after="120" w:line="360" w:lineRule="auto"/>
        <w:jc w:val="both"/>
        <w:rPr>
          <w:rFonts w:ascii="Arial" w:eastAsia="Arial" w:hAnsi="Arial" w:cs="Arial"/>
          <w:b/>
          <w:color w:val="000000"/>
          <w:sz w:val="22"/>
          <w:szCs w:val="22"/>
        </w:rPr>
      </w:pPr>
    </w:p>
    <w:p w14:paraId="3CDAB781" w14:textId="77777777" w:rsidR="00F24268" w:rsidRDefault="00F24268">
      <w:pPr>
        <w:pBdr>
          <w:top w:val="nil"/>
          <w:left w:val="nil"/>
          <w:bottom w:val="nil"/>
          <w:right w:val="nil"/>
          <w:between w:val="nil"/>
        </w:pBdr>
        <w:spacing w:after="120" w:line="360" w:lineRule="auto"/>
        <w:jc w:val="both"/>
        <w:rPr>
          <w:rFonts w:ascii="Arial" w:eastAsia="Arial" w:hAnsi="Arial" w:cs="Arial"/>
          <w:b/>
          <w:color w:val="000000"/>
          <w:sz w:val="22"/>
          <w:szCs w:val="22"/>
        </w:rPr>
      </w:pPr>
    </w:p>
    <w:p w14:paraId="2DBEB073" w14:textId="77777777" w:rsidR="00F24268" w:rsidRPr="00D90141" w:rsidRDefault="006820AE">
      <w:pPr>
        <w:pBdr>
          <w:top w:val="nil"/>
          <w:left w:val="nil"/>
          <w:bottom w:val="nil"/>
          <w:right w:val="nil"/>
          <w:between w:val="nil"/>
        </w:pBdr>
        <w:spacing w:after="120" w:line="360" w:lineRule="auto"/>
        <w:jc w:val="both"/>
        <w:rPr>
          <w:rFonts w:ascii="Arial" w:eastAsia="Arial" w:hAnsi="Arial" w:cs="Arial"/>
          <w:b/>
          <w:color w:val="000000"/>
          <w:sz w:val="22"/>
          <w:szCs w:val="22"/>
          <w:lang w:val="es-ES"/>
        </w:rPr>
      </w:pPr>
      <w:r w:rsidRPr="00D90141">
        <w:rPr>
          <w:rFonts w:ascii="Arial" w:eastAsia="Arial" w:hAnsi="Arial" w:cs="Arial"/>
          <w:b/>
          <w:color w:val="000000"/>
          <w:sz w:val="22"/>
          <w:szCs w:val="22"/>
          <w:lang w:val="es-ES"/>
        </w:rPr>
        <w:lastRenderedPageBreak/>
        <w:t>(</w:t>
      </w:r>
      <w:r w:rsidRPr="00D90141">
        <w:rPr>
          <w:rFonts w:ascii="Arial" w:eastAsia="Arial" w:hAnsi="Arial" w:cs="Arial"/>
          <w:b/>
          <w:i/>
          <w:color w:val="000000"/>
          <w:sz w:val="22"/>
          <w:szCs w:val="22"/>
          <w:lang w:val="es-ES"/>
        </w:rPr>
        <w:t>E</w:t>
      </w:r>
      <w:r w:rsidRPr="00D90141">
        <w:rPr>
          <w:rFonts w:ascii="Arial" w:eastAsia="Arial" w:hAnsi="Arial" w:cs="Arial"/>
          <w:b/>
          <w:color w:val="000000"/>
          <w:sz w:val="22"/>
          <w:szCs w:val="22"/>
          <w:lang w:val="es-ES"/>
        </w:rPr>
        <w:t>)-4-(2-(</w:t>
      </w:r>
      <w:proofErr w:type="spellStart"/>
      <w:proofErr w:type="gramStart"/>
      <w:r w:rsidRPr="00D90141">
        <w:rPr>
          <w:rFonts w:ascii="Arial" w:eastAsia="Arial" w:hAnsi="Arial" w:cs="Arial"/>
          <w:b/>
          <w:color w:val="000000"/>
          <w:sz w:val="22"/>
          <w:szCs w:val="22"/>
          <w:lang w:val="es-ES"/>
        </w:rPr>
        <w:t>Phenylthio</w:t>
      </w:r>
      <w:proofErr w:type="spellEnd"/>
      <w:r w:rsidRPr="00D90141">
        <w:rPr>
          <w:rFonts w:ascii="Arial" w:eastAsia="Arial" w:hAnsi="Arial" w:cs="Arial"/>
          <w:b/>
          <w:color w:val="000000"/>
          <w:sz w:val="22"/>
          <w:szCs w:val="22"/>
          <w:lang w:val="es-ES"/>
        </w:rPr>
        <w:t>)vinyl</w:t>
      </w:r>
      <w:proofErr w:type="gramEnd"/>
      <w:r w:rsidRPr="00D90141">
        <w:rPr>
          <w:rFonts w:ascii="Arial" w:eastAsia="Arial" w:hAnsi="Arial" w:cs="Arial"/>
          <w:b/>
          <w:color w:val="000000"/>
          <w:sz w:val="22"/>
          <w:szCs w:val="22"/>
          <w:lang w:val="es-ES"/>
        </w:rPr>
        <w:t>)</w:t>
      </w:r>
      <w:proofErr w:type="spellStart"/>
      <w:r w:rsidRPr="00D90141">
        <w:rPr>
          <w:rFonts w:ascii="Arial" w:eastAsia="Arial" w:hAnsi="Arial" w:cs="Arial"/>
          <w:b/>
          <w:color w:val="000000"/>
          <w:sz w:val="22"/>
          <w:szCs w:val="22"/>
          <w:lang w:val="es-ES"/>
        </w:rPr>
        <w:t>benzonitrile</w:t>
      </w:r>
      <w:proofErr w:type="spellEnd"/>
      <w:r w:rsidRPr="00D90141">
        <w:rPr>
          <w:rFonts w:ascii="Arial" w:eastAsia="Arial" w:hAnsi="Arial" w:cs="Arial"/>
          <w:b/>
          <w:color w:val="000000"/>
          <w:sz w:val="22"/>
          <w:szCs w:val="22"/>
          <w:lang w:val="es-ES"/>
        </w:rPr>
        <w:t xml:space="preserve"> (3da)</w:t>
      </w:r>
    </w:p>
    <w:p w14:paraId="0783E46D"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rPr>
        <w:object w:dxaOrig="8503" w:dyaOrig="5928" w14:anchorId="721C3C86">
          <v:shape id="_x0000_i1050" type="#_x0000_t75" style="width:425.1pt;height:296.3pt" o:ole="">
            <v:imagedata r:id="rId173" o:title=""/>
          </v:shape>
          <o:OLEObject Type="Embed" ProgID="MestReNova.Document.1" ShapeID="_x0000_i1050" DrawAspect="Content" ObjectID="_1779797323" r:id="rId174"/>
        </w:object>
      </w:r>
      <w:r w:rsidR="00000000">
        <w:object w:dxaOrig="1440" w:dyaOrig="1440" w14:anchorId="404AC622">
          <v:shape id="_x0000_s1072" type="#_x0000_t75" style="position:absolute;left:0;text-align:left;margin-left:229.95pt;margin-top:83.7pt;width:126pt;height:42pt;z-index:251674624;mso-position-horizontal:absolute;mso-position-horizontal-relative:margin;mso-position-vertical:absolute;mso-position-vertical-relative:text;mso-width-relative:page;mso-height-relative:page">
            <v:imagedata r:id="rId175" o:title=""/>
            <w10:wrap anchorx="margin"/>
          </v:shape>
          <o:OLEObject Type="Embed" ProgID="ChemDraw.Document.6.0" ShapeID="_x0000_s1072" DrawAspect="Content" ObjectID="_1779797349" r:id="rId176"/>
        </w:object>
      </w:r>
    </w:p>
    <w:p w14:paraId="69DEE95C"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color w:val="000000"/>
        </w:rPr>
        <w:object w:dxaOrig="8503" w:dyaOrig="5928" w14:anchorId="0F9FDE19">
          <v:shape id="_x0000_i1052" type="#_x0000_t75" style="width:425.1pt;height:296.3pt" o:ole="">
            <v:imagedata r:id="rId177" o:title=""/>
          </v:shape>
          <o:OLEObject Type="Embed" ProgID="MestReNova.Document.1" ShapeID="_x0000_i1052" DrawAspect="Content" ObjectID="_1779797324" r:id="rId178"/>
        </w:object>
      </w:r>
    </w:p>
    <w:p w14:paraId="27AB5E5E" w14:textId="77777777" w:rsidR="00F24268" w:rsidRDefault="00F24268">
      <w:pPr>
        <w:pBdr>
          <w:top w:val="nil"/>
          <w:left w:val="nil"/>
          <w:bottom w:val="nil"/>
          <w:right w:val="nil"/>
          <w:between w:val="nil"/>
        </w:pBdr>
        <w:spacing w:after="120" w:line="360" w:lineRule="auto"/>
        <w:jc w:val="both"/>
        <w:rPr>
          <w:rFonts w:ascii="Arial" w:eastAsia="Arial" w:hAnsi="Arial" w:cs="Arial"/>
          <w:color w:val="000000"/>
          <w:sz w:val="22"/>
          <w:szCs w:val="22"/>
        </w:rPr>
      </w:pPr>
    </w:p>
    <w:p w14:paraId="744FFDDC" w14:textId="77777777" w:rsidR="00F24268" w:rsidRDefault="00F24268">
      <w:pPr>
        <w:pBdr>
          <w:top w:val="nil"/>
          <w:left w:val="nil"/>
          <w:bottom w:val="nil"/>
          <w:right w:val="nil"/>
          <w:between w:val="nil"/>
        </w:pBdr>
        <w:spacing w:after="120" w:line="360" w:lineRule="auto"/>
        <w:jc w:val="both"/>
        <w:rPr>
          <w:rFonts w:ascii="Arial" w:eastAsia="Arial" w:hAnsi="Arial" w:cs="Arial"/>
          <w:color w:val="000000"/>
          <w:sz w:val="22"/>
          <w:szCs w:val="22"/>
        </w:rPr>
      </w:pPr>
    </w:p>
    <w:p w14:paraId="3BCAC63A"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lastRenderedPageBreak/>
        <w:t>(</w:t>
      </w:r>
      <w:r>
        <w:rPr>
          <w:rFonts w:ascii="Arial" w:eastAsia="Arial" w:hAnsi="Arial" w:cs="Arial"/>
          <w:b/>
          <w:i/>
          <w:color w:val="000000"/>
          <w:sz w:val="22"/>
          <w:szCs w:val="22"/>
        </w:rPr>
        <w:t>E</w:t>
      </w:r>
      <w:r>
        <w:rPr>
          <w:rFonts w:ascii="Arial" w:eastAsia="Arial" w:hAnsi="Arial" w:cs="Arial"/>
          <w:b/>
          <w:color w:val="000000"/>
          <w:sz w:val="22"/>
          <w:szCs w:val="22"/>
        </w:rPr>
        <w:t>)-(4-</w:t>
      </w:r>
      <w:proofErr w:type="gramStart"/>
      <w:r>
        <w:rPr>
          <w:rFonts w:ascii="Arial" w:eastAsia="Arial" w:hAnsi="Arial" w:cs="Arial"/>
          <w:b/>
          <w:color w:val="000000"/>
          <w:sz w:val="22"/>
          <w:szCs w:val="22"/>
        </w:rPr>
        <w:t>Fluorostyryl)(</w:t>
      </w:r>
      <w:proofErr w:type="gramEnd"/>
      <w:r>
        <w:rPr>
          <w:rFonts w:ascii="Arial" w:eastAsia="Arial" w:hAnsi="Arial" w:cs="Arial"/>
          <w:b/>
          <w:color w:val="000000"/>
          <w:sz w:val="22"/>
          <w:szCs w:val="22"/>
        </w:rPr>
        <w:t>phenyl)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(3ea)</w:t>
      </w:r>
    </w:p>
    <w:p w14:paraId="6D2368B9" w14:textId="77777777" w:rsidR="00F24268" w:rsidRDefault="006820AE">
      <w:r>
        <w:object w:dxaOrig="8503" w:dyaOrig="5928" w14:anchorId="03180D19">
          <v:shape id="_x0000_i1053" type="#_x0000_t75" style="width:425.1pt;height:296.3pt" o:ole="">
            <v:imagedata r:id="rId179" o:title=""/>
          </v:shape>
          <o:OLEObject Type="Embed" ProgID="MestReNova.Document.1" ShapeID="_x0000_i1053" DrawAspect="Content" ObjectID="_1779797325" r:id="rId180"/>
        </w:object>
      </w:r>
      <w:r w:rsidR="00000000">
        <w:object w:dxaOrig="1440" w:dyaOrig="1440" w14:anchorId="4CBB2B68">
          <v:shape id="_x0000_s1073" type="#_x0000_t75" style="position:absolute;margin-left:208.95pt;margin-top:71.25pt;width:118.5pt;height:42pt;z-index:251676672;mso-position-horizontal:absolute;mso-position-horizontal-relative:margin;mso-position-vertical:absolute;mso-position-vertical-relative:text;mso-width-relative:page;mso-height-relative:page">
            <v:imagedata r:id="rId181" o:title=""/>
            <w10:wrap anchorx="margin"/>
          </v:shape>
          <o:OLEObject Type="Embed" ProgID="ChemDraw.Document.6.0" ShapeID="_x0000_s1073" DrawAspect="Content" ObjectID="_1779797350" r:id="rId182"/>
        </w:object>
      </w:r>
    </w:p>
    <w:p w14:paraId="02757041" w14:textId="77777777" w:rsidR="00F24268" w:rsidRDefault="006820AE">
      <w:pPr>
        <w:pBdr>
          <w:top w:val="nil"/>
          <w:left w:val="nil"/>
          <w:bottom w:val="nil"/>
          <w:right w:val="nil"/>
          <w:between w:val="nil"/>
        </w:pBdr>
        <w:spacing w:after="120" w:line="360" w:lineRule="auto"/>
        <w:jc w:val="both"/>
        <w:rPr>
          <w:color w:val="000000"/>
        </w:rPr>
      </w:pPr>
      <w:r>
        <w:rPr>
          <w:color w:val="000000"/>
        </w:rPr>
        <w:object w:dxaOrig="8503" w:dyaOrig="5928" w14:anchorId="437D1EE2">
          <v:shape id="_x0000_i1055" type="#_x0000_t75" style="width:425.1pt;height:296.3pt" o:ole="">
            <v:imagedata r:id="rId183" o:title=""/>
          </v:shape>
          <o:OLEObject Type="Embed" ProgID="MestReNova.Document.1" ShapeID="_x0000_i1055" DrawAspect="Content" ObjectID="_1779797326" r:id="rId184"/>
        </w:object>
      </w:r>
    </w:p>
    <w:p w14:paraId="6E602894"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color w:val="000000"/>
        </w:rPr>
        <w:object w:dxaOrig="8503" w:dyaOrig="5928" w14:anchorId="32169660">
          <v:shape id="_x0000_i1056" type="#_x0000_t75" style="width:425.1pt;height:296.3pt" o:ole="">
            <v:imagedata r:id="rId185" o:title=""/>
          </v:shape>
          <o:OLEObject Type="Embed" ProgID="MestReNova.Document.1" ShapeID="_x0000_i1056" DrawAspect="Content" ObjectID="_1779797327" r:id="rId186"/>
        </w:object>
      </w:r>
    </w:p>
    <w:p w14:paraId="7A01B418" w14:textId="77777777" w:rsidR="00F24268" w:rsidRDefault="00F24268">
      <w:pPr>
        <w:pBdr>
          <w:top w:val="nil"/>
          <w:left w:val="nil"/>
          <w:bottom w:val="nil"/>
          <w:right w:val="nil"/>
          <w:between w:val="nil"/>
        </w:pBdr>
        <w:spacing w:after="120" w:line="360" w:lineRule="auto"/>
        <w:jc w:val="both"/>
        <w:rPr>
          <w:rFonts w:ascii="Arial" w:eastAsia="Arial" w:hAnsi="Arial" w:cs="Arial"/>
          <w:b/>
          <w:color w:val="000000"/>
          <w:sz w:val="22"/>
          <w:szCs w:val="22"/>
        </w:rPr>
      </w:pPr>
    </w:p>
    <w:p w14:paraId="2E66F714"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w:t>
      </w:r>
      <w:r>
        <w:rPr>
          <w:rFonts w:ascii="Arial" w:eastAsia="Arial" w:hAnsi="Arial" w:cs="Arial"/>
          <w:b/>
          <w:i/>
          <w:color w:val="000000"/>
          <w:sz w:val="22"/>
          <w:szCs w:val="22"/>
        </w:rPr>
        <w:t>E</w:t>
      </w:r>
      <w:r>
        <w:rPr>
          <w:rFonts w:ascii="Arial" w:eastAsia="Arial" w:hAnsi="Arial" w:cs="Arial"/>
          <w:b/>
          <w:color w:val="000000"/>
          <w:sz w:val="22"/>
          <w:szCs w:val="22"/>
        </w:rPr>
        <w:t>)-methyl(4-(2-(</w:t>
      </w:r>
      <w:proofErr w:type="spellStart"/>
      <w:proofErr w:type="gramStart"/>
      <w:r>
        <w:rPr>
          <w:rFonts w:ascii="Arial" w:eastAsia="Arial" w:hAnsi="Arial" w:cs="Arial"/>
          <w:b/>
          <w:color w:val="000000"/>
          <w:sz w:val="22"/>
          <w:szCs w:val="22"/>
        </w:rPr>
        <w:t>phenylthio</w:t>
      </w:r>
      <w:proofErr w:type="spellEnd"/>
      <w:r>
        <w:rPr>
          <w:rFonts w:ascii="Arial" w:eastAsia="Arial" w:hAnsi="Arial" w:cs="Arial"/>
          <w:b/>
          <w:color w:val="000000"/>
          <w:sz w:val="22"/>
          <w:szCs w:val="22"/>
        </w:rPr>
        <w:t>)vinyl</w:t>
      </w:r>
      <w:proofErr w:type="gramEnd"/>
      <w:r>
        <w:rPr>
          <w:rFonts w:ascii="Arial" w:eastAsia="Arial" w:hAnsi="Arial" w:cs="Arial"/>
          <w:b/>
          <w:color w:val="000000"/>
          <w:sz w:val="22"/>
          <w:szCs w:val="22"/>
        </w:rPr>
        <w:t>)phenyl)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(3fa)</w:t>
      </w:r>
    </w:p>
    <w:p w14:paraId="3F218592" w14:textId="77777777" w:rsidR="00F24268" w:rsidRDefault="006820AE">
      <w:pPr>
        <w:pBdr>
          <w:top w:val="nil"/>
          <w:left w:val="nil"/>
          <w:bottom w:val="nil"/>
          <w:right w:val="nil"/>
          <w:between w:val="nil"/>
        </w:pBdr>
        <w:spacing w:after="120" w:line="360" w:lineRule="auto"/>
        <w:jc w:val="both"/>
        <w:rPr>
          <w:rFonts w:ascii="Arial" w:eastAsia="Arial" w:hAnsi="Arial" w:cs="Arial"/>
          <w:color w:val="000000"/>
          <w:sz w:val="22"/>
          <w:szCs w:val="22"/>
        </w:rPr>
      </w:pPr>
      <w:r>
        <w:rPr>
          <w:color w:val="000000"/>
          <w:sz w:val="22"/>
          <w:szCs w:val="22"/>
        </w:rPr>
        <w:object w:dxaOrig="8503" w:dyaOrig="5928" w14:anchorId="2793A549">
          <v:shape id="_x0000_i1057" type="#_x0000_t75" style="width:425.1pt;height:296.3pt" o:ole="">
            <v:imagedata r:id="rId187" o:title=""/>
          </v:shape>
          <o:OLEObject Type="Embed" ProgID="MestReNova.Document.1" ShapeID="_x0000_i1057" DrawAspect="Content" ObjectID="_1779797328" r:id="rId188"/>
        </w:object>
      </w:r>
      <w:r w:rsidR="00000000">
        <w:object w:dxaOrig="1440" w:dyaOrig="1440" w14:anchorId="6638B523">
          <v:shape id="_x0000_s1074" type="#_x0000_t75" style="position:absolute;left:0;text-align:left;margin-left:142.2pt;margin-top:61.2pt;width:112.5pt;height:41.25pt;z-index:251678720;mso-position-horizontal:absolute;mso-position-horizontal-relative:margin;mso-position-vertical:absolute;mso-position-vertical-relative:text;mso-width-relative:page;mso-height-relative:page">
            <v:imagedata r:id="rId189" o:title=""/>
            <w10:wrap anchorx="margin"/>
          </v:shape>
          <o:OLEObject Type="Embed" ProgID="ChemDraw.Document.6.0" ShapeID="_x0000_s1074" DrawAspect="Content" ObjectID="_1779797351" r:id="rId190"/>
        </w:object>
      </w:r>
    </w:p>
    <w:p w14:paraId="040DFA93" w14:textId="77777777" w:rsidR="00F24268" w:rsidRDefault="006820AE">
      <w:pPr>
        <w:rPr>
          <w:sz w:val="22"/>
          <w:szCs w:val="22"/>
        </w:rPr>
      </w:pPr>
      <w:r>
        <w:rPr>
          <w:sz w:val="22"/>
          <w:szCs w:val="22"/>
        </w:rPr>
        <w:object w:dxaOrig="8503" w:dyaOrig="5928" w14:anchorId="2889F4D4">
          <v:shape id="_x0000_i1059" type="#_x0000_t75" style="width:425.1pt;height:296.3pt" o:ole="">
            <v:imagedata r:id="rId191" o:title=""/>
          </v:shape>
          <o:OLEObject Type="Embed" ProgID="MestReNova.Document.1" ShapeID="_x0000_i1059" DrawAspect="Content" ObjectID="_1779797329" r:id="rId192"/>
        </w:object>
      </w:r>
    </w:p>
    <w:p w14:paraId="27528649" w14:textId="77777777" w:rsidR="00F24268" w:rsidRDefault="00F24268">
      <w:pPr>
        <w:pBdr>
          <w:top w:val="nil"/>
          <w:left w:val="nil"/>
          <w:bottom w:val="nil"/>
          <w:right w:val="nil"/>
          <w:between w:val="nil"/>
        </w:pBdr>
        <w:spacing w:after="120" w:line="360" w:lineRule="auto"/>
        <w:jc w:val="both"/>
        <w:rPr>
          <w:rFonts w:ascii="Arial" w:eastAsia="Arial" w:hAnsi="Arial" w:cs="Arial"/>
          <w:b/>
          <w:color w:val="000000"/>
          <w:sz w:val="22"/>
          <w:szCs w:val="22"/>
        </w:rPr>
      </w:pPr>
    </w:p>
    <w:p w14:paraId="23F670CB"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Methyl (</w:t>
      </w:r>
      <w:r>
        <w:rPr>
          <w:rFonts w:ascii="Arial" w:eastAsia="Arial" w:hAnsi="Arial" w:cs="Arial"/>
          <w:b/>
          <w:i/>
          <w:color w:val="000000"/>
          <w:sz w:val="22"/>
          <w:szCs w:val="22"/>
        </w:rPr>
        <w:t>E</w:t>
      </w:r>
      <w:r>
        <w:rPr>
          <w:rFonts w:ascii="Arial" w:eastAsia="Arial" w:hAnsi="Arial" w:cs="Arial"/>
          <w:b/>
          <w:color w:val="000000"/>
          <w:sz w:val="22"/>
          <w:szCs w:val="22"/>
        </w:rPr>
        <w:t>)-3-(2-(</w:t>
      </w:r>
      <w:proofErr w:type="spellStart"/>
      <w:proofErr w:type="gramStart"/>
      <w:r>
        <w:rPr>
          <w:rFonts w:ascii="Arial" w:eastAsia="Arial" w:hAnsi="Arial" w:cs="Arial"/>
          <w:b/>
          <w:color w:val="000000"/>
          <w:sz w:val="22"/>
          <w:szCs w:val="22"/>
        </w:rPr>
        <w:t>phenylthio</w:t>
      </w:r>
      <w:proofErr w:type="spellEnd"/>
      <w:r>
        <w:rPr>
          <w:rFonts w:ascii="Arial" w:eastAsia="Arial" w:hAnsi="Arial" w:cs="Arial"/>
          <w:b/>
          <w:color w:val="000000"/>
          <w:sz w:val="22"/>
          <w:szCs w:val="22"/>
        </w:rPr>
        <w:t>)vinyl</w:t>
      </w:r>
      <w:proofErr w:type="gramEnd"/>
      <w:r>
        <w:rPr>
          <w:rFonts w:ascii="Arial" w:eastAsia="Arial" w:hAnsi="Arial" w:cs="Arial"/>
          <w:b/>
          <w:color w:val="000000"/>
          <w:sz w:val="22"/>
          <w:szCs w:val="22"/>
        </w:rPr>
        <w:t>)benzoate (3ga)</w:t>
      </w:r>
    </w:p>
    <w:p w14:paraId="4051E028" w14:textId="77777777" w:rsidR="00F24268" w:rsidRDefault="006820AE">
      <w:pPr>
        <w:rPr>
          <w:sz w:val="22"/>
          <w:szCs w:val="22"/>
        </w:rPr>
      </w:pPr>
      <w:r>
        <w:rPr>
          <w:sz w:val="22"/>
          <w:szCs w:val="22"/>
        </w:rPr>
        <w:object w:dxaOrig="8503" w:dyaOrig="5928" w14:anchorId="4F823F2F">
          <v:shape id="_x0000_i1060" type="#_x0000_t75" style="width:425.1pt;height:296.3pt" o:ole="">
            <v:imagedata r:id="rId193" o:title=""/>
          </v:shape>
          <o:OLEObject Type="Embed" ProgID="MestReNova.Document.1" ShapeID="_x0000_i1060" DrawAspect="Content" ObjectID="_1779797330" r:id="rId194"/>
        </w:object>
      </w:r>
      <w:r w:rsidR="00000000">
        <w:object w:dxaOrig="1440" w:dyaOrig="1440" w14:anchorId="52BEC391">
          <v:shape id="_x0000_s1075" type="#_x0000_t75" style="position:absolute;margin-left:94.2pt;margin-top:110.35pt;width:103.5pt;height:57.75pt;z-index:251680768;mso-position-horizontal:absolute;mso-position-horizontal-relative:margin;mso-position-vertical:absolute;mso-position-vertical-relative:text;mso-width-relative:page;mso-height-relative:page">
            <v:imagedata r:id="rId195" o:title=""/>
            <w10:wrap anchorx="margin"/>
          </v:shape>
          <o:OLEObject Type="Embed" ProgID="ChemDraw.Document.6.0" ShapeID="_x0000_s1075" DrawAspect="Content" ObjectID="_1779797352" r:id="rId196"/>
        </w:object>
      </w:r>
    </w:p>
    <w:p w14:paraId="20113227" w14:textId="77777777" w:rsidR="00F24268" w:rsidRDefault="006820AE">
      <w:r>
        <w:object w:dxaOrig="8503" w:dyaOrig="5928" w14:anchorId="7B61752D">
          <v:shape id="_x0000_i1062" type="#_x0000_t75" style="width:425.1pt;height:296.3pt" o:ole="">
            <v:imagedata r:id="rId197" o:title=""/>
          </v:shape>
          <o:OLEObject Type="Embed" ProgID="MestReNova.Document.1" ShapeID="_x0000_i1062" DrawAspect="Content" ObjectID="_1779797331" r:id="rId198"/>
        </w:object>
      </w:r>
    </w:p>
    <w:p w14:paraId="4EBDD0EB" w14:textId="77777777" w:rsidR="00F24268" w:rsidRDefault="00F24268">
      <w:pPr>
        <w:pBdr>
          <w:top w:val="nil"/>
          <w:left w:val="nil"/>
          <w:bottom w:val="nil"/>
          <w:right w:val="nil"/>
          <w:between w:val="nil"/>
        </w:pBdr>
        <w:spacing w:after="120" w:line="360" w:lineRule="auto"/>
        <w:jc w:val="both"/>
        <w:rPr>
          <w:rFonts w:ascii="Arial" w:eastAsia="Arial" w:hAnsi="Arial" w:cs="Arial"/>
          <w:b/>
          <w:color w:val="000000"/>
          <w:sz w:val="22"/>
          <w:szCs w:val="22"/>
        </w:rPr>
      </w:pPr>
    </w:p>
    <w:p w14:paraId="63049D89"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w:t>
      </w:r>
      <w:r>
        <w:rPr>
          <w:rFonts w:ascii="Arial" w:eastAsia="Arial" w:hAnsi="Arial" w:cs="Arial"/>
          <w:b/>
          <w:i/>
          <w:color w:val="000000"/>
          <w:sz w:val="22"/>
          <w:szCs w:val="22"/>
        </w:rPr>
        <w:t>E</w:t>
      </w:r>
      <w:r>
        <w:rPr>
          <w:rFonts w:ascii="Arial" w:eastAsia="Arial" w:hAnsi="Arial" w:cs="Arial"/>
          <w:b/>
          <w:color w:val="000000"/>
          <w:sz w:val="22"/>
          <w:szCs w:val="22"/>
        </w:rPr>
        <w:t>)-(2-</w:t>
      </w:r>
      <w:proofErr w:type="gramStart"/>
      <w:r>
        <w:rPr>
          <w:rFonts w:ascii="Arial" w:eastAsia="Arial" w:hAnsi="Arial" w:cs="Arial"/>
          <w:b/>
          <w:color w:val="000000"/>
          <w:sz w:val="22"/>
          <w:szCs w:val="22"/>
        </w:rPr>
        <w:t>methylstyryl)(</w:t>
      </w:r>
      <w:proofErr w:type="gramEnd"/>
      <w:r>
        <w:rPr>
          <w:rFonts w:ascii="Arial" w:eastAsia="Arial" w:hAnsi="Arial" w:cs="Arial"/>
          <w:b/>
          <w:color w:val="000000"/>
          <w:sz w:val="22"/>
          <w:szCs w:val="22"/>
        </w:rPr>
        <w:t>phenyl)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(3ha)</w:t>
      </w:r>
    </w:p>
    <w:p w14:paraId="431C8CA0" w14:textId="77777777" w:rsidR="00F24268" w:rsidRDefault="006820AE">
      <w:pPr>
        <w:pBdr>
          <w:top w:val="nil"/>
          <w:left w:val="nil"/>
          <w:bottom w:val="nil"/>
          <w:right w:val="nil"/>
          <w:between w:val="nil"/>
        </w:pBdr>
        <w:spacing w:after="120" w:line="360" w:lineRule="auto"/>
        <w:jc w:val="both"/>
        <w:rPr>
          <w:color w:val="000000"/>
        </w:rPr>
      </w:pPr>
      <w:r>
        <w:rPr>
          <w:color w:val="000000"/>
        </w:rPr>
        <w:object w:dxaOrig="8503" w:dyaOrig="5928" w14:anchorId="64D947F1">
          <v:shape id="_x0000_i1063" type="#_x0000_t75" style="width:425.1pt;height:296.3pt" o:ole="">
            <v:imagedata r:id="rId199" o:title=""/>
          </v:shape>
          <o:OLEObject Type="Embed" ProgID="MestReNova.Document.1" ShapeID="_x0000_i1063" DrawAspect="Content" ObjectID="_1779797332" r:id="rId200"/>
        </w:object>
      </w:r>
      <w:r w:rsidR="00000000">
        <w:object w:dxaOrig="1440" w:dyaOrig="1440" w14:anchorId="7EA9C77B">
          <v:shape id="_x0000_s1208" type="#_x0000_t75" style="position:absolute;left:0;text-align:left;margin-left:144.55pt;margin-top:90.7pt;width:103.65pt;height:37.1pt;z-index:251698176;mso-position-horizontal:absolute;mso-position-horizontal-relative:margin;mso-position-vertical:absolute;mso-position-vertical-relative:text;mso-width-relative:page;mso-height-relative:page">
            <v:imagedata r:id="rId201" o:title=""/>
            <w10:wrap anchorx="margin"/>
          </v:shape>
          <o:OLEObject Type="Embed" ProgID="ChemDraw.Document.6.0" ShapeID="_x0000_s1208" DrawAspect="Content" ObjectID="_1779797353" r:id="rId202"/>
        </w:object>
      </w:r>
    </w:p>
    <w:p w14:paraId="394BB9A1"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color w:val="000000"/>
        </w:rPr>
        <w:object w:dxaOrig="8503" w:dyaOrig="5928" w14:anchorId="5256BF34">
          <v:shape id="_x0000_i1065" type="#_x0000_t75" style="width:425.1pt;height:296.3pt" o:ole="">
            <v:imagedata r:id="rId203" o:title=""/>
          </v:shape>
          <o:OLEObject Type="Embed" ProgID="MestReNova.Document.1" ShapeID="_x0000_i1065" DrawAspect="Content" ObjectID="_1779797333" r:id="rId204"/>
        </w:object>
      </w:r>
    </w:p>
    <w:p w14:paraId="291D37B9" w14:textId="77777777" w:rsidR="00F24268" w:rsidRDefault="00F24268">
      <w:pPr>
        <w:pBdr>
          <w:top w:val="nil"/>
          <w:left w:val="nil"/>
          <w:bottom w:val="nil"/>
          <w:right w:val="nil"/>
          <w:between w:val="nil"/>
        </w:pBdr>
        <w:spacing w:after="120" w:line="360" w:lineRule="auto"/>
        <w:jc w:val="both"/>
        <w:rPr>
          <w:rFonts w:ascii="Arial" w:eastAsia="Arial" w:hAnsi="Arial" w:cs="Arial"/>
          <w:b/>
          <w:color w:val="000000"/>
          <w:sz w:val="22"/>
          <w:szCs w:val="22"/>
        </w:rPr>
      </w:pPr>
    </w:p>
    <w:p w14:paraId="60EF6CB4"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w:t>
      </w:r>
      <w:r>
        <w:rPr>
          <w:rFonts w:ascii="Arial" w:eastAsia="Arial" w:hAnsi="Arial" w:cs="Arial"/>
          <w:b/>
          <w:i/>
          <w:color w:val="000000"/>
          <w:sz w:val="22"/>
          <w:szCs w:val="22"/>
        </w:rPr>
        <w:t>E</w:t>
      </w:r>
      <w:r>
        <w:rPr>
          <w:rFonts w:ascii="Arial" w:eastAsia="Arial" w:hAnsi="Arial" w:cs="Arial"/>
          <w:b/>
          <w:color w:val="000000"/>
          <w:sz w:val="22"/>
          <w:szCs w:val="22"/>
        </w:rPr>
        <w:t>)-Methyl(4-(</w:t>
      </w:r>
      <w:proofErr w:type="spellStart"/>
      <w:proofErr w:type="gramStart"/>
      <w:r>
        <w:rPr>
          <w:rFonts w:ascii="Arial" w:eastAsia="Arial" w:hAnsi="Arial" w:cs="Arial"/>
          <w:b/>
          <w:color w:val="000000"/>
          <w:sz w:val="22"/>
          <w:szCs w:val="22"/>
        </w:rPr>
        <w:t>styrylthio</w:t>
      </w:r>
      <w:proofErr w:type="spellEnd"/>
      <w:r>
        <w:rPr>
          <w:rFonts w:ascii="Arial" w:eastAsia="Arial" w:hAnsi="Arial" w:cs="Arial"/>
          <w:b/>
          <w:color w:val="000000"/>
          <w:sz w:val="22"/>
          <w:szCs w:val="22"/>
        </w:rPr>
        <w:t>)phenyl</w:t>
      </w:r>
      <w:proofErr w:type="gramEnd"/>
      <w:r>
        <w:rPr>
          <w:rFonts w:ascii="Arial" w:eastAsia="Arial" w:hAnsi="Arial" w:cs="Arial"/>
          <w:b/>
          <w:color w:val="000000"/>
          <w:sz w:val="22"/>
          <w:szCs w:val="22"/>
        </w:rPr>
        <w:t>)</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(3ab)</w:t>
      </w:r>
    </w:p>
    <w:p w14:paraId="5C2A0D94" w14:textId="77777777" w:rsidR="00F24268" w:rsidRDefault="006820AE">
      <w:pPr>
        <w:pBdr>
          <w:top w:val="nil"/>
          <w:left w:val="nil"/>
          <w:bottom w:val="nil"/>
          <w:right w:val="nil"/>
          <w:between w:val="nil"/>
        </w:pBdr>
        <w:spacing w:after="120" w:line="360" w:lineRule="auto"/>
        <w:jc w:val="both"/>
        <w:rPr>
          <w:color w:val="000000"/>
        </w:rPr>
      </w:pPr>
      <w:r>
        <w:rPr>
          <w:color w:val="000000"/>
        </w:rPr>
        <w:object w:dxaOrig="8503" w:dyaOrig="5928" w14:anchorId="64F2221A">
          <v:shape id="_x0000_i1066" type="#_x0000_t75" style="width:425.1pt;height:296.3pt" o:ole="">
            <v:imagedata r:id="rId205" o:title=""/>
          </v:shape>
          <o:OLEObject Type="Embed" ProgID="MestReNova.Document.1" ShapeID="_x0000_i1066" DrawAspect="Content" ObjectID="_1779797334" r:id="rId206"/>
        </w:object>
      </w:r>
      <w:r w:rsidR="00000000">
        <w:object w:dxaOrig="1440" w:dyaOrig="1440" w14:anchorId="38133515">
          <v:shape id="_x0000_s1081" type="#_x0000_t75" style="position:absolute;left:0;text-align:left;margin-left:114.1pt;margin-top:103.95pt;width:132.85pt;height:42pt;z-index:251689984;mso-position-horizontal:absolute;mso-position-horizontal-relative:margin;mso-position-vertical:absolute;mso-position-vertical-relative:text;mso-width-relative:page;mso-height-relative:page">
            <v:imagedata r:id="rId207" o:title=""/>
            <w10:wrap anchorx="margin"/>
          </v:shape>
          <o:OLEObject Type="Embed" ProgID="ChemDraw.Document.6.0" ShapeID="_x0000_s1081" DrawAspect="Content" ObjectID="_1779797354" r:id="rId208"/>
        </w:object>
      </w:r>
    </w:p>
    <w:p w14:paraId="5457DEF3"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rPr>
        <w:object w:dxaOrig="8503" w:dyaOrig="5928" w14:anchorId="53E84736">
          <v:shape id="_x0000_i1068" type="#_x0000_t75" style="width:425.1pt;height:296.3pt" o:ole="">
            <v:imagedata r:id="rId209" o:title=""/>
          </v:shape>
          <o:OLEObject Type="Embed" ProgID="MestReNova.Document.1" ShapeID="_x0000_i1068" DrawAspect="Content" ObjectID="_1779797335" r:id="rId210"/>
        </w:object>
      </w:r>
    </w:p>
    <w:p w14:paraId="4A10F79A" w14:textId="77777777" w:rsidR="00F24268" w:rsidRDefault="00F24268">
      <w:pPr>
        <w:pBdr>
          <w:top w:val="nil"/>
          <w:left w:val="nil"/>
          <w:bottom w:val="nil"/>
          <w:right w:val="nil"/>
          <w:between w:val="nil"/>
        </w:pBdr>
        <w:spacing w:after="120" w:line="360" w:lineRule="auto"/>
        <w:jc w:val="both"/>
        <w:rPr>
          <w:color w:val="000000"/>
          <w:sz w:val="22"/>
          <w:szCs w:val="22"/>
        </w:rPr>
      </w:pPr>
    </w:p>
    <w:p w14:paraId="07F7BB4C"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 xml:space="preserve"> (</w:t>
      </w:r>
      <w:r>
        <w:rPr>
          <w:rFonts w:ascii="Arial" w:eastAsia="Arial" w:hAnsi="Arial" w:cs="Arial"/>
          <w:b/>
          <w:i/>
          <w:color w:val="000000"/>
          <w:sz w:val="22"/>
          <w:szCs w:val="22"/>
        </w:rPr>
        <w:t>E</w:t>
      </w:r>
      <w:r>
        <w:rPr>
          <w:rFonts w:ascii="Arial" w:eastAsia="Arial" w:hAnsi="Arial" w:cs="Arial"/>
          <w:b/>
          <w:color w:val="000000"/>
          <w:sz w:val="22"/>
          <w:szCs w:val="22"/>
        </w:rPr>
        <w:t>)-Cyclohexyl(styryl)</w:t>
      </w:r>
      <w:proofErr w:type="spellStart"/>
      <w:r>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(3ac)</w:t>
      </w:r>
    </w:p>
    <w:p w14:paraId="45D8F8BF"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color w:val="000000"/>
        </w:rPr>
        <w:object w:dxaOrig="8503" w:dyaOrig="5928" w14:anchorId="1100C1A1">
          <v:shape id="_x0000_i1069" type="#_x0000_t75" style="width:425.1pt;height:296.3pt" o:ole="">
            <v:imagedata r:id="rId211" o:title=""/>
          </v:shape>
          <o:OLEObject Type="Embed" ProgID="MestReNova.Document.1" ShapeID="_x0000_i1069" DrawAspect="Content" ObjectID="_1779797336" r:id="rId212"/>
        </w:object>
      </w:r>
      <w:r w:rsidR="00000000">
        <w:object w:dxaOrig="1440" w:dyaOrig="1440" w14:anchorId="6510FD40">
          <v:shape id="_x0000_s1079" type="#_x0000_t75" style="position:absolute;left:0;text-align:left;margin-left:160.95pt;margin-top:100.95pt;width:103.5pt;height:37.5pt;z-index:251687936;mso-position-horizontal:absolute;mso-position-horizontal-relative:margin;mso-position-vertical:absolute;mso-position-vertical-relative:text;mso-width-relative:page;mso-height-relative:page">
            <v:imagedata r:id="rId213" o:title=""/>
            <w10:wrap anchorx="margin"/>
          </v:shape>
          <o:OLEObject Type="Embed" ProgID="ChemDraw.Document.6.0" ShapeID="_x0000_s1079" DrawAspect="Content" ObjectID="_1779797355" r:id="rId214"/>
        </w:object>
      </w:r>
    </w:p>
    <w:p w14:paraId="2FCBA2AF" w14:textId="77777777" w:rsidR="00F24268" w:rsidRDefault="006820AE">
      <w:r>
        <w:object w:dxaOrig="8503" w:dyaOrig="5928" w14:anchorId="57D07031">
          <v:shape id="_x0000_i1071" type="#_x0000_t75" style="width:425.1pt;height:296.3pt" o:ole="">
            <v:imagedata r:id="rId215" o:title=""/>
          </v:shape>
          <o:OLEObject Type="Embed" ProgID="MestReNova.Document.1" ShapeID="_x0000_i1071" DrawAspect="Content" ObjectID="_1779797337" r:id="rId216"/>
        </w:object>
      </w:r>
    </w:p>
    <w:p w14:paraId="322CF19C" w14:textId="77777777" w:rsidR="00F24268" w:rsidRDefault="00F24268">
      <w:pPr>
        <w:pBdr>
          <w:top w:val="nil"/>
          <w:left w:val="nil"/>
          <w:bottom w:val="nil"/>
          <w:right w:val="nil"/>
          <w:between w:val="nil"/>
        </w:pBdr>
        <w:spacing w:after="120" w:line="360" w:lineRule="auto"/>
        <w:jc w:val="both"/>
        <w:rPr>
          <w:rFonts w:ascii="Arial" w:eastAsia="Arial" w:hAnsi="Arial" w:cs="Arial"/>
          <w:b/>
          <w:color w:val="000000"/>
          <w:sz w:val="22"/>
          <w:szCs w:val="22"/>
        </w:rPr>
      </w:pPr>
    </w:p>
    <w:p w14:paraId="013DC5F1"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Methyl (</w:t>
      </w:r>
      <w:r>
        <w:rPr>
          <w:rFonts w:ascii="Arial" w:eastAsia="Arial" w:hAnsi="Arial" w:cs="Arial"/>
          <w:b/>
          <w:i/>
          <w:color w:val="000000"/>
          <w:sz w:val="22"/>
          <w:szCs w:val="22"/>
        </w:rPr>
        <w:t>E</w:t>
      </w:r>
      <w:r>
        <w:rPr>
          <w:rFonts w:ascii="Arial" w:eastAsia="Arial" w:hAnsi="Arial" w:cs="Arial"/>
          <w:b/>
          <w:color w:val="000000"/>
          <w:sz w:val="22"/>
          <w:szCs w:val="22"/>
        </w:rPr>
        <w:t>)-2-(</w:t>
      </w:r>
      <w:proofErr w:type="spellStart"/>
      <w:proofErr w:type="gramStart"/>
      <w:r>
        <w:rPr>
          <w:rFonts w:ascii="Arial" w:eastAsia="Arial" w:hAnsi="Arial" w:cs="Arial"/>
          <w:b/>
          <w:color w:val="000000"/>
          <w:sz w:val="22"/>
          <w:szCs w:val="22"/>
        </w:rPr>
        <w:t>styrylthio</w:t>
      </w:r>
      <w:proofErr w:type="spellEnd"/>
      <w:r>
        <w:rPr>
          <w:rFonts w:ascii="Arial" w:eastAsia="Arial" w:hAnsi="Arial" w:cs="Arial"/>
          <w:b/>
          <w:color w:val="000000"/>
          <w:sz w:val="22"/>
          <w:szCs w:val="22"/>
        </w:rPr>
        <w:t>)acetate</w:t>
      </w:r>
      <w:proofErr w:type="gramEnd"/>
      <w:r>
        <w:rPr>
          <w:rFonts w:ascii="Arial" w:eastAsia="Arial" w:hAnsi="Arial" w:cs="Arial"/>
          <w:b/>
          <w:color w:val="000000"/>
          <w:sz w:val="22"/>
          <w:szCs w:val="22"/>
        </w:rPr>
        <w:t xml:space="preserve"> (3ad)</w:t>
      </w:r>
    </w:p>
    <w:p w14:paraId="39DF60FA"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rPr>
        <w:object w:dxaOrig="8503" w:dyaOrig="5928" w14:anchorId="726CEFE0">
          <v:shape id="_x0000_i1072" type="#_x0000_t75" style="width:425.1pt;height:296.3pt" o:ole="">
            <v:imagedata r:id="rId217" o:title=""/>
          </v:shape>
          <o:OLEObject Type="Embed" ProgID="MestReNova.Document.1" ShapeID="_x0000_i1072" DrawAspect="Content" ObjectID="_1779797338" r:id="rId218"/>
        </w:object>
      </w:r>
      <w:r w:rsidR="00000000">
        <w:object w:dxaOrig="1440" w:dyaOrig="1440" w14:anchorId="583B49AD">
          <v:shape id="_x0000_s1122" type="#_x0000_t75" style="position:absolute;left:0;text-align:left;margin-left:95pt;margin-top:110.5pt;width:101.35pt;height:34pt;z-index:251692032;mso-position-horizontal:absolute;mso-position-horizontal-relative:margin;mso-position-vertical:absolute;mso-position-vertical-relative:text;mso-width-relative:page;mso-height-relative:page">
            <v:imagedata r:id="rId219" o:title=""/>
            <w10:wrap anchorx="margin"/>
          </v:shape>
          <o:OLEObject Type="Embed" ProgID="ChemDraw.Document.6.0" ShapeID="_x0000_s1122" DrawAspect="Content" ObjectID="_1779797356" r:id="rId220"/>
        </w:object>
      </w:r>
    </w:p>
    <w:p w14:paraId="49983A07" w14:textId="77777777" w:rsidR="00F24268" w:rsidRDefault="006820AE">
      <w:pPr>
        <w:pBdr>
          <w:top w:val="nil"/>
          <w:left w:val="nil"/>
          <w:bottom w:val="nil"/>
          <w:right w:val="nil"/>
          <w:between w:val="nil"/>
        </w:pBdr>
        <w:spacing w:after="120" w:line="360" w:lineRule="auto"/>
        <w:jc w:val="both"/>
        <w:rPr>
          <w:color w:val="000000"/>
          <w:sz w:val="22"/>
          <w:szCs w:val="22"/>
        </w:rPr>
      </w:pPr>
      <w:r>
        <w:rPr>
          <w:color w:val="000000"/>
        </w:rPr>
        <w:object w:dxaOrig="8503" w:dyaOrig="5928" w14:anchorId="758661DD">
          <v:shape id="_x0000_i1074" type="#_x0000_t75" style="width:425.1pt;height:296.3pt" o:ole="">
            <v:imagedata r:id="rId221" o:title=""/>
          </v:shape>
          <o:OLEObject Type="Embed" ProgID="MestReNova.Document.1" ShapeID="_x0000_i1074" DrawAspect="Content" ObjectID="_1779797339" r:id="rId222"/>
        </w:object>
      </w:r>
    </w:p>
    <w:p w14:paraId="6FF6F05D" w14:textId="77777777" w:rsidR="00F24268" w:rsidRDefault="00F24268">
      <w:pPr>
        <w:pBdr>
          <w:top w:val="nil"/>
          <w:left w:val="nil"/>
          <w:bottom w:val="nil"/>
          <w:right w:val="nil"/>
          <w:between w:val="nil"/>
        </w:pBdr>
        <w:spacing w:after="120" w:line="360" w:lineRule="auto"/>
        <w:jc w:val="both"/>
        <w:rPr>
          <w:rFonts w:ascii="Arial" w:eastAsia="Arial" w:hAnsi="Arial" w:cs="Arial"/>
          <w:b/>
          <w:color w:val="000000"/>
          <w:sz w:val="22"/>
          <w:szCs w:val="22"/>
        </w:rPr>
      </w:pPr>
    </w:p>
    <w:p w14:paraId="6F70071C" w14:textId="77777777" w:rsidR="00F24268" w:rsidRDefault="006820AE">
      <w:pPr>
        <w:pBdr>
          <w:top w:val="nil"/>
          <w:left w:val="nil"/>
          <w:bottom w:val="nil"/>
          <w:right w:val="nil"/>
          <w:between w:val="nil"/>
        </w:pBdr>
        <w:spacing w:after="120" w:line="360" w:lineRule="auto"/>
        <w:jc w:val="both"/>
        <w:rPr>
          <w:rFonts w:ascii="Arial" w:eastAsia="Arial" w:hAnsi="Arial" w:cs="Arial"/>
          <w:b/>
          <w:color w:val="000000"/>
          <w:sz w:val="22"/>
          <w:szCs w:val="22"/>
        </w:rPr>
      </w:pPr>
      <w:r>
        <w:rPr>
          <w:rFonts w:ascii="Arial" w:eastAsia="Arial" w:hAnsi="Arial" w:cs="Arial"/>
          <w:b/>
          <w:color w:val="000000"/>
          <w:sz w:val="22"/>
          <w:szCs w:val="22"/>
        </w:rPr>
        <w:t>Methyl (</w:t>
      </w:r>
      <w:r>
        <w:rPr>
          <w:rFonts w:ascii="Arial" w:eastAsia="Arial" w:hAnsi="Arial" w:cs="Arial"/>
          <w:b/>
          <w:i/>
          <w:color w:val="000000"/>
          <w:sz w:val="22"/>
          <w:szCs w:val="22"/>
        </w:rPr>
        <w:t>E</w:t>
      </w:r>
      <w:r>
        <w:rPr>
          <w:rFonts w:ascii="Arial" w:eastAsia="Arial" w:hAnsi="Arial" w:cs="Arial"/>
          <w:b/>
          <w:color w:val="000000"/>
          <w:sz w:val="22"/>
          <w:szCs w:val="22"/>
        </w:rPr>
        <w:t>)-2-(</w:t>
      </w:r>
      <w:proofErr w:type="spellStart"/>
      <w:proofErr w:type="gramStart"/>
      <w:r>
        <w:rPr>
          <w:rFonts w:ascii="Arial" w:eastAsia="Arial" w:hAnsi="Arial" w:cs="Arial"/>
          <w:b/>
          <w:color w:val="000000"/>
          <w:sz w:val="22"/>
          <w:szCs w:val="22"/>
        </w:rPr>
        <w:t>styrylthio</w:t>
      </w:r>
      <w:proofErr w:type="spellEnd"/>
      <w:r>
        <w:rPr>
          <w:rFonts w:ascii="Arial" w:eastAsia="Arial" w:hAnsi="Arial" w:cs="Arial"/>
          <w:b/>
          <w:color w:val="000000"/>
          <w:sz w:val="22"/>
          <w:szCs w:val="22"/>
        </w:rPr>
        <w:t>)benzoate</w:t>
      </w:r>
      <w:proofErr w:type="gramEnd"/>
      <w:r>
        <w:rPr>
          <w:rFonts w:ascii="Arial" w:eastAsia="Arial" w:hAnsi="Arial" w:cs="Arial"/>
          <w:b/>
          <w:color w:val="000000"/>
          <w:sz w:val="22"/>
          <w:szCs w:val="22"/>
        </w:rPr>
        <w:t xml:space="preserve"> (3ae)</w:t>
      </w:r>
    </w:p>
    <w:p w14:paraId="37CDA998" w14:textId="77777777" w:rsidR="00F24268" w:rsidRDefault="006820AE">
      <w:r>
        <w:object w:dxaOrig="8503" w:dyaOrig="5928" w14:anchorId="3F654A54">
          <v:shape id="_x0000_i1075" type="#_x0000_t75" style="width:425.1pt;height:296.3pt" o:ole="">
            <v:imagedata r:id="rId223" o:title=""/>
          </v:shape>
          <o:OLEObject Type="Embed" ProgID="MestReNova.Document.1" ShapeID="_x0000_i1075" DrawAspect="Content" ObjectID="_1779797340" r:id="rId224"/>
        </w:object>
      </w:r>
      <w:r w:rsidR="00000000">
        <w:object w:dxaOrig="1440" w:dyaOrig="1440" w14:anchorId="2BE159D9">
          <v:shape id="_x0000_s1123" type="#_x0000_t75" style="position:absolute;margin-left:78.95pt;margin-top:109.3pt;width:102pt;height:60.65pt;z-index:251694080;mso-position-horizontal:absolute;mso-position-horizontal-relative:margin;mso-position-vertical:absolute;mso-position-vertical-relative:text;mso-width-relative:page;mso-height-relative:page">
            <v:imagedata r:id="rId225" o:title=""/>
            <w10:wrap anchorx="margin"/>
          </v:shape>
          <o:OLEObject Type="Embed" ProgID="ChemDraw.Document.6.0" ShapeID="_x0000_s1123" DrawAspect="Content" ObjectID="_1779797357" r:id="rId226"/>
        </w:object>
      </w:r>
    </w:p>
    <w:p w14:paraId="67EFFFC3" w14:textId="77777777" w:rsidR="00F24268" w:rsidRDefault="006820AE">
      <w:r>
        <w:object w:dxaOrig="8503" w:dyaOrig="5928" w14:anchorId="7F40B1CB">
          <v:shape id="_x0000_i1077" type="#_x0000_t75" style="width:425.1pt;height:296.3pt" o:ole="">
            <v:imagedata r:id="rId227" o:title=""/>
          </v:shape>
          <o:OLEObject Type="Embed" ProgID="MestReNova.Document.1" ShapeID="_x0000_i1077" DrawAspect="Content" ObjectID="_1779797341" r:id="rId228"/>
        </w:object>
      </w:r>
    </w:p>
    <w:p w14:paraId="1BF0B3BE" w14:textId="77777777" w:rsidR="005D31B2" w:rsidRDefault="005D31B2" w:rsidP="005D31B2">
      <w:pPr>
        <w:pBdr>
          <w:top w:val="nil"/>
          <w:left w:val="nil"/>
          <w:bottom w:val="nil"/>
          <w:right w:val="nil"/>
          <w:between w:val="nil"/>
        </w:pBdr>
        <w:spacing w:after="120" w:line="360" w:lineRule="auto"/>
        <w:jc w:val="both"/>
        <w:rPr>
          <w:rFonts w:ascii="Arial" w:eastAsia="Arial" w:hAnsi="Arial" w:cs="Arial"/>
          <w:b/>
          <w:color w:val="000000"/>
          <w:sz w:val="22"/>
          <w:szCs w:val="22"/>
        </w:rPr>
      </w:pPr>
      <w:r w:rsidRPr="005D31B2">
        <w:rPr>
          <w:rFonts w:ascii="Arial" w:eastAsia="Arial" w:hAnsi="Arial" w:cs="Arial"/>
          <w:b/>
          <w:color w:val="000000"/>
          <w:sz w:val="22"/>
          <w:szCs w:val="22"/>
        </w:rPr>
        <w:t>(</w:t>
      </w:r>
      <w:r w:rsidRPr="005D31B2">
        <w:rPr>
          <w:rFonts w:ascii="Arial" w:eastAsia="Arial" w:hAnsi="Arial" w:cs="Arial"/>
          <w:b/>
          <w:i/>
          <w:iCs/>
          <w:color w:val="000000"/>
          <w:sz w:val="22"/>
          <w:szCs w:val="22"/>
        </w:rPr>
        <w:t>E</w:t>
      </w:r>
      <w:r w:rsidRPr="005D31B2">
        <w:rPr>
          <w:rFonts w:ascii="Arial" w:eastAsia="Arial" w:hAnsi="Arial" w:cs="Arial"/>
          <w:b/>
          <w:color w:val="000000"/>
          <w:sz w:val="22"/>
          <w:szCs w:val="22"/>
        </w:rPr>
        <w:t>)-octyl(styryl)</w:t>
      </w:r>
      <w:proofErr w:type="spellStart"/>
      <w:r w:rsidRPr="005D31B2">
        <w:rPr>
          <w:rFonts w:ascii="Arial" w:eastAsia="Arial" w:hAnsi="Arial" w:cs="Arial"/>
          <w:b/>
          <w:color w:val="000000"/>
          <w:sz w:val="22"/>
          <w:szCs w:val="22"/>
        </w:rPr>
        <w:t>sulfane</w:t>
      </w:r>
      <w:proofErr w:type="spellEnd"/>
      <w:r>
        <w:rPr>
          <w:rFonts w:ascii="Arial" w:eastAsia="Arial" w:hAnsi="Arial" w:cs="Arial"/>
          <w:b/>
          <w:color w:val="000000"/>
          <w:sz w:val="22"/>
          <w:szCs w:val="22"/>
        </w:rPr>
        <w:t xml:space="preserve"> (3ae)</w:t>
      </w:r>
    </w:p>
    <w:p w14:paraId="3DCBFCD8" w14:textId="4FB6477C" w:rsidR="005D31B2" w:rsidRDefault="00000000" w:rsidP="005D31B2">
      <w:r>
        <w:rPr>
          <w:noProof/>
          <w:color w:val="000000"/>
          <w:sz w:val="22"/>
          <w:szCs w:val="22"/>
        </w:rPr>
        <w:object w:dxaOrig="1440" w:dyaOrig="1440" w14:anchorId="3F25CA3E">
          <v:shape id="_x0000_s1248" type="#_x0000_t75" style="position:absolute;margin-left:174.45pt;margin-top:119.65pt;width:75.75pt;height:21.75pt;z-index:251700224;mso-position-horizontal-relative:text;mso-position-vertical-relative:text;mso-width-relative:page;mso-height-relative:page">
            <v:imagedata r:id="rId229" o:title=""/>
          </v:shape>
          <o:OLEObject Type="Embed" ProgID="ChemDraw.Document.6.0" ShapeID="_x0000_s1248" DrawAspect="Content" ObjectID="_1779797358" r:id="rId230"/>
        </w:object>
      </w:r>
      <w:r w:rsidR="005D31B2">
        <w:object w:dxaOrig="16320" w:dyaOrig="11376" w14:anchorId="6BE9E918">
          <v:shape id="_x0000_i1079" type="#_x0000_t75" style="width:425.1pt;height:295.85pt" o:ole="">
            <v:imagedata r:id="rId231" o:title=""/>
          </v:shape>
          <o:OLEObject Type="Embed" ProgID="MestReNova.Document.1" ShapeID="_x0000_i1079" DrawAspect="Content" ObjectID="_1779797342" r:id="rId232"/>
        </w:object>
      </w:r>
    </w:p>
    <w:p w14:paraId="20B6ED9A" w14:textId="7460078E" w:rsidR="005D31B2" w:rsidRDefault="005D31B2" w:rsidP="005D31B2">
      <w:r>
        <w:object w:dxaOrig="16320" w:dyaOrig="11376" w14:anchorId="1C80AFC7">
          <v:shape id="_x0000_i1080" type="#_x0000_t75" style="width:425.1pt;height:295.85pt" o:ole="">
            <v:imagedata r:id="rId233" o:title=""/>
          </v:shape>
          <o:OLEObject Type="Embed" ProgID="MestReNova.Document.1" ShapeID="_x0000_i1080" DrawAspect="Content" ObjectID="_1779797343" r:id="rId234"/>
        </w:object>
      </w:r>
    </w:p>
    <w:p w14:paraId="43A6EA38" w14:textId="77777777" w:rsidR="0002584C" w:rsidRDefault="0002584C" w:rsidP="0002584C">
      <w:pPr>
        <w:pBdr>
          <w:top w:val="nil"/>
          <w:left w:val="nil"/>
          <w:bottom w:val="nil"/>
          <w:right w:val="nil"/>
          <w:between w:val="nil"/>
        </w:pBdr>
        <w:spacing w:after="120" w:line="360" w:lineRule="auto"/>
        <w:jc w:val="both"/>
        <w:rPr>
          <w:rFonts w:ascii="Arial" w:eastAsia="Arial" w:hAnsi="Arial" w:cs="Arial"/>
          <w:color w:val="000000"/>
          <w:sz w:val="22"/>
          <w:szCs w:val="22"/>
        </w:rPr>
      </w:pPr>
    </w:p>
    <w:p w14:paraId="7574432D" w14:textId="748E9CDF" w:rsidR="0002584C" w:rsidRDefault="0002584C" w:rsidP="0002584C">
      <w:pPr>
        <w:pBdr>
          <w:top w:val="nil"/>
          <w:left w:val="nil"/>
          <w:bottom w:val="nil"/>
          <w:right w:val="nil"/>
          <w:between w:val="nil"/>
        </w:pBdr>
        <w:spacing w:after="120" w:line="360" w:lineRule="auto"/>
        <w:jc w:val="both"/>
        <w:rPr>
          <w:rFonts w:ascii="Arial" w:eastAsia="Arial" w:hAnsi="Arial" w:cs="Arial"/>
          <w:b/>
          <w:color w:val="000000"/>
          <w:sz w:val="22"/>
          <w:szCs w:val="22"/>
        </w:rPr>
      </w:pPr>
      <w:r w:rsidRPr="005D31B2">
        <w:rPr>
          <w:rFonts w:ascii="Arial" w:eastAsia="Arial" w:hAnsi="Arial" w:cs="Arial"/>
          <w:b/>
          <w:color w:val="000000"/>
          <w:sz w:val="22"/>
          <w:szCs w:val="22"/>
        </w:rPr>
        <w:t>(</w:t>
      </w:r>
      <w:r w:rsidRPr="005D31B2">
        <w:rPr>
          <w:rFonts w:ascii="Arial" w:eastAsia="Arial" w:hAnsi="Arial" w:cs="Arial"/>
          <w:b/>
          <w:i/>
          <w:iCs/>
          <w:color w:val="000000"/>
          <w:sz w:val="22"/>
          <w:szCs w:val="22"/>
        </w:rPr>
        <w:t>E</w:t>
      </w:r>
      <w:r w:rsidRPr="005D31B2">
        <w:rPr>
          <w:rFonts w:ascii="Arial" w:eastAsia="Arial" w:hAnsi="Arial" w:cs="Arial"/>
          <w:b/>
          <w:color w:val="000000"/>
          <w:sz w:val="22"/>
          <w:szCs w:val="22"/>
        </w:rPr>
        <w:t>)-</w:t>
      </w:r>
      <w:r w:rsidRPr="0002584C">
        <w:rPr>
          <w:rFonts w:ascii="Arial" w:eastAsia="Arial" w:hAnsi="Arial" w:cs="Arial"/>
          <w:b/>
          <w:color w:val="000000"/>
          <w:sz w:val="22"/>
          <w:szCs w:val="22"/>
        </w:rPr>
        <w:t>2-(2-(</w:t>
      </w:r>
      <w:proofErr w:type="spellStart"/>
      <w:proofErr w:type="gramStart"/>
      <w:r w:rsidRPr="0002584C">
        <w:rPr>
          <w:rFonts w:ascii="Arial" w:eastAsia="Arial" w:hAnsi="Arial" w:cs="Arial"/>
          <w:b/>
          <w:color w:val="000000"/>
          <w:sz w:val="22"/>
          <w:szCs w:val="22"/>
        </w:rPr>
        <w:t>phenylthio</w:t>
      </w:r>
      <w:proofErr w:type="spellEnd"/>
      <w:r w:rsidRPr="0002584C">
        <w:rPr>
          <w:rFonts w:ascii="Arial" w:eastAsia="Arial" w:hAnsi="Arial" w:cs="Arial"/>
          <w:b/>
          <w:color w:val="000000"/>
          <w:sz w:val="22"/>
          <w:szCs w:val="22"/>
        </w:rPr>
        <w:t>)vinyl</w:t>
      </w:r>
      <w:proofErr w:type="gramEnd"/>
      <w:r w:rsidRPr="0002584C">
        <w:rPr>
          <w:rFonts w:ascii="Arial" w:eastAsia="Arial" w:hAnsi="Arial" w:cs="Arial"/>
          <w:b/>
          <w:color w:val="000000"/>
          <w:sz w:val="22"/>
          <w:szCs w:val="22"/>
        </w:rPr>
        <w:t>)benzofuran</w:t>
      </w:r>
      <w:r>
        <w:rPr>
          <w:rFonts w:ascii="Arial" w:eastAsia="Arial" w:hAnsi="Arial" w:cs="Arial"/>
          <w:b/>
          <w:color w:val="000000"/>
          <w:sz w:val="22"/>
          <w:szCs w:val="22"/>
        </w:rPr>
        <w:t xml:space="preserve"> (3</w:t>
      </w:r>
      <w:r w:rsidR="00D90141">
        <w:rPr>
          <w:rFonts w:ascii="Arial" w:eastAsia="Arial" w:hAnsi="Arial" w:cs="Arial"/>
          <w:b/>
          <w:color w:val="000000"/>
          <w:sz w:val="22"/>
          <w:szCs w:val="22"/>
        </w:rPr>
        <w:t>ia</w:t>
      </w:r>
      <w:r>
        <w:rPr>
          <w:rFonts w:ascii="Arial" w:eastAsia="Arial" w:hAnsi="Arial" w:cs="Arial"/>
          <w:b/>
          <w:color w:val="000000"/>
          <w:sz w:val="22"/>
          <w:szCs w:val="22"/>
        </w:rPr>
        <w:t>)</w:t>
      </w:r>
    </w:p>
    <w:p w14:paraId="351E189C" w14:textId="3F625F48" w:rsidR="0002584C" w:rsidRDefault="00000000" w:rsidP="0002584C">
      <w:pPr>
        <w:rPr>
          <w:color w:val="000000"/>
          <w:sz w:val="22"/>
          <w:szCs w:val="22"/>
        </w:rPr>
      </w:pPr>
      <w:r>
        <w:rPr>
          <w:noProof/>
          <w:color w:val="000000"/>
          <w:sz w:val="22"/>
          <w:szCs w:val="22"/>
        </w:rPr>
        <w:object w:dxaOrig="1440" w:dyaOrig="1440" w14:anchorId="0BD82A70">
          <v:shape id="_x0000_s1249" type="#_x0000_t75" style="position:absolute;margin-left:169.7pt;margin-top:63.05pt;width:106.9pt;height:45.25pt;z-index:251702272;mso-position-horizontal-relative:text;mso-position-vertical-relative:text;mso-width-relative:page;mso-height-relative:page">
            <v:imagedata r:id="rId235" o:title=""/>
          </v:shape>
          <o:OLEObject Type="Embed" ProgID="ChemDraw.Document.6.0" ShapeID="_x0000_s1249" DrawAspect="Content" ObjectID="_1779797359" r:id="rId236"/>
        </w:object>
      </w:r>
      <w:r w:rsidR="0048671B">
        <w:object w:dxaOrig="16320" w:dyaOrig="11376" w14:anchorId="75868B3C">
          <v:shape id="_x0000_i1082" type="#_x0000_t75" style="width:425.1pt;height:295.85pt" o:ole="">
            <v:imagedata r:id="rId237" o:title=""/>
          </v:shape>
          <o:OLEObject Type="Embed" ProgID="MestReNova.Document.1" ShapeID="_x0000_i1082" DrawAspect="Content" ObjectID="_1779797344" r:id="rId238"/>
        </w:object>
      </w:r>
    </w:p>
    <w:p w14:paraId="2D3E31C1" w14:textId="5C72B058" w:rsidR="0002584C" w:rsidRDefault="0002584C" w:rsidP="0002584C">
      <w:r>
        <w:object w:dxaOrig="16320" w:dyaOrig="11376" w14:anchorId="33493EBA">
          <v:shape id="_x0000_i1083" type="#_x0000_t75" style="width:425.1pt;height:295.85pt" o:ole="">
            <v:imagedata r:id="rId239" o:title=""/>
          </v:shape>
          <o:OLEObject Type="Embed" ProgID="MestReNova.Document.1" ShapeID="_x0000_i1083" DrawAspect="Content" ObjectID="_1779797345" r:id="rId240"/>
        </w:object>
      </w:r>
    </w:p>
    <w:sectPr w:rsidR="0002584C">
      <w:pgSz w:w="11906" w:h="16838"/>
      <w:pgMar w:top="1417" w:right="1701" w:bottom="1417" w:left="1701"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47D56D7" w14:textId="77777777" w:rsidR="00EC0092" w:rsidRDefault="00EC0092">
      <w:pPr>
        <w:spacing w:after="0" w:line="240" w:lineRule="auto"/>
      </w:pPr>
      <w:r>
        <w:separator/>
      </w:r>
    </w:p>
  </w:endnote>
  <w:endnote w:type="continuationSeparator" w:id="0">
    <w:p w14:paraId="146CE38C" w14:textId="77777777" w:rsidR="00EC0092" w:rsidRDefault="00EC00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embedRegular r:id="rId1" w:fontKey="{FE84F8C7-3E69-445F-A31D-0ADF3CEF31F0}"/>
  </w:font>
  <w:font w:name="Aptos">
    <w:charset w:val="00"/>
    <w:family w:val="swiss"/>
    <w:pitch w:val="variable"/>
    <w:sig w:usb0="20000287" w:usb1="00000003" w:usb2="00000000" w:usb3="00000000" w:csb0="0000019F" w:csb1="00000000"/>
    <w:embedRegular r:id="rId2" w:fontKey="{5274742C-FD7E-4A89-AB75-2342ED6EE990}"/>
    <w:embedItalic r:id="rId3" w:fontKey="{8C3E6469-CA46-4454-9926-F6367A84650D}"/>
  </w:font>
  <w:font w:name="Arno Pro">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3B4FA5" w14:textId="77777777" w:rsidR="005051AD" w:rsidRPr="005051AD" w:rsidRDefault="005051AD">
    <w:pPr>
      <w:pStyle w:val="Footer"/>
      <w:jc w:val="center"/>
      <w:rPr>
        <w:caps/>
      </w:rPr>
    </w:pPr>
    <w:r w:rsidRPr="005051AD">
      <w:rPr>
        <w:caps/>
      </w:rPr>
      <w:fldChar w:fldCharType="begin"/>
    </w:r>
    <w:r w:rsidRPr="005051AD">
      <w:rPr>
        <w:caps/>
      </w:rPr>
      <w:instrText>PAGE   \* MERGEFORMAT</w:instrText>
    </w:r>
    <w:r w:rsidRPr="005051AD">
      <w:rPr>
        <w:caps/>
      </w:rPr>
      <w:fldChar w:fldCharType="separate"/>
    </w:r>
    <w:r w:rsidRPr="005051AD">
      <w:rPr>
        <w:caps/>
        <w:lang w:val="es-ES"/>
      </w:rPr>
      <w:t>2</w:t>
    </w:r>
    <w:r w:rsidRPr="005051AD">
      <w:rPr>
        <w:caps/>
      </w:rPr>
      <w:fldChar w:fldCharType="end"/>
    </w:r>
  </w:p>
  <w:p w14:paraId="578E1F66" w14:textId="77777777" w:rsidR="005051AD" w:rsidRDefault="005051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273A863" w14:textId="77777777" w:rsidR="00EC0092" w:rsidRDefault="00EC0092">
      <w:pPr>
        <w:spacing w:after="0" w:line="240" w:lineRule="auto"/>
      </w:pPr>
      <w:r>
        <w:separator/>
      </w:r>
    </w:p>
  </w:footnote>
  <w:footnote w:type="continuationSeparator" w:id="0">
    <w:p w14:paraId="577E5D58" w14:textId="77777777" w:rsidR="00EC0092" w:rsidRDefault="00EC0092">
      <w:pPr>
        <w:spacing w:after="0" w:line="240" w:lineRule="auto"/>
      </w:pPr>
      <w:r>
        <w:continuationSeparator/>
      </w:r>
    </w:p>
  </w:footnote>
  <w:footnote w:id="1">
    <w:p w14:paraId="461D508D" w14:textId="77777777" w:rsidR="00F24268" w:rsidRDefault="006820AE">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b) For the synthesis of the vinyl bromides </w:t>
      </w:r>
      <w:r>
        <w:rPr>
          <w:b/>
          <w:color w:val="000000"/>
          <w:sz w:val="20"/>
          <w:szCs w:val="20"/>
        </w:rPr>
        <w:t>1</w:t>
      </w:r>
      <w:r>
        <w:rPr>
          <w:color w:val="000000"/>
          <w:sz w:val="20"/>
          <w:szCs w:val="20"/>
        </w:rPr>
        <w:t xml:space="preserve">, we followed a two-step sequence based on a </w:t>
      </w:r>
      <w:proofErr w:type="spellStart"/>
      <w:r>
        <w:rPr>
          <w:color w:val="000000"/>
          <w:sz w:val="20"/>
          <w:szCs w:val="20"/>
        </w:rPr>
        <w:t>dibromoolefination</w:t>
      </w:r>
      <w:proofErr w:type="spellEnd"/>
      <w:r>
        <w:rPr>
          <w:color w:val="000000"/>
          <w:sz w:val="20"/>
          <w:szCs w:val="20"/>
        </w:rPr>
        <w:t xml:space="preserve"> reaction of the corresponding aldehyde precursor (A. R. Silva, E. C. Polo, N. C. Martins, Correia, D. C. Roque. </w:t>
      </w:r>
      <w:r>
        <w:rPr>
          <w:i/>
          <w:color w:val="000000"/>
          <w:sz w:val="20"/>
          <w:szCs w:val="20"/>
        </w:rPr>
        <w:t xml:space="preserve">Adv. Synth. </w:t>
      </w:r>
      <w:proofErr w:type="spellStart"/>
      <w:r>
        <w:rPr>
          <w:i/>
          <w:color w:val="000000"/>
          <w:sz w:val="20"/>
          <w:szCs w:val="20"/>
        </w:rPr>
        <w:t>Catal</w:t>
      </w:r>
      <w:proofErr w:type="spellEnd"/>
      <w:r>
        <w:rPr>
          <w:i/>
          <w:color w:val="000000"/>
          <w:sz w:val="20"/>
          <w:szCs w:val="20"/>
        </w:rPr>
        <w:t>.</w:t>
      </w:r>
      <w:r>
        <w:rPr>
          <w:color w:val="000000"/>
          <w:sz w:val="20"/>
          <w:szCs w:val="20"/>
        </w:rPr>
        <w:t xml:space="preserve"> </w:t>
      </w:r>
      <w:r>
        <w:rPr>
          <w:b/>
          <w:color w:val="000000"/>
          <w:sz w:val="20"/>
          <w:szCs w:val="20"/>
        </w:rPr>
        <w:t>2018</w:t>
      </w:r>
      <w:r>
        <w:rPr>
          <w:color w:val="000000"/>
          <w:sz w:val="20"/>
          <w:szCs w:val="20"/>
        </w:rPr>
        <w:t xml:space="preserve">, </w:t>
      </w:r>
      <w:r>
        <w:rPr>
          <w:i/>
          <w:color w:val="000000"/>
          <w:sz w:val="20"/>
          <w:szCs w:val="20"/>
        </w:rPr>
        <w:t>360</w:t>
      </w:r>
      <w:r>
        <w:rPr>
          <w:color w:val="000000"/>
          <w:sz w:val="20"/>
          <w:szCs w:val="20"/>
        </w:rPr>
        <w:t xml:space="preserve">, 346.) followed by a dehalogenation reaction (Y. Ye, H. Chen, K. Yao, H. Gong. </w:t>
      </w:r>
      <w:r>
        <w:rPr>
          <w:i/>
          <w:color w:val="000000"/>
          <w:sz w:val="20"/>
          <w:szCs w:val="20"/>
        </w:rPr>
        <w:t>Org. Lett.</w:t>
      </w:r>
      <w:r>
        <w:rPr>
          <w:color w:val="000000"/>
          <w:sz w:val="20"/>
          <w:szCs w:val="20"/>
        </w:rPr>
        <w:t xml:space="preserve"> </w:t>
      </w:r>
      <w:r>
        <w:rPr>
          <w:b/>
          <w:color w:val="000000"/>
          <w:sz w:val="20"/>
          <w:szCs w:val="20"/>
        </w:rPr>
        <w:t>2020</w:t>
      </w:r>
      <w:r>
        <w:rPr>
          <w:color w:val="000000"/>
          <w:sz w:val="20"/>
          <w:szCs w:val="20"/>
        </w:rPr>
        <w:t xml:space="preserve">, </w:t>
      </w:r>
      <w:r>
        <w:rPr>
          <w:i/>
          <w:color w:val="000000"/>
          <w:sz w:val="20"/>
          <w:szCs w:val="20"/>
        </w:rPr>
        <w:t>22</w:t>
      </w:r>
      <w:r>
        <w:rPr>
          <w:color w:val="000000"/>
          <w:sz w:val="20"/>
          <w:szCs w:val="20"/>
        </w:rPr>
        <w:t xml:space="preserve">, 2070.). b) The </w:t>
      </w:r>
      <w:r>
        <w:rPr>
          <w:i/>
          <w:color w:val="000000"/>
          <w:sz w:val="20"/>
          <w:szCs w:val="20"/>
        </w:rPr>
        <w:t>cis</w:t>
      </w:r>
      <w:r>
        <w:rPr>
          <w:color w:val="000000"/>
          <w:sz w:val="20"/>
          <w:szCs w:val="20"/>
        </w:rPr>
        <w:t xml:space="preserve">-configured vinyl bromide </w:t>
      </w:r>
      <w:r>
        <w:rPr>
          <w:b/>
          <w:color w:val="000000"/>
          <w:sz w:val="20"/>
          <w:szCs w:val="20"/>
        </w:rPr>
        <w:t>1a’</w:t>
      </w:r>
      <w:r>
        <w:rPr>
          <w:color w:val="000000"/>
          <w:sz w:val="20"/>
          <w:szCs w:val="20"/>
        </w:rPr>
        <w:t xml:space="preserve"> was synthesized following this procedure: K. G. Tang, G. T. Kent, I. Erden, W. Wu. </w:t>
      </w:r>
      <w:r>
        <w:rPr>
          <w:i/>
          <w:color w:val="000000"/>
          <w:sz w:val="20"/>
          <w:szCs w:val="20"/>
        </w:rPr>
        <w:t>Tetrahedron Lett.</w:t>
      </w:r>
      <w:r>
        <w:rPr>
          <w:color w:val="000000"/>
          <w:sz w:val="20"/>
          <w:szCs w:val="20"/>
        </w:rPr>
        <w:t xml:space="preserve"> </w:t>
      </w:r>
      <w:r>
        <w:rPr>
          <w:b/>
          <w:color w:val="000000"/>
          <w:sz w:val="20"/>
          <w:szCs w:val="20"/>
        </w:rPr>
        <w:t>2017</w:t>
      </w:r>
      <w:r>
        <w:rPr>
          <w:color w:val="000000"/>
          <w:sz w:val="20"/>
          <w:szCs w:val="20"/>
        </w:rPr>
        <w:t xml:space="preserve">, </w:t>
      </w:r>
      <w:r>
        <w:rPr>
          <w:i/>
          <w:color w:val="000000"/>
          <w:sz w:val="20"/>
          <w:szCs w:val="20"/>
        </w:rPr>
        <w:t>58</w:t>
      </w:r>
      <w:r>
        <w:rPr>
          <w:color w:val="000000"/>
          <w:sz w:val="20"/>
          <w:szCs w:val="20"/>
        </w:rPr>
        <w:t>, 3894.</w:t>
      </w:r>
    </w:p>
  </w:footnote>
  <w:footnote w:id="2">
    <w:p w14:paraId="01418E2E" w14:textId="13D377D2" w:rsidR="00A9052C" w:rsidRDefault="00A9052C" w:rsidP="00987E55">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w:t>
      </w:r>
      <w:r w:rsidR="00987E55" w:rsidRPr="00987E55">
        <w:rPr>
          <w:color w:val="000000"/>
          <w:sz w:val="20"/>
          <w:szCs w:val="20"/>
        </w:rPr>
        <w:t>S</w:t>
      </w:r>
      <w:r w:rsidR="00987E55">
        <w:rPr>
          <w:color w:val="000000"/>
          <w:sz w:val="20"/>
          <w:szCs w:val="20"/>
        </w:rPr>
        <w:t>.</w:t>
      </w:r>
      <w:r w:rsidR="00987E55" w:rsidRPr="00987E55">
        <w:rPr>
          <w:color w:val="000000"/>
          <w:sz w:val="20"/>
          <w:szCs w:val="20"/>
        </w:rPr>
        <w:t xml:space="preserve"> Maji, A</w:t>
      </w:r>
      <w:r w:rsidR="00C62A56">
        <w:rPr>
          <w:color w:val="000000"/>
          <w:sz w:val="20"/>
          <w:szCs w:val="20"/>
        </w:rPr>
        <w:t>.</w:t>
      </w:r>
      <w:r w:rsidR="00987E55" w:rsidRPr="00987E55">
        <w:rPr>
          <w:color w:val="000000"/>
          <w:sz w:val="20"/>
          <w:szCs w:val="20"/>
        </w:rPr>
        <w:t xml:space="preserve"> Das, M</w:t>
      </w:r>
      <w:r w:rsidR="00C62A56">
        <w:rPr>
          <w:color w:val="000000"/>
          <w:sz w:val="20"/>
          <w:szCs w:val="20"/>
        </w:rPr>
        <w:t>.</w:t>
      </w:r>
      <w:r w:rsidR="00987E55" w:rsidRPr="00987E55">
        <w:rPr>
          <w:color w:val="000000"/>
          <w:sz w:val="20"/>
          <w:szCs w:val="20"/>
        </w:rPr>
        <w:t xml:space="preserve"> M</w:t>
      </w:r>
      <w:r w:rsidR="00C62A56">
        <w:rPr>
          <w:color w:val="000000"/>
          <w:sz w:val="20"/>
          <w:szCs w:val="20"/>
        </w:rPr>
        <w:t>.</w:t>
      </w:r>
      <w:r w:rsidR="00987E55" w:rsidRPr="00987E55">
        <w:rPr>
          <w:color w:val="000000"/>
          <w:sz w:val="20"/>
          <w:szCs w:val="20"/>
        </w:rPr>
        <w:t xml:space="preserve"> Bhatt</w:t>
      </w:r>
      <w:r w:rsidR="00C62A56">
        <w:rPr>
          <w:color w:val="000000"/>
          <w:sz w:val="20"/>
          <w:szCs w:val="20"/>
        </w:rPr>
        <w:t xml:space="preserve">, </w:t>
      </w:r>
      <w:r w:rsidR="00987E55" w:rsidRPr="00987E55">
        <w:rPr>
          <w:color w:val="000000"/>
          <w:sz w:val="20"/>
          <w:szCs w:val="20"/>
        </w:rPr>
        <w:t>S</w:t>
      </w:r>
      <w:r w:rsidR="00C62A56">
        <w:rPr>
          <w:color w:val="000000"/>
          <w:sz w:val="20"/>
          <w:szCs w:val="20"/>
        </w:rPr>
        <w:t>.</w:t>
      </w:r>
      <w:r w:rsidR="00987E55" w:rsidRPr="00987E55">
        <w:rPr>
          <w:color w:val="000000"/>
          <w:sz w:val="20"/>
          <w:szCs w:val="20"/>
        </w:rPr>
        <w:t xml:space="preserve"> K. Mandal</w:t>
      </w:r>
      <w:r w:rsidR="00D435E4">
        <w:rPr>
          <w:color w:val="000000"/>
          <w:sz w:val="20"/>
          <w:szCs w:val="20"/>
        </w:rPr>
        <w:t xml:space="preserve">. </w:t>
      </w:r>
      <w:r w:rsidR="00D435E4" w:rsidRPr="00726C5A">
        <w:rPr>
          <w:i/>
          <w:iCs/>
          <w:color w:val="000000"/>
          <w:sz w:val="20"/>
          <w:szCs w:val="20"/>
        </w:rPr>
        <w:t xml:space="preserve">Nat. </w:t>
      </w:r>
      <w:proofErr w:type="spellStart"/>
      <w:r w:rsidR="00D435E4" w:rsidRPr="00726C5A">
        <w:rPr>
          <w:i/>
          <w:iCs/>
          <w:color w:val="000000"/>
          <w:sz w:val="20"/>
          <w:szCs w:val="20"/>
        </w:rPr>
        <w:t>Catal</w:t>
      </w:r>
      <w:proofErr w:type="spellEnd"/>
      <w:r w:rsidR="00726C5A" w:rsidRPr="00726C5A">
        <w:rPr>
          <w:i/>
          <w:iCs/>
          <w:color w:val="000000"/>
          <w:sz w:val="20"/>
          <w:szCs w:val="20"/>
        </w:rPr>
        <w:t>,</w:t>
      </w:r>
      <w:r w:rsidR="00726C5A">
        <w:rPr>
          <w:color w:val="000000"/>
          <w:sz w:val="20"/>
          <w:szCs w:val="20"/>
        </w:rPr>
        <w:t xml:space="preserve"> </w:t>
      </w:r>
      <w:r w:rsidR="00726C5A" w:rsidRPr="00726C5A">
        <w:rPr>
          <w:b/>
          <w:bCs/>
          <w:color w:val="000000"/>
          <w:sz w:val="20"/>
          <w:szCs w:val="20"/>
        </w:rPr>
        <w:t>2024</w:t>
      </w:r>
      <w:r w:rsidR="00726C5A">
        <w:rPr>
          <w:color w:val="000000"/>
          <w:sz w:val="20"/>
          <w:szCs w:val="20"/>
        </w:rPr>
        <w:t xml:space="preserve">, </w:t>
      </w:r>
      <w:r w:rsidR="00987E55" w:rsidRPr="00987E55">
        <w:rPr>
          <w:color w:val="000000"/>
          <w:sz w:val="20"/>
          <w:szCs w:val="20"/>
        </w:rPr>
        <w:t>7, 375</w:t>
      </w:r>
      <w:r w:rsidR="00D63C4D">
        <w:rPr>
          <w:color w:val="000000"/>
          <w:sz w:val="20"/>
          <w:szCs w:val="20"/>
        </w:rPr>
        <w:t>.</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4268"/>
    <w:rsid w:val="0002584C"/>
    <w:rsid w:val="0006131F"/>
    <w:rsid w:val="000E300E"/>
    <w:rsid w:val="000E4E01"/>
    <w:rsid w:val="001923C2"/>
    <w:rsid w:val="001C19F3"/>
    <w:rsid w:val="001F1571"/>
    <w:rsid w:val="00323435"/>
    <w:rsid w:val="004403F4"/>
    <w:rsid w:val="00471B16"/>
    <w:rsid w:val="0048671B"/>
    <w:rsid w:val="004D4191"/>
    <w:rsid w:val="005051AD"/>
    <w:rsid w:val="00545136"/>
    <w:rsid w:val="005A59F3"/>
    <w:rsid w:val="005B493C"/>
    <w:rsid w:val="005D31B2"/>
    <w:rsid w:val="005E7623"/>
    <w:rsid w:val="00666530"/>
    <w:rsid w:val="00671A15"/>
    <w:rsid w:val="006820AE"/>
    <w:rsid w:val="006B4416"/>
    <w:rsid w:val="006C5B27"/>
    <w:rsid w:val="00726C5A"/>
    <w:rsid w:val="007732EB"/>
    <w:rsid w:val="007F28E4"/>
    <w:rsid w:val="00822DEA"/>
    <w:rsid w:val="0093721D"/>
    <w:rsid w:val="00987E55"/>
    <w:rsid w:val="009B55B7"/>
    <w:rsid w:val="009D7A24"/>
    <w:rsid w:val="009F270B"/>
    <w:rsid w:val="009F3535"/>
    <w:rsid w:val="00A37A98"/>
    <w:rsid w:val="00A81B64"/>
    <w:rsid w:val="00A9052C"/>
    <w:rsid w:val="00B26B0C"/>
    <w:rsid w:val="00B575BE"/>
    <w:rsid w:val="00C62A56"/>
    <w:rsid w:val="00CD339C"/>
    <w:rsid w:val="00CF7428"/>
    <w:rsid w:val="00D35465"/>
    <w:rsid w:val="00D435E4"/>
    <w:rsid w:val="00D63C4D"/>
    <w:rsid w:val="00D90141"/>
    <w:rsid w:val="00DD1D5C"/>
    <w:rsid w:val="00E478AC"/>
    <w:rsid w:val="00E67454"/>
    <w:rsid w:val="00E86A05"/>
    <w:rsid w:val="00EC0092"/>
    <w:rsid w:val="00EE059C"/>
    <w:rsid w:val="00EE76B4"/>
    <w:rsid w:val="00F00DEA"/>
    <w:rsid w:val="00F24268"/>
    <w:rsid w:val="00F508B1"/>
    <w:rsid w:val="00F64B5D"/>
    <w:rsid w:val="00F900C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250"/>
    <o:shapelayout v:ext="edit">
      <o:idmap v:ext="edit" data="1"/>
    </o:shapelayout>
  </w:shapeDefaults>
  <w:decimalSymbol w:val=","/>
  <w:listSeparator w:val=";"/>
  <w14:docId w14:val="2BA68792"/>
  <w15:docId w15:val="{FE24E4E3-6633-4C40-BC47-C1210BAA6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GB" w:eastAsia="es-ES" w:bidi="ar-SA"/>
      </w:rPr>
    </w:rPrDefault>
    <w:pPrDefault>
      <w:pPr>
        <w:spacing w:after="160" w:line="25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0A24"/>
  </w:style>
  <w:style w:type="paragraph" w:styleId="Heading1">
    <w:name w:val="heading 1"/>
    <w:basedOn w:val="Normal"/>
    <w:next w:val="Normal"/>
    <w:link w:val="Heading1Char"/>
    <w:uiPriority w:val="9"/>
    <w:qFormat/>
    <w:rsid w:val="001B0A24"/>
    <w:pPr>
      <w:keepNext/>
      <w:keepLines/>
      <w:spacing w:before="360" w:after="80" w:line="259" w:lineRule="auto"/>
      <w:outlineLvl w:val="0"/>
    </w:pPr>
    <w:rPr>
      <w:rFonts w:asciiTheme="majorHAnsi" w:eastAsiaTheme="majorEastAsia" w:hAnsiTheme="majorHAnsi" w:cstheme="majorBidi"/>
      <w:color w:val="0F4761" w:themeColor="accent1" w:themeShade="BF"/>
      <w:kern w:val="2"/>
      <w:sz w:val="40"/>
      <w:szCs w:val="40"/>
      <w:lang w:eastAsia="en-US"/>
    </w:rPr>
  </w:style>
  <w:style w:type="paragraph" w:styleId="Heading2">
    <w:name w:val="heading 2"/>
    <w:basedOn w:val="Normal"/>
    <w:next w:val="Normal"/>
    <w:link w:val="Heading2Char"/>
    <w:uiPriority w:val="9"/>
    <w:semiHidden/>
    <w:unhideWhenUsed/>
    <w:qFormat/>
    <w:rsid w:val="001B0A24"/>
    <w:pPr>
      <w:keepNext/>
      <w:keepLines/>
      <w:spacing w:before="160" w:after="80" w:line="259" w:lineRule="auto"/>
      <w:outlineLvl w:val="1"/>
    </w:pPr>
    <w:rPr>
      <w:rFonts w:asciiTheme="majorHAnsi" w:eastAsiaTheme="majorEastAsia" w:hAnsiTheme="majorHAnsi" w:cstheme="majorBidi"/>
      <w:color w:val="0F4761" w:themeColor="accent1" w:themeShade="BF"/>
      <w:kern w:val="2"/>
      <w:sz w:val="32"/>
      <w:szCs w:val="32"/>
      <w:lang w:eastAsia="en-US"/>
    </w:rPr>
  </w:style>
  <w:style w:type="paragraph" w:styleId="Heading3">
    <w:name w:val="heading 3"/>
    <w:basedOn w:val="Normal"/>
    <w:next w:val="Normal"/>
    <w:link w:val="Heading3Char"/>
    <w:uiPriority w:val="9"/>
    <w:semiHidden/>
    <w:unhideWhenUsed/>
    <w:qFormat/>
    <w:rsid w:val="001B0A24"/>
    <w:pPr>
      <w:keepNext/>
      <w:keepLines/>
      <w:spacing w:before="160" w:after="80" w:line="259" w:lineRule="auto"/>
      <w:outlineLvl w:val="2"/>
    </w:pPr>
    <w:rPr>
      <w:rFonts w:asciiTheme="minorHAnsi" w:eastAsiaTheme="majorEastAsia" w:hAnsiTheme="minorHAnsi" w:cstheme="majorBidi"/>
      <w:color w:val="0F4761" w:themeColor="accent1" w:themeShade="BF"/>
      <w:kern w:val="2"/>
      <w:sz w:val="28"/>
      <w:szCs w:val="28"/>
      <w:lang w:eastAsia="en-US"/>
    </w:rPr>
  </w:style>
  <w:style w:type="paragraph" w:styleId="Heading4">
    <w:name w:val="heading 4"/>
    <w:basedOn w:val="Normal"/>
    <w:next w:val="Normal"/>
    <w:link w:val="Heading4Char"/>
    <w:uiPriority w:val="9"/>
    <w:semiHidden/>
    <w:unhideWhenUsed/>
    <w:qFormat/>
    <w:rsid w:val="001B0A24"/>
    <w:pPr>
      <w:keepNext/>
      <w:keepLines/>
      <w:spacing w:before="80" w:after="40" w:line="259" w:lineRule="auto"/>
      <w:outlineLvl w:val="3"/>
    </w:pPr>
    <w:rPr>
      <w:rFonts w:asciiTheme="minorHAnsi" w:eastAsiaTheme="majorEastAsia" w:hAnsiTheme="minorHAnsi" w:cstheme="majorBidi"/>
      <w:i/>
      <w:iCs/>
      <w:color w:val="0F4761" w:themeColor="accent1" w:themeShade="BF"/>
      <w:kern w:val="2"/>
      <w:sz w:val="22"/>
      <w:szCs w:val="22"/>
      <w:lang w:eastAsia="en-US"/>
    </w:rPr>
  </w:style>
  <w:style w:type="paragraph" w:styleId="Heading5">
    <w:name w:val="heading 5"/>
    <w:basedOn w:val="Normal"/>
    <w:next w:val="Normal"/>
    <w:link w:val="Heading5Char"/>
    <w:uiPriority w:val="9"/>
    <w:semiHidden/>
    <w:unhideWhenUsed/>
    <w:qFormat/>
    <w:rsid w:val="001B0A24"/>
    <w:pPr>
      <w:keepNext/>
      <w:keepLines/>
      <w:spacing w:before="80" w:after="40" w:line="259" w:lineRule="auto"/>
      <w:outlineLvl w:val="4"/>
    </w:pPr>
    <w:rPr>
      <w:rFonts w:asciiTheme="minorHAnsi" w:eastAsiaTheme="majorEastAsia" w:hAnsiTheme="minorHAnsi" w:cstheme="majorBidi"/>
      <w:color w:val="0F4761" w:themeColor="accent1" w:themeShade="BF"/>
      <w:kern w:val="2"/>
      <w:sz w:val="22"/>
      <w:szCs w:val="22"/>
      <w:lang w:eastAsia="en-US"/>
    </w:rPr>
  </w:style>
  <w:style w:type="paragraph" w:styleId="Heading6">
    <w:name w:val="heading 6"/>
    <w:basedOn w:val="Normal"/>
    <w:next w:val="Normal"/>
    <w:link w:val="Heading6Char"/>
    <w:uiPriority w:val="9"/>
    <w:semiHidden/>
    <w:unhideWhenUsed/>
    <w:qFormat/>
    <w:rsid w:val="001B0A24"/>
    <w:pPr>
      <w:keepNext/>
      <w:keepLines/>
      <w:spacing w:before="40" w:after="0" w:line="259" w:lineRule="auto"/>
      <w:outlineLvl w:val="5"/>
    </w:pPr>
    <w:rPr>
      <w:rFonts w:asciiTheme="minorHAnsi" w:eastAsiaTheme="majorEastAsia" w:hAnsiTheme="minorHAnsi" w:cstheme="majorBidi"/>
      <w:i/>
      <w:iCs/>
      <w:color w:val="595959" w:themeColor="text1" w:themeTint="A6"/>
      <w:kern w:val="2"/>
      <w:sz w:val="22"/>
      <w:szCs w:val="22"/>
      <w:lang w:eastAsia="en-US"/>
    </w:rPr>
  </w:style>
  <w:style w:type="paragraph" w:styleId="Heading7">
    <w:name w:val="heading 7"/>
    <w:basedOn w:val="Normal"/>
    <w:next w:val="Normal"/>
    <w:link w:val="Heading7Char"/>
    <w:uiPriority w:val="9"/>
    <w:semiHidden/>
    <w:unhideWhenUsed/>
    <w:qFormat/>
    <w:rsid w:val="001B0A24"/>
    <w:pPr>
      <w:keepNext/>
      <w:keepLines/>
      <w:spacing w:before="40" w:after="0" w:line="259" w:lineRule="auto"/>
      <w:outlineLvl w:val="6"/>
    </w:pPr>
    <w:rPr>
      <w:rFonts w:asciiTheme="minorHAnsi" w:eastAsiaTheme="majorEastAsia" w:hAnsiTheme="minorHAnsi" w:cstheme="majorBidi"/>
      <w:color w:val="595959" w:themeColor="text1" w:themeTint="A6"/>
      <w:kern w:val="2"/>
      <w:sz w:val="22"/>
      <w:szCs w:val="22"/>
      <w:lang w:eastAsia="en-US"/>
    </w:rPr>
  </w:style>
  <w:style w:type="paragraph" w:styleId="Heading8">
    <w:name w:val="heading 8"/>
    <w:basedOn w:val="Normal"/>
    <w:next w:val="Normal"/>
    <w:link w:val="Heading8Char"/>
    <w:uiPriority w:val="9"/>
    <w:semiHidden/>
    <w:unhideWhenUsed/>
    <w:qFormat/>
    <w:rsid w:val="001B0A24"/>
    <w:pPr>
      <w:keepNext/>
      <w:keepLines/>
      <w:spacing w:after="0" w:line="259" w:lineRule="auto"/>
      <w:outlineLvl w:val="7"/>
    </w:pPr>
    <w:rPr>
      <w:rFonts w:asciiTheme="minorHAnsi" w:eastAsiaTheme="majorEastAsia" w:hAnsiTheme="minorHAnsi" w:cstheme="majorBidi"/>
      <w:i/>
      <w:iCs/>
      <w:color w:val="272727" w:themeColor="text1" w:themeTint="D8"/>
      <w:kern w:val="2"/>
      <w:sz w:val="22"/>
      <w:szCs w:val="22"/>
      <w:lang w:eastAsia="en-US"/>
    </w:rPr>
  </w:style>
  <w:style w:type="paragraph" w:styleId="Heading9">
    <w:name w:val="heading 9"/>
    <w:basedOn w:val="Normal"/>
    <w:next w:val="Normal"/>
    <w:link w:val="Heading9Char"/>
    <w:uiPriority w:val="9"/>
    <w:semiHidden/>
    <w:unhideWhenUsed/>
    <w:qFormat/>
    <w:rsid w:val="001B0A24"/>
    <w:pPr>
      <w:keepNext/>
      <w:keepLines/>
      <w:spacing w:after="0" w:line="259" w:lineRule="auto"/>
      <w:outlineLvl w:val="8"/>
    </w:pPr>
    <w:rPr>
      <w:rFonts w:asciiTheme="minorHAnsi" w:eastAsiaTheme="majorEastAsia" w:hAnsiTheme="minorHAnsi" w:cstheme="majorBidi"/>
      <w:color w:val="272727" w:themeColor="text1" w:themeTint="D8"/>
      <w:kern w:val="2"/>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1B0A24"/>
    <w:pPr>
      <w:spacing w:after="8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Heading1Char">
    <w:name w:val="Heading 1 Char"/>
    <w:basedOn w:val="DefaultParagraphFont"/>
    <w:link w:val="Heading1"/>
    <w:uiPriority w:val="9"/>
    <w:rsid w:val="001B0A24"/>
    <w:rPr>
      <w:rFonts w:asciiTheme="majorHAnsi" w:eastAsiaTheme="majorEastAsia" w:hAnsiTheme="majorHAnsi" w:cstheme="majorBidi"/>
      <w:color w:val="0F4761" w:themeColor="accent1" w:themeShade="BF"/>
      <w:sz w:val="40"/>
      <w:szCs w:val="40"/>
      <w:lang w:val="en-GB"/>
    </w:rPr>
  </w:style>
  <w:style w:type="character" w:customStyle="1" w:styleId="Heading2Char">
    <w:name w:val="Heading 2 Char"/>
    <w:basedOn w:val="DefaultParagraphFont"/>
    <w:link w:val="Heading2"/>
    <w:uiPriority w:val="9"/>
    <w:semiHidden/>
    <w:rsid w:val="001B0A24"/>
    <w:rPr>
      <w:rFonts w:asciiTheme="majorHAnsi" w:eastAsiaTheme="majorEastAsia" w:hAnsiTheme="majorHAnsi" w:cstheme="majorBidi"/>
      <w:color w:val="0F4761" w:themeColor="accent1" w:themeShade="BF"/>
      <w:sz w:val="32"/>
      <w:szCs w:val="32"/>
      <w:lang w:val="en-GB"/>
    </w:rPr>
  </w:style>
  <w:style w:type="character" w:customStyle="1" w:styleId="Heading3Char">
    <w:name w:val="Heading 3 Char"/>
    <w:basedOn w:val="DefaultParagraphFont"/>
    <w:link w:val="Heading3"/>
    <w:uiPriority w:val="9"/>
    <w:semiHidden/>
    <w:rsid w:val="001B0A24"/>
    <w:rPr>
      <w:rFonts w:eastAsiaTheme="majorEastAsia" w:cstheme="majorBidi"/>
      <w:color w:val="0F4761" w:themeColor="accent1" w:themeShade="BF"/>
      <w:sz w:val="28"/>
      <w:szCs w:val="28"/>
      <w:lang w:val="en-GB"/>
    </w:rPr>
  </w:style>
  <w:style w:type="character" w:customStyle="1" w:styleId="Heading4Char">
    <w:name w:val="Heading 4 Char"/>
    <w:basedOn w:val="DefaultParagraphFont"/>
    <w:link w:val="Heading4"/>
    <w:uiPriority w:val="9"/>
    <w:semiHidden/>
    <w:rsid w:val="001B0A24"/>
    <w:rPr>
      <w:rFonts w:eastAsiaTheme="majorEastAsia" w:cstheme="majorBidi"/>
      <w:i/>
      <w:iCs/>
      <w:color w:val="0F4761" w:themeColor="accent1" w:themeShade="BF"/>
      <w:lang w:val="en-GB"/>
    </w:rPr>
  </w:style>
  <w:style w:type="character" w:customStyle="1" w:styleId="Heading5Char">
    <w:name w:val="Heading 5 Char"/>
    <w:basedOn w:val="DefaultParagraphFont"/>
    <w:link w:val="Heading5"/>
    <w:uiPriority w:val="9"/>
    <w:semiHidden/>
    <w:rsid w:val="001B0A24"/>
    <w:rPr>
      <w:rFonts w:eastAsiaTheme="majorEastAsia" w:cstheme="majorBidi"/>
      <w:color w:val="0F4761" w:themeColor="accent1" w:themeShade="BF"/>
      <w:lang w:val="en-GB"/>
    </w:rPr>
  </w:style>
  <w:style w:type="character" w:customStyle="1" w:styleId="Heading6Char">
    <w:name w:val="Heading 6 Char"/>
    <w:basedOn w:val="DefaultParagraphFont"/>
    <w:link w:val="Heading6"/>
    <w:uiPriority w:val="9"/>
    <w:semiHidden/>
    <w:rsid w:val="001B0A24"/>
    <w:rPr>
      <w:rFonts w:eastAsiaTheme="majorEastAsia" w:cstheme="majorBidi"/>
      <w:i/>
      <w:iCs/>
      <w:color w:val="595959" w:themeColor="text1" w:themeTint="A6"/>
      <w:lang w:val="en-GB"/>
    </w:rPr>
  </w:style>
  <w:style w:type="character" w:customStyle="1" w:styleId="Heading7Char">
    <w:name w:val="Heading 7 Char"/>
    <w:basedOn w:val="DefaultParagraphFont"/>
    <w:link w:val="Heading7"/>
    <w:uiPriority w:val="9"/>
    <w:semiHidden/>
    <w:rsid w:val="001B0A24"/>
    <w:rPr>
      <w:rFonts w:eastAsiaTheme="majorEastAsia" w:cstheme="majorBidi"/>
      <w:color w:val="595959" w:themeColor="text1" w:themeTint="A6"/>
      <w:lang w:val="en-GB"/>
    </w:rPr>
  </w:style>
  <w:style w:type="character" w:customStyle="1" w:styleId="Heading8Char">
    <w:name w:val="Heading 8 Char"/>
    <w:basedOn w:val="DefaultParagraphFont"/>
    <w:link w:val="Heading8"/>
    <w:uiPriority w:val="9"/>
    <w:semiHidden/>
    <w:rsid w:val="001B0A24"/>
    <w:rPr>
      <w:rFonts w:eastAsiaTheme="majorEastAsia" w:cstheme="majorBidi"/>
      <w:i/>
      <w:iCs/>
      <w:color w:val="272727" w:themeColor="text1" w:themeTint="D8"/>
      <w:lang w:val="en-GB"/>
    </w:rPr>
  </w:style>
  <w:style w:type="character" w:customStyle="1" w:styleId="Heading9Char">
    <w:name w:val="Heading 9 Char"/>
    <w:basedOn w:val="DefaultParagraphFont"/>
    <w:link w:val="Heading9"/>
    <w:uiPriority w:val="9"/>
    <w:semiHidden/>
    <w:rsid w:val="001B0A24"/>
    <w:rPr>
      <w:rFonts w:eastAsiaTheme="majorEastAsia" w:cstheme="majorBidi"/>
      <w:color w:val="272727" w:themeColor="text1" w:themeTint="D8"/>
      <w:lang w:val="en-GB"/>
    </w:rPr>
  </w:style>
  <w:style w:type="character" w:customStyle="1" w:styleId="TitleChar">
    <w:name w:val="Title Char"/>
    <w:basedOn w:val="DefaultParagraphFont"/>
    <w:link w:val="Title"/>
    <w:uiPriority w:val="10"/>
    <w:rsid w:val="001B0A24"/>
    <w:rPr>
      <w:rFonts w:asciiTheme="majorHAnsi" w:eastAsiaTheme="majorEastAsia" w:hAnsiTheme="majorHAnsi" w:cstheme="majorBidi"/>
      <w:spacing w:val="-10"/>
      <w:kern w:val="28"/>
      <w:sz w:val="56"/>
      <w:szCs w:val="56"/>
      <w:lang w:val="en-GB"/>
    </w:rPr>
  </w:style>
  <w:style w:type="paragraph" w:styleId="Subtitle">
    <w:name w:val="Subtitle"/>
    <w:basedOn w:val="Normal"/>
    <w:next w:val="Normal"/>
    <w:link w:val="SubtitleChar"/>
    <w:uiPriority w:val="11"/>
    <w:qFormat/>
    <w:pPr>
      <w:spacing w:line="259" w:lineRule="auto"/>
    </w:pPr>
    <w:rPr>
      <w:rFonts w:ascii="Aptos" w:eastAsia="Aptos" w:hAnsi="Aptos" w:cs="Aptos"/>
      <w:color w:val="595959"/>
      <w:sz w:val="28"/>
      <w:szCs w:val="28"/>
    </w:rPr>
  </w:style>
  <w:style w:type="character" w:customStyle="1" w:styleId="SubtitleChar">
    <w:name w:val="Subtitle Char"/>
    <w:basedOn w:val="DefaultParagraphFont"/>
    <w:link w:val="Subtitle"/>
    <w:uiPriority w:val="11"/>
    <w:rsid w:val="001B0A24"/>
    <w:rPr>
      <w:rFonts w:eastAsiaTheme="majorEastAsia" w:cstheme="majorBidi"/>
      <w:color w:val="595959" w:themeColor="text1" w:themeTint="A6"/>
      <w:spacing w:val="15"/>
      <w:sz w:val="28"/>
      <w:szCs w:val="28"/>
      <w:lang w:val="en-GB"/>
    </w:rPr>
  </w:style>
  <w:style w:type="paragraph" w:styleId="Quote">
    <w:name w:val="Quote"/>
    <w:basedOn w:val="Normal"/>
    <w:next w:val="Normal"/>
    <w:link w:val="QuoteChar"/>
    <w:uiPriority w:val="29"/>
    <w:qFormat/>
    <w:rsid w:val="001B0A24"/>
    <w:pPr>
      <w:spacing w:before="160" w:line="259" w:lineRule="auto"/>
      <w:jc w:val="center"/>
    </w:pPr>
    <w:rPr>
      <w:rFonts w:asciiTheme="minorHAnsi" w:eastAsiaTheme="minorHAnsi" w:hAnsiTheme="minorHAnsi" w:cstheme="minorBidi"/>
      <w:i/>
      <w:iCs/>
      <w:color w:val="404040" w:themeColor="text1" w:themeTint="BF"/>
      <w:kern w:val="2"/>
      <w:sz w:val="22"/>
      <w:szCs w:val="22"/>
      <w:lang w:eastAsia="en-US"/>
    </w:rPr>
  </w:style>
  <w:style w:type="character" w:customStyle="1" w:styleId="QuoteChar">
    <w:name w:val="Quote Char"/>
    <w:basedOn w:val="DefaultParagraphFont"/>
    <w:link w:val="Quote"/>
    <w:uiPriority w:val="29"/>
    <w:rsid w:val="001B0A24"/>
    <w:rPr>
      <w:i/>
      <w:iCs/>
      <w:color w:val="404040" w:themeColor="text1" w:themeTint="BF"/>
      <w:lang w:val="en-GB"/>
    </w:rPr>
  </w:style>
  <w:style w:type="paragraph" w:styleId="ListParagraph">
    <w:name w:val="List Paragraph"/>
    <w:basedOn w:val="Normal"/>
    <w:uiPriority w:val="34"/>
    <w:qFormat/>
    <w:rsid w:val="001B0A24"/>
    <w:pPr>
      <w:spacing w:line="259" w:lineRule="auto"/>
      <w:ind w:left="720"/>
      <w:contextualSpacing/>
    </w:pPr>
    <w:rPr>
      <w:rFonts w:asciiTheme="minorHAnsi" w:eastAsiaTheme="minorHAnsi" w:hAnsiTheme="minorHAnsi" w:cstheme="minorBidi"/>
      <w:kern w:val="2"/>
      <w:sz w:val="22"/>
      <w:szCs w:val="22"/>
      <w:lang w:eastAsia="en-US"/>
    </w:rPr>
  </w:style>
  <w:style w:type="character" w:styleId="IntenseEmphasis">
    <w:name w:val="Intense Emphasis"/>
    <w:basedOn w:val="DefaultParagraphFont"/>
    <w:uiPriority w:val="21"/>
    <w:qFormat/>
    <w:rsid w:val="001B0A24"/>
    <w:rPr>
      <w:i/>
      <w:iCs/>
      <w:color w:val="0F4761" w:themeColor="accent1" w:themeShade="BF"/>
    </w:rPr>
  </w:style>
  <w:style w:type="paragraph" w:styleId="IntenseQuote">
    <w:name w:val="Intense Quote"/>
    <w:basedOn w:val="Normal"/>
    <w:next w:val="Normal"/>
    <w:link w:val="IntenseQuoteChar"/>
    <w:uiPriority w:val="30"/>
    <w:qFormat/>
    <w:rsid w:val="001B0A24"/>
    <w:pPr>
      <w:pBdr>
        <w:top w:val="single" w:sz="4" w:space="10" w:color="0F4761" w:themeColor="accent1" w:themeShade="BF"/>
        <w:bottom w:val="single" w:sz="4" w:space="10" w:color="0F4761" w:themeColor="accent1" w:themeShade="BF"/>
      </w:pBdr>
      <w:spacing w:before="360" w:after="360" w:line="259" w:lineRule="auto"/>
      <w:ind w:left="864" w:right="864"/>
      <w:jc w:val="center"/>
    </w:pPr>
    <w:rPr>
      <w:rFonts w:asciiTheme="minorHAnsi" w:eastAsiaTheme="minorHAnsi" w:hAnsiTheme="minorHAnsi" w:cstheme="minorBidi"/>
      <w:i/>
      <w:iCs/>
      <w:color w:val="0F4761" w:themeColor="accent1" w:themeShade="BF"/>
      <w:kern w:val="2"/>
      <w:sz w:val="22"/>
      <w:szCs w:val="22"/>
      <w:lang w:eastAsia="en-US"/>
    </w:rPr>
  </w:style>
  <w:style w:type="character" w:customStyle="1" w:styleId="IntenseQuoteChar">
    <w:name w:val="Intense Quote Char"/>
    <w:basedOn w:val="DefaultParagraphFont"/>
    <w:link w:val="IntenseQuote"/>
    <w:uiPriority w:val="30"/>
    <w:rsid w:val="001B0A24"/>
    <w:rPr>
      <w:i/>
      <w:iCs/>
      <w:color w:val="0F4761" w:themeColor="accent1" w:themeShade="BF"/>
      <w:lang w:val="en-GB"/>
    </w:rPr>
  </w:style>
  <w:style w:type="character" w:styleId="IntenseReference">
    <w:name w:val="Intense Reference"/>
    <w:basedOn w:val="DefaultParagraphFont"/>
    <w:uiPriority w:val="32"/>
    <w:qFormat/>
    <w:rsid w:val="001B0A24"/>
    <w:rPr>
      <w:b/>
      <w:bCs/>
      <w:smallCaps/>
      <w:color w:val="0F4761" w:themeColor="accent1" w:themeShade="BF"/>
      <w:spacing w:val="5"/>
    </w:rPr>
  </w:style>
  <w:style w:type="paragraph" w:customStyle="1" w:styleId="msonormal0">
    <w:name w:val="msonormal"/>
    <w:basedOn w:val="Normal"/>
    <w:uiPriority w:val="99"/>
    <w:rsid w:val="001B0A24"/>
    <w:pPr>
      <w:spacing w:before="100" w:beforeAutospacing="1" w:after="100" w:afterAutospacing="1" w:line="240" w:lineRule="auto"/>
    </w:pPr>
  </w:style>
  <w:style w:type="paragraph" w:styleId="NormalWeb">
    <w:name w:val="Normal (Web)"/>
    <w:basedOn w:val="Normal"/>
    <w:uiPriority w:val="99"/>
    <w:unhideWhenUsed/>
    <w:rsid w:val="001B0A24"/>
    <w:pPr>
      <w:spacing w:before="100" w:beforeAutospacing="1" w:after="100" w:afterAutospacing="1" w:line="240" w:lineRule="auto"/>
    </w:pPr>
  </w:style>
  <w:style w:type="paragraph" w:styleId="FootnoteText">
    <w:name w:val="footnote text"/>
    <w:basedOn w:val="Normal"/>
    <w:link w:val="FootnoteTextChar"/>
    <w:uiPriority w:val="99"/>
    <w:semiHidden/>
    <w:unhideWhenUsed/>
    <w:rsid w:val="001B0A2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B0A24"/>
    <w:rPr>
      <w:rFonts w:ascii="Times New Roman" w:eastAsia="Times New Roman" w:hAnsi="Times New Roman" w:cs="Times New Roman"/>
      <w:kern w:val="0"/>
      <w:sz w:val="20"/>
      <w:szCs w:val="20"/>
      <w:lang w:eastAsia="es-ES"/>
    </w:rPr>
  </w:style>
  <w:style w:type="paragraph" w:styleId="CommentText">
    <w:name w:val="annotation text"/>
    <w:basedOn w:val="Normal"/>
    <w:link w:val="CommentTextChar"/>
    <w:uiPriority w:val="99"/>
    <w:semiHidden/>
    <w:unhideWhenUsed/>
    <w:rsid w:val="001B0A24"/>
    <w:pPr>
      <w:spacing w:line="240" w:lineRule="auto"/>
    </w:pPr>
    <w:rPr>
      <w:sz w:val="20"/>
      <w:szCs w:val="20"/>
    </w:rPr>
  </w:style>
  <w:style w:type="character" w:customStyle="1" w:styleId="CommentTextChar">
    <w:name w:val="Comment Text Char"/>
    <w:basedOn w:val="DefaultParagraphFont"/>
    <w:link w:val="CommentText"/>
    <w:uiPriority w:val="99"/>
    <w:semiHidden/>
    <w:rsid w:val="001B0A24"/>
    <w:rPr>
      <w:rFonts w:ascii="Times New Roman" w:eastAsia="Times New Roman" w:hAnsi="Times New Roman" w:cs="Times New Roman"/>
      <w:kern w:val="0"/>
      <w:sz w:val="20"/>
      <w:szCs w:val="20"/>
      <w:lang w:eastAsia="es-ES"/>
    </w:rPr>
  </w:style>
  <w:style w:type="paragraph" w:styleId="Header">
    <w:name w:val="header"/>
    <w:basedOn w:val="Normal"/>
    <w:link w:val="HeaderChar"/>
    <w:uiPriority w:val="99"/>
    <w:unhideWhenUsed/>
    <w:rsid w:val="001B0A24"/>
    <w:pPr>
      <w:tabs>
        <w:tab w:val="center" w:pos="4252"/>
        <w:tab w:val="right" w:pos="8504"/>
      </w:tabs>
      <w:spacing w:after="0" w:line="240" w:lineRule="auto"/>
    </w:pPr>
  </w:style>
  <w:style w:type="character" w:customStyle="1" w:styleId="HeaderChar">
    <w:name w:val="Header Char"/>
    <w:basedOn w:val="DefaultParagraphFont"/>
    <w:link w:val="Header"/>
    <w:uiPriority w:val="99"/>
    <w:rsid w:val="001B0A24"/>
    <w:rPr>
      <w:rFonts w:ascii="Times New Roman" w:eastAsia="Times New Roman" w:hAnsi="Times New Roman" w:cs="Times New Roman"/>
      <w:kern w:val="0"/>
      <w:sz w:val="24"/>
      <w:szCs w:val="24"/>
      <w:lang w:eastAsia="es-ES"/>
    </w:rPr>
  </w:style>
  <w:style w:type="paragraph" w:styleId="Footer">
    <w:name w:val="footer"/>
    <w:basedOn w:val="Normal"/>
    <w:link w:val="FooterChar"/>
    <w:uiPriority w:val="99"/>
    <w:unhideWhenUsed/>
    <w:rsid w:val="001B0A24"/>
    <w:pPr>
      <w:tabs>
        <w:tab w:val="center" w:pos="4252"/>
        <w:tab w:val="right" w:pos="8504"/>
      </w:tabs>
      <w:spacing w:after="0" w:line="240" w:lineRule="auto"/>
    </w:pPr>
  </w:style>
  <w:style w:type="character" w:customStyle="1" w:styleId="FooterChar">
    <w:name w:val="Footer Char"/>
    <w:basedOn w:val="DefaultParagraphFont"/>
    <w:link w:val="Footer"/>
    <w:uiPriority w:val="99"/>
    <w:rsid w:val="001B0A24"/>
    <w:rPr>
      <w:rFonts w:ascii="Times New Roman" w:eastAsia="Times New Roman" w:hAnsi="Times New Roman" w:cs="Times New Roman"/>
      <w:kern w:val="0"/>
      <w:sz w:val="24"/>
      <w:szCs w:val="24"/>
      <w:lang w:eastAsia="es-ES"/>
    </w:rPr>
  </w:style>
  <w:style w:type="paragraph" w:customStyle="1" w:styleId="BCAuthorAddress">
    <w:name w:val="BC_Author_Address"/>
    <w:basedOn w:val="Normal"/>
    <w:next w:val="Normal"/>
    <w:autoRedefine/>
    <w:uiPriority w:val="99"/>
    <w:rsid w:val="001B0A24"/>
    <w:pPr>
      <w:spacing w:after="60" w:line="240" w:lineRule="auto"/>
    </w:pPr>
    <w:rPr>
      <w:rFonts w:ascii="Arno Pro" w:hAnsi="Arno Pro"/>
      <w:kern w:val="22"/>
      <w:sz w:val="20"/>
      <w:szCs w:val="20"/>
      <w:lang w:val="en-US" w:eastAsia="en-US"/>
    </w:rPr>
  </w:style>
  <w:style w:type="paragraph" w:customStyle="1" w:styleId="BBAuthorName">
    <w:name w:val="BB_Author_Name"/>
    <w:basedOn w:val="Normal"/>
    <w:next w:val="BCAuthorAddress"/>
    <w:autoRedefine/>
    <w:uiPriority w:val="99"/>
    <w:rsid w:val="001B0A24"/>
    <w:pPr>
      <w:spacing w:after="180" w:line="240" w:lineRule="auto"/>
    </w:pPr>
    <w:rPr>
      <w:rFonts w:ascii="Arno Pro" w:hAnsi="Arno Pro"/>
      <w:kern w:val="26"/>
      <w:szCs w:val="20"/>
      <w:lang w:val="en-US" w:eastAsia="en-US"/>
    </w:rPr>
  </w:style>
  <w:style w:type="character" w:styleId="FootnoteReference">
    <w:name w:val="footnote reference"/>
    <w:basedOn w:val="DefaultParagraphFont"/>
    <w:uiPriority w:val="99"/>
    <w:semiHidden/>
    <w:unhideWhenUsed/>
    <w:rsid w:val="001B0A24"/>
    <w:rPr>
      <w:vertAlign w:val="superscript"/>
    </w:rPr>
  </w:style>
  <w:style w:type="character" w:styleId="CommentReference">
    <w:name w:val="annotation reference"/>
    <w:basedOn w:val="DefaultParagraphFont"/>
    <w:uiPriority w:val="99"/>
    <w:semiHidden/>
    <w:unhideWhenUsed/>
    <w:rsid w:val="001B0A24"/>
    <w:rPr>
      <w:sz w:val="16"/>
      <w:szCs w:val="16"/>
    </w:rPr>
  </w:style>
  <w:style w:type="character" w:styleId="EndnoteReference">
    <w:name w:val="endnote reference"/>
    <w:basedOn w:val="DefaultParagraphFont"/>
    <w:uiPriority w:val="99"/>
    <w:semiHidden/>
    <w:unhideWhenUsed/>
    <w:rsid w:val="001B0A24"/>
    <w:rPr>
      <w:rFonts w:ascii="Times New Roman" w:hAnsi="Times New Roman" w:cs="Times New Roman" w:hint="default"/>
      <w:vertAlign w:val="superscript"/>
    </w:rPr>
  </w:style>
  <w:style w:type="paragraph" w:customStyle="1" w:styleId="P1">
    <w:name w:val="P1"/>
    <w:basedOn w:val="Normal"/>
    <w:qFormat/>
    <w:rsid w:val="001B0A24"/>
    <w:pPr>
      <w:spacing w:after="0" w:line="225" w:lineRule="exact"/>
    </w:pPr>
    <w:rPr>
      <w:rFonts w:ascii="Arial" w:eastAsia="MS Mincho" w:hAnsi="Arial"/>
      <w:sz w:val="17"/>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79244389">
      <w:bodyDiv w:val="1"/>
      <w:marLeft w:val="0"/>
      <w:marRight w:val="0"/>
      <w:marTop w:val="0"/>
      <w:marBottom w:val="0"/>
      <w:divBdr>
        <w:top w:val="none" w:sz="0" w:space="0" w:color="auto"/>
        <w:left w:val="none" w:sz="0" w:space="0" w:color="auto"/>
        <w:bottom w:val="none" w:sz="0" w:space="0" w:color="auto"/>
        <w:right w:val="none" w:sz="0" w:space="0" w:color="auto"/>
      </w:divBdr>
    </w:div>
    <w:div w:id="1106465674">
      <w:bodyDiv w:val="1"/>
      <w:marLeft w:val="0"/>
      <w:marRight w:val="0"/>
      <w:marTop w:val="0"/>
      <w:marBottom w:val="0"/>
      <w:divBdr>
        <w:top w:val="none" w:sz="0" w:space="0" w:color="auto"/>
        <w:left w:val="none" w:sz="0" w:space="0" w:color="auto"/>
        <w:bottom w:val="none" w:sz="0" w:space="0" w:color="auto"/>
        <w:right w:val="none" w:sz="0" w:space="0" w:color="auto"/>
      </w:divBdr>
    </w:div>
    <w:div w:id="1293943369">
      <w:bodyDiv w:val="1"/>
      <w:marLeft w:val="0"/>
      <w:marRight w:val="0"/>
      <w:marTop w:val="0"/>
      <w:marBottom w:val="0"/>
      <w:divBdr>
        <w:top w:val="none" w:sz="0" w:space="0" w:color="auto"/>
        <w:left w:val="none" w:sz="0" w:space="0" w:color="auto"/>
        <w:bottom w:val="none" w:sz="0" w:space="0" w:color="auto"/>
        <w:right w:val="none" w:sz="0" w:space="0" w:color="auto"/>
      </w:divBdr>
    </w:div>
    <w:div w:id="1295451487">
      <w:bodyDiv w:val="1"/>
      <w:marLeft w:val="0"/>
      <w:marRight w:val="0"/>
      <w:marTop w:val="0"/>
      <w:marBottom w:val="0"/>
      <w:divBdr>
        <w:top w:val="none" w:sz="0" w:space="0" w:color="auto"/>
        <w:left w:val="none" w:sz="0" w:space="0" w:color="auto"/>
        <w:bottom w:val="none" w:sz="0" w:space="0" w:color="auto"/>
        <w:right w:val="none" w:sz="0" w:space="0" w:color="auto"/>
      </w:divBdr>
    </w:div>
    <w:div w:id="15636425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138" Type="http://schemas.openxmlformats.org/officeDocument/2006/relationships/oleObject" Target="embeddings/oleObject8.bin"/><Relationship Id="rId159" Type="http://schemas.openxmlformats.org/officeDocument/2006/relationships/image" Target="media/image24.emf"/><Relationship Id="rId170" Type="http://schemas.openxmlformats.org/officeDocument/2006/relationships/oleObject" Target="embeddings/oleObject24.bin"/><Relationship Id="rId191" Type="http://schemas.openxmlformats.org/officeDocument/2006/relationships/image" Target="media/image40.emf"/><Relationship Id="rId205" Type="http://schemas.openxmlformats.org/officeDocument/2006/relationships/image" Target="media/image47.emf"/><Relationship Id="rId226" Type="http://schemas.openxmlformats.org/officeDocument/2006/relationships/oleObject" Target="embeddings/oleObject52.bin"/><Relationship Id="rId221" Type="http://schemas.openxmlformats.org/officeDocument/2006/relationships/image" Target="media/image55.emf"/><Relationship Id="rId242" Type="http://schemas.openxmlformats.org/officeDocument/2006/relationships/theme" Target="theme/theme1.xml"/><Relationship Id="rId11" Type="http://schemas.openxmlformats.org/officeDocument/2006/relationships/image" Target="media/image3.png"/><Relationship Id="rId128" Type="http://schemas.openxmlformats.org/officeDocument/2006/relationships/oleObject" Target="embeddings/oleObject3.bin"/><Relationship Id="rId144" Type="http://schemas.openxmlformats.org/officeDocument/2006/relationships/oleObject" Target="embeddings/oleObject11.bin"/><Relationship Id="rId149" Type="http://schemas.openxmlformats.org/officeDocument/2006/relationships/image" Target="media/image19.emf"/><Relationship Id="rId5" Type="http://schemas.openxmlformats.org/officeDocument/2006/relationships/webSettings" Target="webSettings.xml"/><Relationship Id="rId160" Type="http://schemas.openxmlformats.org/officeDocument/2006/relationships/oleObject" Target="embeddings/oleObject19.bin"/><Relationship Id="rId165" Type="http://schemas.openxmlformats.org/officeDocument/2006/relationships/image" Target="media/image27.emf"/><Relationship Id="rId181" Type="http://schemas.openxmlformats.org/officeDocument/2006/relationships/image" Target="media/image35.emf"/><Relationship Id="rId186" Type="http://schemas.openxmlformats.org/officeDocument/2006/relationships/oleObject" Target="embeddings/oleObject32.bin"/><Relationship Id="rId216" Type="http://schemas.openxmlformats.org/officeDocument/2006/relationships/oleObject" Target="embeddings/oleObject47.bin"/><Relationship Id="rId237" Type="http://schemas.openxmlformats.org/officeDocument/2006/relationships/image" Target="media/image63.emf"/><Relationship Id="rId211" Type="http://schemas.openxmlformats.org/officeDocument/2006/relationships/image" Target="media/image50.emf"/><Relationship Id="rId232" Type="http://schemas.openxmlformats.org/officeDocument/2006/relationships/oleObject" Target="embeddings/oleObject55.bin"/><Relationship Id="rId118" Type="http://schemas.openxmlformats.org/officeDocument/2006/relationships/image" Target="media/image6.png"/><Relationship Id="rId134" Type="http://schemas.openxmlformats.org/officeDocument/2006/relationships/oleObject" Target="embeddings/oleObject6.bin"/><Relationship Id="rId139" Type="http://schemas.openxmlformats.org/officeDocument/2006/relationships/image" Target="media/image14.emf"/><Relationship Id="rId150" Type="http://schemas.openxmlformats.org/officeDocument/2006/relationships/oleObject" Target="embeddings/oleObject14.bin"/><Relationship Id="rId155" Type="http://schemas.openxmlformats.org/officeDocument/2006/relationships/image" Target="media/image22.emf"/><Relationship Id="rId171" Type="http://schemas.openxmlformats.org/officeDocument/2006/relationships/image" Target="media/image30.emf"/><Relationship Id="rId176" Type="http://schemas.openxmlformats.org/officeDocument/2006/relationships/oleObject" Target="embeddings/oleObject27.bin"/><Relationship Id="rId192" Type="http://schemas.openxmlformats.org/officeDocument/2006/relationships/oleObject" Target="embeddings/oleObject35.bin"/><Relationship Id="rId197" Type="http://schemas.openxmlformats.org/officeDocument/2006/relationships/image" Target="media/image43.emf"/><Relationship Id="rId206" Type="http://schemas.openxmlformats.org/officeDocument/2006/relationships/oleObject" Target="embeddings/oleObject42.bin"/><Relationship Id="rId227" Type="http://schemas.openxmlformats.org/officeDocument/2006/relationships/image" Target="media/image58.emf"/><Relationship Id="rId201" Type="http://schemas.openxmlformats.org/officeDocument/2006/relationships/image" Target="media/image45.emf"/><Relationship Id="rId222" Type="http://schemas.openxmlformats.org/officeDocument/2006/relationships/oleObject" Target="embeddings/oleObject50.bin"/><Relationship Id="rId12" Type="http://schemas.openxmlformats.org/officeDocument/2006/relationships/image" Target="media/image4.emf"/><Relationship Id="rId124" Type="http://schemas.openxmlformats.org/officeDocument/2006/relationships/image" Target="media/image56.png"/><Relationship Id="rId129" Type="http://schemas.openxmlformats.org/officeDocument/2006/relationships/image" Target="media/image9.emf"/><Relationship Id="rId140" Type="http://schemas.openxmlformats.org/officeDocument/2006/relationships/oleObject" Target="embeddings/oleObject9.bin"/><Relationship Id="rId145" Type="http://schemas.openxmlformats.org/officeDocument/2006/relationships/image" Target="media/image17.emf"/><Relationship Id="rId161" Type="http://schemas.openxmlformats.org/officeDocument/2006/relationships/image" Target="media/image25.emf"/><Relationship Id="rId166" Type="http://schemas.openxmlformats.org/officeDocument/2006/relationships/oleObject" Target="embeddings/oleObject22.bin"/><Relationship Id="rId182" Type="http://schemas.openxmlformats.org/officeDocument/2006/relationships/oleObject" Target="embeddings/oleObject30.bin"/><Relationship Id="rId187" Type="http://schemas.openxmlformats.org/officeDocument/2006/relationships/image" Target="media/image38.emf"/><Relationship Id="rId217" Type="http://schemas.openxmlformats.org/officeDocument/2006/relationships/image" Target="media/image53.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oleObject" Target="embeddings/oleObject45.bin"/><Relationship Id="rId233" Type="http://schemas.openxmlformats.org/officeDocument/2006/relationships/image" Target="media/image61.emf"/><Relationship Id="rId238" Type="http://schemas.openxmlformats.org/officeDocument/2006/relationships/oleObject" Target="embeddings/oleObject58.bin"/><Relationship Id="rId130" Type="http://schemas.openxmlformats.org/officeDocument/2006/relationships/oleObject" Target="embeddings/oleObject4.bin"/><Relationship Id="rId135" Type="http://schemas.openxmlformats.org/officeDocument/2006/relationships/image" Target="media/image12.emf"/><Relationship Id="rId151" Type="http://schemas.openxmlformats.org/officeDocument/2006/relationships/image" Target="media/image20.emf"/><Relationship Id="rId156" Type="http://schemas.openxmlformats.org/officeDocument/2006/relationships/oleObject" Target="embeddings/oleObject17.bin"/><Relationship Id="rId177" Type="http://schemas.openxmlformats.org/officeDocument/2006/relationships/image" Target="media/image33.emf"/><Relationship Id="rId198" Type="http://schemas.openxmlformats.org/officeDocument/2006/relationships/oleObject" Target="embeddings/oleObject38.bin"/><Relationship Id="rId172" Type="http://schemas.openxmlformats.org/officeDocument/2006/relationships/oleObject" Target="embeddings/oleObject25.bin"/><Relationship Id="rId193" Type="http://schemas.openxmlformats.org/officeDocument/2006/relationships/image" Target="media/image41.emf"/><Relationship Id="rId202" Type="http://schemas.openxmlformats.org/officeDocument/2006/relationships/oleObject" Target="embeddings/oleObject40.bin"/><Relationship Id="rId207" Type="http://schemas.openxmlformats.org/officeDocument/2006/relationships/image" Target="media/image48.emf"/><Relationship Id="rId223" Type="http://schemas.openxmlformats.org/officeDocument/2006/relationships/image" Target="media/image56.emf"/><Relationship Id="rId228" Type="http://schemas.openxmlformats.org/officeDocument/2006/relationships/oleObject" Target="embeddings/oleObject53.bin"/><Relationship Id="rId13" Type="http://schemas.openxmlformats.org/officeDocument/2006/relationships/oleObject" Target="embeddings/oleObject1.bin"/><Relationship Id="rId120" Type="http://schemas.openxmlformats.org/officeDocument/2006/relationships/image" Target="media/image57.png"/><Relationship Id="rId125" Type="http://schemas.openxmlformats.org/officeDocument/2006/relationships/image" Target="media/image7.emf"/><Relationship Id="rId141" Type="http://schemas.openxmlformats.org/officeDocument/2006/relationships/image" Target="media/image15.emf"/><Relationship Id="rId146" Type="http://schemas.openxmlformats.org/officeDocument/2006/relationships/oleObject" Target="embeddings/oleObject12.bin"/><Relationship Id="rId167" Type="http://schemas.openxmlformats.org/officeDocument/2006/relationships/image" Target="media/image28.emf"/><Relationship Id="rId188" Type="http://schemas.openxmlformats.org/officeDocument/2006/relationships/oleObject" Target="embeddings/oleObject33.bin"/><Relationship Id="rId7" Type="http://schemas.openxmlformats.org/officeDocument/2006/relationships/endnotes" Target="endnotes.xml"/><Relationship Id="rId162" Type="http://schemas.openxmlformats.org/officeDocument/2006/relationships/oleObject" Target="embeddings/oleObject20.bin"/><Relationship Id="rId183" Type="http://schemas.openxmlformats.org/officeDocument/2006/relationships/image" Target="media/image36.emf"/><Relationship Id="rId213" Type="http://schemas.openxmlformats.org/officeDocument/2006/relationships/image" Target="media/image51.emf"/><Relationship Id="rId218" Type="http://schemas.openxmlformats.org/officeDocument/2006/relationships/oleObject" Target="embeddings/oleObject48.bin"/><Relationship Id="rId234" Type="http://schemas.openxmlformats.org/officeDocument/2006/relationships/oleObject" Target="embeddings/oleObject56.bin"/><Relationship Id="rId239" Type="http://schemas.openxmlformats.org/officeDocument/2006/relationships/image" Target="media/image64.emf"/><Relationship Id="rId2" Type="http://schemas.openxmlformats.org/officeDocument/2006/relationships/customXml" Target="../customXml/item2.xml"/><Relationship Id="rId115" Type="http://schemas.openxmlformats.org/officeDocument/2006/relationships/image" Target="media/image58.png"/><Relationship Id="rId131" Type="http://schemas.openxmlformats.org/officeDocument/2006/relationships/image" Target="media/image10.emf"/><Relationship Id="rId136" Type="http://schemas.openxmlformats.org/officeDocument/2006/relationships/oleObject" Target="embeddings/oleObject7.bin"/><Relationship Id="rId157" Type="http://schemas.openxmlformats.org/officeDocument/2006/relationships/image" Target="media/image23.emf"/><Relationship Id="rId178" Type="http://schemas.openxmlformats.org/officeDocument/2006/relationships/oleObject" Target="embeddings/oleObject28.bin"/><Relationship Id="rId152" Type="http://schemas.openxmlformats.org/officeDocument/2006/relationships/oleObject" Target="embeddings/oleObject15.bin"/><Relationship Id="rId173" Type="http://schemas.openxmlformats.org/officeDocument/2006/relationships/image" Target="media/image31.emf"/><Relationship Id="rId194" Type="http://schemas.openxmlformats.org/officeDocument/2006/relationships/oleObject" Target="embeddings/oleObject36.bin"/><Relationship Id="rId199" Type="http://schemas.openxmlformats.org/officeDocument/2006/relationships/image" Target="media/image44.emf"/><Relationship Id="rId203" Type="http://schemas.openxmlformats.org/officeDocument/2006/relationships/image" Target="media/image46.emf"/><Relationship Id="rId208" Type="http://schemas.openxmlformats.org/officeDocument/2006/relationships/oleObject" Target="embeddings/oleObject43.bin"/><Relationship Id="rId229" Type="http://schemas.openxmlformats.org/officeDocument/2006/relationships/image" Target="media/image59.emf"/><Relationship Id="rId224" Type="http://schemas.openxmlformats.org/officeDocument/2006/relationships/oleObject" Target="embeddings/oleObject51.bin"/><Relationship Id="rId240" Type="http://schemas.openxmlformats.org/officeDocument/2006/relationships/oleObject" Target="embeddings/oleObject59.bin"/><Relationship Id="rId14" Type="http://schemas.openxmlformats.org/officeDocument/2006/relationships/image" Target="media/image5.png"/><Relationship Id="rId126" Type="http://schemas.openxmlformats.org/officeDocument/2006/relationships/oleObject" Target="embeddings/oleObject2.bin"/><Relationship Id="rId147" Type="http://schemas.openxmlformats.org/officeDocument/2006/relationships/image" Target="media/image18.emf"/><Relationship Id="rId168" Type="http://schemas.openxmlformats.org/officeDocument/2006/relationships/oleObject" Target="embeddings/oleObject23.bin"/><Relationship Id="rId8" Type="http://schemas.openxmlformats.org/officeDocument/2006/relationships/footer" Target="footer1.xml"/><Relationship Id="rId121" Type="http://schemas.openxmlformats.org/officeDocument/2006/relationships/image" Target="media/image60.png"/><Relationship Id="rId142" Type="http://schemas.openxmlformats.org/officeDocument/2006/relationships/oleObject" Target="embeddings/oleObject10.bin"/><Relationship Id="rId163" Type="http://schemas.openxmlformats.org/officeDocument/2006/relationships/image" Target="media/image26.emf"/><Relationship Id="rId184" Type="http://schemas.openxmlformats.org/officeDocument/2006/relationships/oleObject" Target="embeddings/oleObject31.bin"/><Relationship Id="rId189" Type="http://schemas.openxmlformats.org/officeDocument/2006/relationships/image" Target="media/image39.emf"/><Relationship Id="rId219" Type="http://schemas.openxmlformats.org/officeDocument/2006/relationships/image" Target="media/image54.emf"/><Relationship Id="rId3" Type="http://schemas.openxmlformats.org/officeDocument/2006/relationships/styles" Target="styles.xml"/><Relationship Id="rId214" Type="http://schemas.openxmlformats.org/officeDocument/2006/relationships/oleObject" Target="embeddings/oleObject46.bin"/><Relationship Id="rId230" Type="http://schemas.openxmlformats.org/officeDocument/2006/relationships/oleObject" Target="embeddings/oleObject54.bin"/><Relationship Id="rId235" Type="http://schemas.openxmlformats.org/officeDocument/2006/relationships/image" Target="media/image62.emf"/><Relationship Id="rId137" Type="http://schemas.openxmlformats.org/officeDocument/2006/relationships/image" Target="media/image13.emf"/><Relationship Id="rId158" Type="http://schemas.openxmlformats.org/officeDocument/2006/relationships/oleObject" Target="embeddings/oleObject18.bin"/><Relationship Id="rId132" Type="http://schemas.openxmlformats.org/officeDocument/2006/relationships/oleObject" Target="embeddings/oleObject5.bin"/><Relationship Id="rId153" Type="http://schemas.openxmlformats.org/officeDocument/2006/relationships/image" Target="media/image21.emf"/><Relationship Id="rId174" Type="http://schemas.openxmlformats.org/officeDocument/2006/relationships/oleObject" Target="embeddings/oleObject26.bin"/><Relationship Id="rId179" Type="http://schemas.openxmlformats.org/officeDocument/2006/relationships/image" Target="media/image34.emf"/><Relationship Id="rId195" Type="http://schemas.openxmlformats.org/officeDocument/2006/relationships/image" Target="media/image42.emf"/><Relationship Id="rId209" Type="http://schemas.openxmlformats.org/officeDocument/2006/relationships/image" Target="media/image49.emf"/><Relationship Id="rId190" Type="http://schemas.openxmlformats.org/officeDocument/2006/relationships/oleObject" Target="embeddings/oleObject34.bin"/><Relationship Id="rId204" Type="http://schemas.openxmlformats.org/officeDocument/2006/relationships/oleObject" Target="embeddings/oleObject41.bin"/><Relationship Id="rId220" Type="http://schemas.openxmlformats.org/officeDocument/2006/relationships/oleObject" Target="embeddings/oleObject49.bin"/><Relationship Id="rId225" Type="http://schemas.openxmlformats.org/officeDocument/2006/relationships/image" Target="media/image57.emf"/><Relationship Id="rId241" Type="http://schemas.openxmlformats.org/officeDocument/2006/relationships/fontTable" Target="fontTable.xml"/><Relationship Id="rId127" Type="http://schemas.openxmlformats.org/officeDocument/2006/relationships/image" Target="media/image8.emf"/><Relationship Id="rId10" Type="http://schemas.openxmlformats.org/officeDocument/2006/relationships/image" Target="media/image2.jpg"/><Relationship Id="rId143" Type="http://schemas.openxmlformats.org/officeDocument/2006/relationships/image" Target="media/image16.emf"/><Relationship Id="rId148" Type="http://schemas.openxmlformats.org/officeDocument/2006/relationships/oleObject" Target="embeddings/oleObject13.bin"/><Relationship Id="rId164" Type="http://schemas.openxmlformats.org/officeDocument/2006/relationships/oleObject" Target="embeddings/oleObject21.bin"/><Relationship Id="rId169" Type="http://schemas.openxmlformats.org/officeDocument/2006/relationships/image" Target="media/image29.emf"/><Relationship Id="rId185" Type="http://schemas.openxmlformats.org/officeDocument/2006/relationships/image" Target="media/image37.emf"/><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oleObject" Target="embeddings/oleObject29.bin"/><Relationship Id="rId210" Type="http://schemas.openxmlformats.org/officeDocument/2006/relationships/oleObject" Target="embeddings/oleObject44.bin"/><Relationship Id="rId215" Type="http://schemas.openxmlformats.org/officeDocument/2006/relationships/image" Target="media/image52.emf"/><Relationship Id="rId236" Type="http://schemas.openxmlformats.org/officeDocument/2006/relationships/oleObject" Target="embeddings/oleObject57.bin"/><Relationship Id="rId231" Type="http://schemas.openxmlformats.org/officeDocument/2006/relationships/image" Target="media/image60.emf"/><Relationship Id="rId133" Type="http://schemas.openxmlformats.org/officeDocument/2006/relationships/image" Target="media/image11.emf"/><Relationship Id="rId154" Type="http://schemas.openxmlformats.org/officeDocument/2006/relationships/oleObject" Target="embeddings/oleObject16.bin"/><Relationship Id="rId175" Type="http://schemas.openxmlformats.org/officeDocument/2006/relationships/image" Target="media/image32.emf"/><Relationship Id="rId196" Type="http://schemas.openxmlformats.org/officeDocument/2006/relationships/oleObject" Target="embeddings/oleObject37.bin"/><Relationship Id="rId200" Type="http://schemas.openxmlformats.org/officeDocument/2006/relationships/oleObject" Target="embeddings/oleObject39.bin"/></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OplJMzEIgNC2Hb33KWivzW1ARHg==">CgMxLjAyCGguZ2pkZ3hzMgloLjMwajB6bGwyCWguMWZvYjl0ZTIJaC4zem55c2g3MgloLjJldDkycDAyCGgudHlqY3d0MgloLjNkeTZ2a20yCWguMXQzaDVzZjIJaC40ZDM0b2c4OAByITExLU5aZ0FYS2RaeXVrRVotY0I0OFJkcEdYUmNTVlA2Nw==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CD560B1-6551-4E46-AF0C-1B7E371F23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TotalTime>
  <Pages>29</Pages>
  <Words>3297</Words>
  <Characters>18795</Characters>
  <Application>Microsoft Office Word</Application>
  <DocSecurity>0</DocSecurity>
  <Lines>156</Lines>
  <Paragraphs>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Helena Fernández Piedra</dc:creator>
  <cp:lastModifiedBy>manuel plaza</cp:lastModifiedBy>
  <cp:revision>58</cp:revision>
  <dcterms:created xsi:type="dcterms:W3CDTF">2024-06-13T07:05:00Z</dcterms:created>
  <dcterms:modified xsi:type="dcterms:W3CDTF">2024-06-13T13:21:00Z</dcterms:modified>
</cp:coreProperties>
</file>