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C06F13" w14:textId="77777777" w:rsidR="002D6C44" w:rsidRPr="005F2921" w:rsidRDefault="002D6C44" w:rsidP="000E5062">
      <w:pPr>
        <w:autoSpaceDE w:val="0"/>
        <w:autoSpaceDN w:val="0"/>
        <w:adjustRightInd w:val="0"/>
        <w:spacing w:before="120" w:after="120" w:line="360" w:lineRule="auto"/>
        <w:ind w:left="1416" w:hanging="1416"/>
        <w:jc w:val="center"/>
        <w:rPr>
          <w:rFonts w:ascii="Arial" w:hAnsi="Arial" w:cs="Arial"/>
          <w:b/>
          <w:bCs/>
          <w:lang w:val="en-US"/>
        </w:rPr>
      </w:pPr>
      <w:r w:rsidRPr="005F2921">
        <w:rPr>
          <w:rFonts w:ascii="Arial" w:hAnsi="Arial" w:cs="Arial"/>
          <w:b/>
          <w:bCs/>
          <w:lang w:val="en-US"/>
        </w:rPr>
        <w:t>Supporting Information for</w:t>
      </w:r>
    </w:p>
    <w:p w14:paraId="5B4F6AB8" w14:textId="77777777" w:rsidR="00012324" w:rsidRPr="00012324" w:rsidRDefault="00012324" w:rsidP="00012324">
      <w:pPr>
        <w:pStyle w:val="BBAuthorName"/>
        <w:jc w:val="both"/>
        <w:rPr>
          <w:rFonts w:ascii="Arial" w:hAnsi="Arial" w:cs="Arial"/>
          <w:b/>
          <w:bCs/>
          <w:kern w:val="0"/>
          <w:sz w:val="28"/>
          <w:szCs w:val="28"/>
          <w:lang w:eastAsia="es-ES"/>
        </w:rPr>
      </w:pPr>
      <w:r w:rsidRPr="00012324">
        <w:rPr>
          <w:rFonts w:ascii="Arial" w:hAnsi="Arial" w:cs="Arial"/>
          <w:b/>
          <w:bCs/>
          <w:kern w:val="0"/>
          <w:sz w:val="28"/>
          <w:szCs w:val="28"/>
          <w:lang w:eastAsia="es-ES"/>
        </w:rPr>
        <w:t>Photochemical Halogen-Bonding Assisted Generation of Vinyl and Sulfur-Centered Radicals: Stereoselective Catalyst-Free C(sp</w:t>
      </w:r>
      <w:r w:rsidRPr="00012324">
        <w:rPr>
          <w:rFonts w:ascii="Arial" w:hAnsi="Arial" w:cs="Arial"/>
          <w:b/>
          <w:bCs/>
          <w:kern w:val="0"/>
          <w:sz w:val="28"/>
          <w:szCs w:val="28"/>
          <w:vertAlign w:val="superscript"/>
          <w:lang w:eastAsia="es-ES"/>
        </w:rPr>
        <w:t>2</w:t>
      </w:r>
      <w:r w:rsidRPr="00012324">
        <w:rPr>
          <w:rFonts w:ascii="Arial" w:hAnsi="Arial" w:cs="Arial"/>
          <w:b/>
          <w:bCs/>
          <w:kern w:val="0"/>
          <w:sz w:val="28"/>
          <w:szCs w:val="28"/>
          <w:lang w:eastAsia="es-ES"/>
        </w:rPr>
        <w:t>)-S Bond Forming Reactions</w:t>
      </w:r>
    </w:p>
    <w:p w14:paraId="365B8FCC" w14:textId="32B16A7F" w:rsidR="002D6C44" w:rsidRPr="00012324" w:rsidRDefault="002D6C44" w:rsidP="00B82317">
      <w:pPr>
        <w:pStyle w:val="BBAuthorName"/>
        <w:jc w:val="center"/>
        <w:rPr>
          <w:rFonts w:ascii="Arial" w:hAnsi="Arial" w:cs="Arial"/>
          <w:szCs w:val="24"/>
          <w:lang w:val="es-ES"/>
        </w:rPr>
      </w:pPr>
      <w:r w:rsidRPr="00012324">
        <w:rPr>
          <w:rFonts w:ascii="Arial" w:hAnsi="Arial" w:cs="Arial"/>
          <w:szCs w:val="24"/>
          <w:lang w:val="es-ES"/>
        </w:rPr>
        <w:t>Helena F</w:t>
      </w:r>
      <w:r w:rsidR="006E258A" w:rsidRPr="00012324">
        <w:rPr>
          <w:rFonts w:ascii="Arial" w:hAnsi="Arial" w:cs="Arial"/>
          <w:szCs w:val="24"/>
          <w:lang w:val="es-ES"/>
        </w:rPr>
        <w:t xml:space="preserve">. </w:t>
      </w:r>
      <w:r w:rsidRPr="00012324">
        <w:rPr>
          <w:rFonts w:ascii="Arial" w:hAnsi="Arial" w:cs="Arial"/>
          <w:szCs w:val="24"/>
          <w:lang w:val="es-ES"/>
        </w:rPr>
        <w:t>Piedra and Dr. Manuel Plaza*</w:t>
      </w:r>
    </w:p>
    <w:p w14:paraId="71A862FE" w14:textId="3EC62628" w:rsidR="002D6C44" w:rsidRPr="00A27A0A" w:rsidRDefault="002D6C44" w:rsidP="00B82317">
      <w:pPr>
        <w:pStyle w:val="BCAuthorAddress"/>
        <w:jc w:val="center"/>
        <w:rPr>
          <w:rFonts w:ascii="Arial" w:hAnsi="Arial" w:cs="Arial"/>
          <w:sz w:val="24"/>
          <w:szCs w:val="24"/>
          <w:lang w:val="es-ES"/>
        </w:rPr>
      </w:pPr>
      <w:r w:rsidRPr="005F2921">
        <w:rPr>
          <w:rFonts w:ascii="Arial" w:hAnsi="Arial" w:cs="Arial"/>
          <w:sz w:val="24"/>
          <w:szCs w:val="24"/>
          <w:lang w:val="es-ES"/>
        </w:rPr>
        <w:t xml:space="preserve">Departamento de Química Orgánica e Inorgánica and Instituto Universitario de Química Organometálica “Enrique Moles”. </w:t>
      </w:r>
      <w:r w:rsidRPr="00A27A0A">
        <w:rPr>
          <w:rFonts w:ascii="Arial" w:hAnsi="Arial" w:cs="Arial"/>
          <w:sz w:val="24"/>
          <w:szCs w:val="24"/>
          <w:lang w:val="es-ES"/>
        </w:rPr>
        <w:t>Universidad de Oviedo. c/ Julián Clavería 8. Oviedo</w:t>
      </w:r>
      <w:r w:rsidR="00B11AB1">
        <w:rPr>
          <w:rFonts w:ascii="Arial" w:hAnsi="Arial" w:cs="Arial"/>
          <w:sz w:val="24"/>
          <w:szCs w:val="24"/>
          <w:lang w:val="es-ES"/>
        </w:rPr>
        <w:t>.</w:t>
      </w:r>
      <w:r w:rsidRPr="00A27A0A">
        <w:rPr>
          <w:rFonts w:ascii="Arial" w:hAnsi="Arial" w:cs="Arial"/>
          <w:sz w:val="24"/>
          <w:szCs w:val="24"/>
          <w:lang w:val="es-ES"/>
        </w:rPr>
        <w:t xml:space="preserve"> 33006. Spain.</w:t>
      </w:r>
    </w:p>
    <w:p w14:paraId="63EA9AF7" w14:textId="7D40C491" w:rsidR="002D6C44" w:rsidRPr="00AE6F71" w:rsidRDefault="00D118C9" w:rsidP="00DD13B2">
      <w:pPr>
        <w:autoSpaceDE w:val="0"/>
        <w:autoSpaceDN w:val="0"/>
        <w:adjustRightInd w:val="0"/>
        <w:spacing w:before="120" w:after="120" w:line="360" w:lineRule="auto"/>
        <w:jc w:val="center"/>
        <w:rPr>
          <w:rFonts w:ascii="Arial" w:hAnsi="Arial" w:cs="Arial"/>
          <w:i/>
          <w:iCs/>
          <w:sz w:val="20"/>
          <w:szCs w:val="20"/>
        </w:rPr>
      </w:pPr>
      <w:r w:rsidRPr="00AE6F71">
        <w:rPr>
          <w:rFonts w:ascii="Arial" w:hAnsi="Arial" w:cs="Arial"/>
          <w:i/>
          <w:iCs/>
          <w:sz w:val="20"/>
          <w:szCs w:val="20"/>
        </w:rPr>
        <w:t>Corresponding aut</w:t>
      </w:r>
      <w:r w:rsidR="00DD13B2" w:rsidRPr="00AE6F71">
        <w:rPr>
          <w:rFonts w:ascii="Arial" w:hAnsi="Arial" w:cs="Arial"/>
          <w:i/>
          <w:iCs/>
          <w:sz w:val="20"/>
          <w:szCs w:val="20"/>
        </w:rPr>
        <w:t>h</w:t>
      </w:r>
      <w:r w:rsidRPr="00AE6F71">
        <w:rPr>
          <w:rFonts w:ascii="Arial" w:hAnsi="Arial" w:cs="Arial"/>
          <w:i/>
          <w:iCs/>
          <w:sz w:val="20"/>
          <w:szCs w:val="20"/>
        </w:rPr>
        <w:t>or: plazamanuel</w:t>
      </w:r>
      <w:r w:rsidR="00DD13B2" w:rsidRPr="00AE6F71">
        <w:rPr>
          <w:rFonts w:ascii="Arial" w:hAnsi="Arial" w:cs="Arial"/>
          <w:i/>
          <w:iCs/>
          <w:sz w:val="20"/>
          <w:szCs w:val="20"/>
        </w:rPr>
        <w:t>@uniovi.es</w:t>
      </w:r>
    </w:p>
    <w:p w14:paraId="3A47D6C3" w14:textId="77777777" w:rsidR="002D6C44" w:rsidRPr="00DD13B2" w:rsidRDefault="002D6C44" w:rsidP="002D6C44">
      <w:pPr>
        <w:autoSpaceDE w:val="0"/>
        <w:autoSpaceDN w:val="0"/>
        <w:adjustRightInd w:val="0"/>
        <w:spacing w:before="120" w:after="120" w:line="360" w:lineRule="auto"/>
        <w:jc w:val="both"/>
        <w:rPr>
          <w:rFonts w:ascii="Arial" w:hAnsi="Arial" w:cs="Arial"/>
          <w:b/>
          <w:bCs/>
          <w:u w:val="single"/>
          <w:lang w:val="en-US"/>
        </w:rPr>
      </w:pPr>
      <w:r w:rsidRPr="00DD13B2">
        <w:rPr>
          <w:rFonts w:ascii="Arial" w:hAnsi="Arial" w:cs="Arial"/>
          <w:b/>
          <w:bCs/>
          <w:u w:val="single"/>
          <w:lang w:val="en-US"/>
        </w:rPr>
        <w:t>CONTENTS</w:t>
      </w:r>
    </w:p>
    <w:p w14:paraId="7106D94B" w14:textId="6F0E0C22" w:rsidR="002D6C44" w:rsidRPr="00AC1005" w:rsidRDefault="002D6C44" w:rsidP="002D6C44">
      <w:pPr>
        <w:autoSpaceDE w:val="0"/>
        <w:autoSpaceDN w:val="0"/>
        <w:adjustRightInd w:val="0"/>
        <w:spacing w:after="0" w:line="360" w:lineRule="auto"/>
        <w:jc w:val="both"/>
        <w:rPr>
          <w:rFonts w:ascii="Arial" w:hAnsi="Arial" w:cs="Arial"/>
          <w:bCs/>
          <w:lang w:val="en-US"/>
        </w:rPr>
      </w:pPr>
      <w:r w:rsidRPr="00AC1005">
        <w:rPr>
          <w:rFonts w:ascii="Arial" w:hAnsi="Arial" w:cs="Arial"/>
          <w:bCs/>
          <w:lang w:val="en-US"/>
        </w:rPr>
        <w:t>1. General considerations</w:t>
      </w:r>
      <w:r w:rsidR="00012324">
        <w:rPr>
          <w:rFonts w:ascii="Arial" w:hAnsi="Arial" w:cs="Arial"/>
          <w:bCs/>
          <w:lang w:val="en-US"/>
        </w:rPr>
        <w:t>……………………………………………………………..</w:t>
      </w:r>
      <w:r w:rsidR="00012324" w:rsidRPr="000A4BF6">
        <w:rPr>
          <w:rFonts w:ascii="Arial" w:hAnsi="Arial" w:cs="Arial"/>
          <w:b/>
          <w:lang w:val="en-US"/>
        </w:rPr>
        <w:t>2</w:t>
      </w:r>
    </w:p>
    <w:p w14:paraId="2ECB0603" w14:textId="201D4204" w:rsidR="002D6C44" w:rsidRDefault="002D6C44" w:rsidP="002D6C44">
      <w:pPr>
        <w:spacing w:after="0" w:line="360" w:lineRule="auto"/>
        <w:jc w:val="both"/>
        <w:rPr>
          <w:rFonts w:ascii="Arial" w:hAnsi="Arial" w:cs="Arial"/>
          <w:b/>
          <w:iCs/>
          <w:lang w:val="en-US"/>
        </w:rPr>
      </w:pPr>
      <w:bookmarkStart w:id="0" w:name="_Hlk114742079"/>
      <w:r w:rsidRPr="00B177E6">
        <w:rPr>
          <w:rFonts w:ascii="Arial" w:hAnsi="Arial" w:cs="Arial"/>
          <w:bCs/>
          <w:lang w:val="en-US"/>
        </w:rPr>
        <w:t>2.</w:t>
      </w:r>
      <w:r w:rsidR="00012324">
        <w:rPr>
          <w:rFonts w:ascii="Arial" w:hAnsi="Arial" w:cs="Arial"/>
          <w:bCs/>
          <w:lang w:val="en-US"/>
        </w:rPr>
        <w:t xml:space="preserve"> </w:t>
      </w:r>
      <w:r w:rsidR="00BF17FA">
        <w:rPr>
          <w:rFonts w:ascii="Arial" w:hAnsi="Arial" w:cs="Arial"/>
          <w:bCs/>
          <w:lang w:val="en-US"/>
        </w:rPr>
        <w:t>General</w:t>
      </w:r>
      <w:r w:rsidRPr="00B177E6">
        <w:rPr>
          <w:rFonts w:ascii="Arial" w:hAnsi="Arial" w:cs="Arial"/>
          <w:bCs/>
          <w:lang w:val="en-US"/>
        </w:rPr>
        <w:t xml:space="preserve"> procedures for the synthesis and characterization data for the </w:t>
      </w:r>
      <w:r w:rsidR="000A62E9">
        <w:rPr>
          <w:rFonts w:ascii="Arial" w:hAnsi="Arial" w:cs="Arial"/>
          <w:bCs/>
          <w:iCs/>
          <w:lang w:val="en-US"/>
        </w:rPr>
        <w:t xml:space="preserve">compounds </w:t>
      </w:r>
      <w:r w:rsidR="000A62E9" w:rsidRPr="000A62E9">
        <w:rPr>
          <w:rFonts w:ascii="Arial" w:hAnsi="Arial" w:cs="Arial"/>
          <w:b/>
          <w:iCs/>
          <w:lang w:val="en-US"/>
        </w:rPr>
        <w:t>3</w:t>
      </w:r>
      <w:r w:rsidR="000A62E9" w:rsidRPr="000A62E9">
        <w:rPr>
          <w:rFonts w:ascii="Arial" w:hAnsi="Arial" w:cs="Arial"/>
          <w:bCs/>
          <w:iCs/>
          <w:lang w:val="en-US"/>
        </w:rPr>
        <w:t xml:space="preserve">, </w:t>
      </w:r>
      <w:r w:rsidR="000A62E9">
        <w:rPr>
          <w:rFonts w:ascii="Arial" w:hAnsi="Arial" w:cs="Arial"/>
          <w:b/>
          <w:iCs/>
          <w:lang w:val="en-US"/>
        </w:rPr>
        <w:t>14</w:t>
      </w:r>
      <w:r w:rsidR="000A62E9" w:rsidRPr="000A62E9">
        <w:rPr>
          <w:rFonts w:ascii="Arial" w:hAnsi="Arial" w:cs="Arial"/>
          <w:bCs/>
          <w:iCs/>
          <w:lang w:val="en-US"/>
        </w:rPr>
        <w:t xml:space="preserve">, </w:t>
      </w:r>
      <w:r w:rsidR="000A62E9">
        <w:rPr>
          <w:rFonts w:ascii="Arial" w:hAnsi="Arial" w:cs="Arial"/>
          <w:b/>
          <w:iCs/>
          <w:lang w:val="en-US"/>
        </w:rPr>
        <w:t>15</w:t>
      </w:r>
      <w:r w:rsidR="00E33314">
        <w:rPr>
          <w:rFonts w:ascii="Arial" w:hAnsi="Arial" w:cs="Arial"/>
          <w:bCs/>
          <w:iCs/>
          <w:lang w:val="en-US"/>
        </w:rPr>
        <w:t xml:space="preserve"> and </w:t>
      </w:r>
      <w:r w:rsidR="000A62E9">
        <w:rPr>
          <w:rFonts w:ascii="Arial" w:hAnsi="Arial" w:cs="Arial"/>
          <w:b/>
          <w:iCs/>
          <w:lang w:val="en-US"/>
        </w:rPr>
        <w:t>17</w:t>
      </w:r>
      <w:r w:rsidR="00012324">
        <w:rPr>
          <w:rFonts w:ascii="Arial" w:hAnsi="Arial" w:cs="Arial"/>
          <w:bCs/>
          <w:iCs/>
          <w:lang w:val="en-US"/>
        </w:rPr>
        <w:t>…………</w:t>
      </w:r>
      <w:r w:rsidR="00E33314">
        <w:rPr>
          <w:rFonts w:ascii="Arial" w:hAnsi="Arial" w:cs="Arial"/>
          <w:bCs/>
          <w:iCs/>
          <w:lang w:val="en-US"/>
        </w:rPr>
        <w:t>…….</w:t>
      </w:r>
      <w:r w:rsidR="00012324">
        <w:rPr>
          <w:rFonts w:ascii="Arial" w:hAnsi="Arial" w:cs="Arial"/>
          <w:bCs/>
          <w:iCs/>
          <w:lang w:val="en-US"/>
        </w:rPr>
        <w:t>…………………………………………</w:t>
      </w:r>
      <w:r w:rsidR="00012324" w:rsidRPr="000A4BF6">
        <w:rPr>
          <w:rFonts w:ascii="Arial" w:hAnsi="Arial" w:cs="Arial"/>
          <w:b/>
          <w:iCs/>
          <w:lang w:val="en-US"/>
        </w:rPr>
        <w:t>4</w:t>
      </w:r>
    </w:p>
    <w:p w14:paraId="1D7A4A27" w14:textId="401982C2" w:rsidR="00095F28" w:rsidRPr="00095F28" w:rsidRDefault="00095F28" w:rsidP="002D6C44">
      <w:pPr>
        <w:spacing w:after="0" w:line="360" w:lineRule="auto"/>
        <w:jc w:val="both"/>
        <w:rPr>
          <w:rFonts w:ascii="Arial" w:hAnsi="Arial" w:cs="Arial"/>
          <w:b/>
          <w:bCs/>
          <w:lang w:val="en-GB"/>
        </w:rPr>
      </w:pPr>
      <w:r w:rsidRPr="00B37124">
        <w:rPr>
          <w:rFonts w:ascii="Arial" w:hAnsi="Arial" w:cs="Arial"/>
          <w:lang w:val="en-GB"/>
        </w:rPr>
        <w:t>3. UV-Vis spectra………………………………………………………………..……</w:t>
      </w:r>
      <w:r w:rsidRPr="00B37124">
        <w:rPr>
          <w:rFonts w:ascii="Arial" w:hAnsi="Arial" w:cs="Arial"/>
          <w:b/>
          <w:bCs/>
          <w:lang w:val="en-GB"/>
        </w:rPr>
        <w:t>28</w:t>
      </w:r>
    </w:p>
    <w:bookmarkEnd w:id="0"/>
    <w:p w14:paraId="2462A52B" w14:textId="1D2F1132" w:rsidR="002D6C44" w:rsidRPr="000A4BF6" w:rsidRDefault="00095F28" w:rsidP="002D6C44">
      <w:pPr>
        <w:spacing w:after="0" w:line="360" w:lineRule="auto"/>
        <w:jc w:val="both"/>
        <w:rPr>
          <w:rFonts w:ascii="Arial" w:hAnsi="Arial" w:cs="Arial"/>
          <w:b/>
          <w:bCs/>
          <w:lang w:val="en-GB"/>
        </w:rPr>
      </w:pPr>
      <w:r>
        <w:rPr>
          <w:rFonts w:ascii="Arial" w:hAnsi="Arial" w:cs="Arial"/>
          <w:lang w:val="en-GB"/>
        </w:rPr>
        <w:t>4</w:t>
      </w:r>
      <w:r w:rsidR="002D6C44" w:rsidRPr="00B177E6">
        <w:rPr>
          <w:rFonts w:ascii="Arial" w:hAnsi="Arial" w:cs="Arial"/>
          <w:lang w:val="en-GB"/>
        </w:rPr>
        <w:t xml:space="preserve">. </w:t>
      </w:r>
      <w:r w:rsidR="000A62E9">
        <w:rPr>
          <w:rFonts w:ascii="Arial" w:hAnsi="Arial" w:cs="Arial"/>
          <w:lang w:val="en-GB"/>
        </w:rPr>
        <w:t>Radical clock experiments</w:t>
      </w:r>
      <w:r w:rsidR="00012324">
        <w:rPr>
          <w:rFonts w:ascii="Arial" w:hAnsi="Arial" w:cs="Arial"/>
          <w:lang w:val="en-GB"/>
        </w:rPr>
        <w:t>…………………………………………………..……</w:t>
      </w:r>
      <w:r w:rsidR="00012324" w:rsidRPr="000A4BF6">
        <w:rPr>
          <w:rFonts w:ascii="Arial" w:hAnsi="Arial" w:cs="Arial"/>
          <w:b/>
          <w:bCs/>
          <w:lang w:val="en-GB"/>
        </w:rPr>
        <w:t>2</w:t>
      </w:r>
      <w:r>
        <w:rPr>
          <w:rFonts w:ascii="Arial" w:hAnsi="Arial" w:cs="Arial"/>
          <w:b/>
          <w:bCs/>
          <w:lang w:val="en-GB"/>
        </w:rPr>
        <w:t>9</w:t>
      </w:r>
    </w:p>
    <w:p w14:paraId="36089E58" w14:textId="4C87059E" w:rsidR="002D6C44" w:rsidRPr="00B177E6" w:rsidRDefault="00095F28" w:rsidP="002D6C44">
      <w:pPr>
        <w:spacing w:after="0" w:line="360" w:lineRule="auto"/>
        <w:jc w:val="both"/>
        <w:rPr>
          <w:rFonts w:ascii="Arial" w:hAnsi="Arial" w:cs="Arial"/>
          <w:lang w:val="en-GB"/>
        </w:rPr>
      </w:pPr>
      <w:r>
        <w:rPr>
          <w:rFonts w:ascii="Arial" w:hAnsi="Arial" w:cs="Arial"/>
          <w:lang w:val="en-GB"/>
        </w:rPr>
        <w:t>5</w:t>
      </w:r>
      <w:r w:rsidR="002D6C44" w:rsidRPr="00B177E6">
        <w:rPr>
          <w:rFonts w:ascii="Arial" w:hAnsi="Arial" w:cs="Arial"/>
          <w:lang w:val="en-GB"/>
        </w:rPr>
        <w:t xml:space="preserve">. </w:t>
      </w:r>
      <w:r w:rsidR="000A62E9">
        <w:rPr>
          <w:rFonts w:ascii="Arial" w:hAnsi="Arial" w:cs="Arial"/>
          <w:lang w:val="en-GB"/>
        </w:rPr>
        <w:t xml:space="preserve">Optimization for the </w:t>
      </w:r>
      <w:r w:rsidR="000A62E9" w:rsidRPr="006E258A">
        <w:rPr>
          <w:rFonts w:ascii="Arial" w:hAnsi="Arial" w:cs="Arial"/>
          <w:i/>
          <w:iCs/>
          <w:lang w:val="en-GB"/>
        </w:rPr>
        <w:t>E</w:t>
      </w:r>
      <w:r w:rsidR="000A62E9">
        <w:rPr>
          <w:rFonts w:ascii="Arial" w:hAnsi="Arial" w:cs="Arial"/>
          <w:lang w:val="en-GB"/>
        </w:rPr>
        <w:t>/</w:t>
      </w:r>
      <w:r w:rsidR="000A62E9" w:rsidRPr="006E258A">
        <w:rPr>
          <w:rFonts w:ascii="Arial" w:hAnsi="Arial" w:cs="Arial"/>
          <w:i/>
          <w:iCs/>
          <w:lang w:val="en-GB"/>
        </w:rPr>
        <w:t>Z</w:t>
      </w:r>
      <w:r w:rsidR="000A62E9">
        <w:rPr>
          <w:rFonts w:ascii="Arial" w:hAnsi="Arial" w:cs="Arial"/>
          <w:lang w:val="en-GB"/>
        </w:rPr>
        <w:t xml:space="preserve"> photochemical isomerization of the compound </w:t>
      </w:r>
      <w:r w:rsidR="000A62E9" w:rsidRPr="000A62E9">
        <w:rPr>
          <w:rFonts w:ascii="Arial" w:hAnsi="Arial" w:cs="Arial"/>
          <w:b/>
          <w:bCs/>
          <w:lang w:val="en-GB"/>
        </w:rPr>
        <w:t>1a</w:t>
      </w:r>
      <w:r w:rsidR="00012324" w:rsidRPr="00012324">
        <w:rPr>
          <w:rFonts w:ascii="Arial" w:hAnsi="Arial" w:cs="Arial"/>
          <w:lang w:val="en-GB"/>
        </w:rPr>
        <w:t>….</w:t>
      </w:r>
      <w:r w:rsidR="00012324" w:rsidRPr="000A4BF6">
        <w:rPr>
          <w:rFonts w:ascii="Arial" w:hAnsi="Arial" w:cs="Arial"/>
          <w:b/>
          <w:bCs/>
          <w:lang w:val="en-GB"/>
        </w:rPr>
        <w:t>3</w:t>
      </w:r>
      <w:r>
        <w:rPr>
          <w:rFonts w:ascii="Arial" w:hAnsi="Arial" w:cs="Arial"/>
          <w:b/>
          <w:bCs/>
          <w:lang w:val="en-GB"/>
        </w:rPr>
        <w:t>2</w:t>
      </w:r>
    </w:p>
    <w:p w14:paraId="03AF713C" w14:textId="61895FCE" w:rsidR="002D6C44" w:rsidRDefault="00095F28" w:rsidP="002D6C44">
      <w:pPr>
        <w:spacing w:after="0" w:line="360" w:lineRule="auto"/>
        <w:jc w:val="both"/>
        <w:rPr>
          <w:rFonts w:ascii="Arial" w:hAnsi="Arial" w:cs="Arial"/>
          <w:b/>
          <w:bCs/>
          <w:lang w:val="en-GB"/>
        </w:rPr>
      </w:pPr>
      <w:r>
        <w:rPr>
          <w:rFonts w:ascii="Arial" w:hAnsi="Arial" w:cs="Arial"/>
          <w:lang w:val="en-GB"/>
        </w:rPr>
        <w:t>6</w:t>
      </w:r>
      <w:r w:rsidR="002D6C44" w:rsidRPr="00B177E6">
        <w:rPr>
          <w:rFonts w:ascii="Arial" w:hAnsi="Arial" w:cs="Arial"/>
          <w:lang w:val="en-GB"/>
        </w:rPr>
        <w:t>. Computational studies</w:t>
      </w:r>
      <w:r w:rsidR="00012324">
        <w:rPr>
          <w:rFonts w:ascii="Arial" w:hAnsi="Arial" w:cs="Arial"/>
          <w:lang w:val="en-GB"/>
        </w:rPr>
        <w:t>…………………………………………………………….</w:t>
      </w:r>
      <w:r w:rsidR="00012324" w:rsidRPr="000A4BF6">
        <w:rPr>
          <w:rFonts w:ascii="Arial" w:hAnsi="Arial" w:cs="Arial"/>
          <w:b/>
          <w:bCs/>
          <w:lang w:val="en-GB"/>
        </w:rPr>
        <w:t>3</w:t>
      </w:r>
      <w:r>
        <w:rPr>
          <w:rFonts w:ascii="Arial" w:hAnsi="Arial" w:cs="Arial"/>
          <w:b/>
          <w:bCs/>
          <w:lang w:val="en-GB"/>
        </w:rPr>
        <w:t>5</w:t>
      </w:r>
    </w:p>
    <w:p w14:paraId="21D42D9A" w14:textId="6C6A2142" w:rsidR="00095F28" w:rsidRDefault="00095F28" w:rsidP="002D6C44">
      <w:pPr>
        <w:spacing w:after="0" w:line="360" w:lineRule="auto"/>
        <w:jc w:val="both"/>
        <w:rPr>
          <w:rFonts w:ascii="Arial" w:hAnsi="Arial" w:cs="Arial"/>
          <w:b/>
          <w:bCs/>
          <w:lang w:val="en-GB"/>
        </w:rPr>
      </w:pPr>
      <w:r w:rsidRPr="00B37124">
        <w:rPr>
          <w:rFonts w:ascii="Arial" w:hAnsi="Arial" w:cs="Arial"/>
          <w:lang w:val="en-GB"/>
        </w:rPr>
        <w:t>7. Quantum yield measurement………………………………………………..……</w:t>
      </w:r>
      <w:r w:rsidR="00682441">
        <w:rPr>
          <w:rFonts w:ascii="Arial" w:hAnsi="Arial" w:cs="Arial"/>
          <w:b/>
          <w:bCs/>
          <w:lang w:val="en-GB"/>
        </w:rPr>
        <w:t>40</w:t>
      </w:r>
    </w:p>
    <w:p w14:paraId="4E738748" w14:textId="7157CE98" w:rsidR="00283D3B" w:rsidRPr="00283D3B" w:rsidRDefault="00283D3B" w:rsidP="002D6C44">
      <w:pPr>
        <w:spacing w:after="0" w:line="360" w:lineRule="auto"/>
        <w:jc w:val="both"/>
        <w:rPr>
          <w:rFonts w:ascii="Arial" w:hAnsi="Arial" w:cs="Arial"/>
          <w:lang w:val="en-GB"/>
        </w:rPr>
      </w:pPr>
      <w:r w:rsidRPr="00283D3B">
        <w:rPr>
          <w:rFonts w:ascii="Arial" w:hAnsi="Arial" w:cs="Arial"/>
          <w:lang w:val="en-GB"/>
        </w:rPr>
        <w:t>8. NMR titration experiments…………………………………</w:t>
      </w:r>
      <w:r>
        <w:rPr>
          <w:rFonts w:ascii="Arial" w:hAnsi="Arial" w:cs="Arial"/>
          <w:lang w:val="en-GB"/>
        </w:rPr>
        <w:t>………………...……</w:t>
      </w:r>
      <w:r w:rsidRPr="00283D3B">
        <w:rPr>
          <w:rFonts w:ascii="Arial" w:hAnsi="Arial" w:cs="Arial"/>
          <w:b/>
          <w:bCs/>
          <w:lang w:val="en-GB"/>
        </w:rPr>
        <w:t>4</w:t>
      </w:r>
      <w:r w:rsidR="00682441">
        <w:rPr>
          <w:rFonts w:ascii="Arial" w:hAnsi="Arial" w:cs="Arial"/>
          <w:b/>
          <w:bCs/>
          <w:lang w:val="en-GB"/>
        </w:rPr>
        <w:t>4</w:t>
      </w:r>
    </w:p>
    <w:p w14:paraId="53AF4F32" w14:textId="49C12927" w:rsidR="000A62E9" w:rsidRPr="00994C28" w:rsidRDefault="00283D3B" w:rsidP="000A62E9">
      <w:pPr>
        <w:spacing w:after="0" w:line="360" w:lineRule="auto"/>
        <w:jc w:val="both"/>
        <w:rPr>
          <w:rFonts w:ascii="Arial" w:hAnsi="Arial" w:cs="Arial"/>
          <w:b/>
          <w:bCs/>
          <w:lang w:val="en-US"/>
        </w:rPr>
      </w:pPr>
      <w:r>
        <w:rPr>
          <w:rFonts w:ascii="Arial" w:hAnsi="Arial" w:cs="Arial"/>
          <w:lang w:val="en-GB"/>
        </w:rPr>
        <w:t>9</w:t>
      </w:r>
      <w:r w:rsidR="000A62E9" w:rsidRPr="00B177E6">
        <w:rPr>
          <w:rFonts w:ascii="Arial" w:hAnsi="Arial" w:cs="Arial"/>
          <w:lang w:val="en-GB"/>
        </w:rPr>
        <w:t>. Copies of the NMR spectra</w:t>
      </w:r>
      <w:r w:rsidR="00012324">
        <w:rPr>
          <w:rFonts w:ascii="Arial" w:hAnsi="Arial" w:cs="Arial"/>
          <w:lang w:val="en-GB"/>
        </w:rPr>
        <w:t>……………………………………………………</w:t>
      </w:r>
      <w:r w:rsidR="000E0B75">
        <w:rPr>
          <w:rFonts w:ascii="Arial" w:hAnsi="Arial" w:cs="Arial"/>
          <w:lang w:val="en-GB"/>
        </w:rPr>
        <w:t>….</w:t>
      </w:r>
      <w:r w:rsidR="00095F28">
        <w:rPr>
          <w:rFonts w:ascii="Arial" w:hAnsi="Arial" w:cs="Arial"/>
          <w:b/>
          <w:bCs/>
          <w:lang w:val="en-GB"/>
        </w:rPr>
        <w:t>4</w:t>
      </w:r>
      <w:r w:rsidR="00682441">
        <w:rPr>
          <w:rFonts w:ascii="Arial" w:hAnsi="Arial" w:cs="Arial"/>
          <w:b/>
          <w:bCs/>
          <w:lang w:val="en-GB"/>
        </w:rPr>
        <w:t>6</w:t>
      </w:r>
    </w:p>
    <w:p w14:paraId="7C97C769" w14:textId="77777777" w:rsidR="002D6C44" w:rsidRDefault="002D6C44" w:rsidP="002D6C44">
      <w:pPr>
        <w:spacing w:line="360" w:lineRule="auto"/>
        <w:jc w:val="both"/>
        <w:rPr>
          <w:rFonts w:ascii="Arial" w:hAnsi="Arial" w:cs="Arial"/>
          <w:b/>
          <w:lang w:val="en-GB"/>
        </w:rPr>
      </w:pPr>
    </w:p>
    <w:p w14:paraId="65CA0552" w14:textId="77777777" w:rsidR="002D6C44" w:rsidRDefault="002D6C44" w:rsidP="002D6C44">
      <w:pPr>
        <w:rPr>
          <w:rFonts w:ascii="Arial" w:hAnsi="Arial" w:cs="Arial"/>
          <w:b/>
          <w:bCs/>
          <w:lang w:val="en-GB"/>
        </w:rPr>
        <w:sectPr w:rsidR="002D6C44" w:rsidSect="00012324">
          <w:footerReference w:type="first" r:id="rId8"/>
          <w:pgSz w:w="11906" w:h="16838"/>
          <w:pgMar w:top="1417" w:right="1701" w:bottom="1417" w:left="1701" w:header="708" w:footer="708" w:gutter="0"/>
          <w:cols w:space="708"/>
          <w:titlePg/>
          <w:docGrid w:linePitch="360"/>
        </w:sectPr>
      </w:pPr>
    </w:p>
    <w:p w14:paraId="62BA735B" w14:textId="3E1830D3" w:rsidR="000E64C1" w:rsidRPr="000C1EDF" w:rsidRDefault="002D6C44" w:rsidP="00C4742A">
      <w:pPr>
        <w:rPr>
          <w:sz w:val="22"/>
          <w:szCs w:val="22"/>
          <w:lang w:val="en-US"/>
        </w:rPr>
      </w:pPr>
      <w:r w:rsidRPr="000C1EDF">
        <w:rPr>
          <w:rFonts w:ascii="Arial" w:hAnsi="Arial" w:cs="Arial"/>
          <w:b/>
          <w:bCs/>
          <w:sz w:val="22"/>
          <w:szCs w:val="22"/>
          <w:lang w:val="en-GB"/>
        </w:rPr>
        <w:lastRenderedPageBreak/>
        <w:t>1. General considerations</w:t>
      </w:r>
    </w:p>
    <w:p w14:paraId="54D088A9" w14:textId="27ED5DC5" w:rsidR="002125E4" w:rsidRPr="000C1EDF" w:rsidRDefault="002125E4" w:rsidP="002D6C44">
      <w:pPr>
        <w:autoSpaceDE w:val="0"/>
        <w:autoSpaceDN w:val="0"/>
        <w:adjustRightInd w:val="0"/>
        <w:spacing w:after="0" w:line="360" w:lineRule="auto"/>
        <w:jc w:val="both"/>
        <w:rPr>
          <w:rFonts w:ascii="Arial" w:hAnsi="Arial" w:cs="Arial"/>
          <w:sz w:val="22"/>
          <w:szCs w:val="22"/>
          <w:lang w:val="en-GB"/>
        </w:rPr>
      </w:pPr>
      <w:r w:rsidRPr="000C1EDF">
        <w:rPr>
          <w:rFonts w:ascii="Arial" w:hAnsi="Arial" w:cs="Arial"/>
          <w:sz w:val="22"/>
          <w:szCs w:val="22"/>
          <w:lang w:val="en-GB"/>
        </w:rPr>
        <w:t xml:space="preserve">All of the vinyl bromides </w:t>
      </w:r>
      <w:r w:rsidRPr="000C1EDF">
        <w:rPr>
          <w:rFonts w:ascii="Arial" w:hAnsi="Arial" w:cs="Arial"/>
          <w:b/>
          <w:bCs/>
          <w:sz w:val="22"/>
          <w:szCs w:val="22"/>
          <w:lang w:val="en-GB"/>
        </w:rPr>
        <w:t>1</w:t>
      </w:r>
      <w:r w:rsidRPr="000C1EDF">
        <w:rPr>
          <w:rFonts w:ascii="Arial" w:hAnsi="Arial" w:cs="Arial"/>
          <w:sz w:val="22"/>
          <w:szCs w:val="22"/>
          <w:lang w:val="en-GB"/>
        </w:rPr>
        <w:t xml:space="preserve"> were prepared following previously reported methodologies.</w:t>
      </w:r>
      <w:r w:rsidRPr="000C1EDF">
        <w:rPr>
          <w:rStyle w:val="Refdenotaalpie"/>
          <w:rFonts w:ascii="Arial" w:hAnsi="Arial" w:cs="Arial"/>
          <w:sz w:val="22"/>
          <w:szCs w:val="22"/>
          <w:lang w:val="en-GB"/>
        </w:rPr>
        <w:footnoteReference w:id="1"/>
      </w:r>
      <w:r w:rsidRPr="000C1EDF">
        <w:rPr>
          <w:rFonts w:ascii="Arial" w:hAnsi="Arial" w:cs="Arial"/>
          <w:sz w:val="22"/>
          <w:szCs w:val="22"/>
          <w:lang w:val="en-GB"/>
        </w:rPr>
        <w:t xml:space="preserve"> The thiol </w:t>
      </w:r>
      <w:r w:rsidRPr="000C1EDF">
        <w:rPr>
          <w:rFonts w:ascii="Arial" w:hAnsi="Arial" w:cs="Arial"/>
          <w:b/>
          <w:bCs/>
          <w:sz w:val="22"/>
          <w:szCs w:val="22"/>
          <w:lang w:val="en-GB"/>
        </w:rPr>
        <w:t>2</w:t>
      </w:r>
      <w:r w:rsidR="00C67F22" w:rsidRPr="000C1EDF">
        <w:rPr>
          <w:rFonts w:ascii="Arial" w:hAnsi="Arial" w:cs="Arial"/>
          <w:b/>
          <w:bCs/>
          <w:sz w:val="22"/>
          <w:szCs w:val="22"/>
          <w:lang w:val="en-GB"/>
        </w:rPr>
        <w:t>g</w:t>
      </w:r>
      <w:r w:rsidRPr="000C1EDF">
        <w:rPr>
          <w:rFonts w:ascii="Arial" w:hAnsi="Arial" w:cs="Arial"/>
          <w:sz w:val="22"/>
          <w:szCs w:val="22"/>
          <w:lang w:val="en-GB"/>
        </w:rPr>
        <w:t xml:space="preserve"> was prepared following a known procedure.</w:t>
      </w:r>
      <w:r w:rsidR="00C67F22" w:rsidRPr="000C1EDF">
        <w:rPr>
          <w:rStyle w:val="Refdenotaalpie"/>
          <w:rFonts w:ascii="Arial" w:hAnsi="Arial" w:cs="Arial"/>
          <w:sz w:val="22"/>
          <w:szCs w:val="22"/>
          <w:lang w:val="en-GB"/>
        </w:rPr>
        <w:footnoteReference w:id="2"/>
      </w:r>
      <w:r w:rsidR="009E7CAE">
        <w:rPr>
          <w:rFonts w:ascii="Arial" w:hAnsi="Arial" w:cs="Arial"/>
          <w:sz w:val="22"/>
          <w:szCs w:val="22"/>
          <w:lang w:val="en-GB"/>
        </w:rPr>
        <w:t xml:space="preserve"> </w:t>
      </w:r>
      <w:r w:rsidR="00263AC9">
        <w:rPr>
          <w:rFonts w:ascii="Arial" w:hAnsi="Arial" w:cs="Arial"/>
          <w:sz w:val="22"/>
          <w:szCs w:val="22"/>
          <w:lang w:val="en-GB"/>
        </w:rPr>
        <w:t xml:space="preserve">The radical trapping agent </w:t>
      </w:r>
      <w:r w:rsidR="00263AC9" w:rsidRPr="00263AC9">
        <w:rPr>
          <w:rFonts w:ascii="Arial" w:hAnsi="Arial" w:cs="Arial"/>
          <w:b/>
          <w:bCs/>
          <w:sz w:val="22"/>
          <w:szCs w:val="22"/>
          <w:lang w:val="en-GB"/>
        </w:rPr>
        <w:t>7</w:t>
      </w:r>
      <w:r w:rsidR="00263AC9">
        <w:rPr>
          <w:rFonts w:ascii="Arial" w:hAnsi="Arial" w:cs="Arial"/>
          <w:sz w:val="22"/>
          <w:szCs w:val="22"/>
          <w:lang w:val="en-GB"/>
        </w:rPr>
        <w:t xml:space="preserve"> was synthesized through a previously reported procedure.</w:t>
      </w:r>
      <w:r w:rsidR="00263AC9">
        <w:rPr>
          <w:rStyle w:val="Refdenotaalpie"/>
          <w:rFonts w:ascii="Arial" w:hAnsi="Arial" w:cs="Arial"/>
          <w:sz w:val="22"/>
          <w:szCs w:val="22"/>
          <w:lang w:val="en-GB"/>
        </w:rPr>
        <w:footnoteReference w:id="3"/>
      </w:r>
      <w:r w:rsidR="00263AC9">
        <w:rPr>
          <w:rFonts w:ascii="Arial" w:hAnsi="Arial" w:cs="Arial"/>
          <w:sz w:val="22"/>
          <w:szCs w:val="22"/>
          <w:lang w:val="en-GB"/>
        </w:rPr>
        <w:t xml:space="preserve"> </w:t>
      </w:r>
      <w:r w:rsidR="00C67F22" w:rsidRPr="000C1EDF">
        <w:rPr>
          <w:rFonts w:ascii="Arial" w:hAnsi="Arial" w:cs="Arial"/>
          <w:sz w:val="22"/>
          <w:szCs w:val="22"/>
          <w:lang w:val="en-GB"/>
        </w:rPr>
        <w:t xml:space="preserve">The different bases, photocatalysts and thiols </w:t>
      </w:r>
      <w:r w:rsidR="0037146E" w:rsidRPr="000C1EDF">
        <w:rPr>
          <w:rFonts w:ascii="Arial" w:hAnsi="Arial" w:cs="Arial"/>
          <w:b/>
          <w:bCs/>
          <w:sz w:val="22"/>
          <w:szCs w:val="22"/>
          <w:lang w:val="en-GB"/>
        </w:rPr>
        <w:t>2</w:t>
      </w:r>
      <w:r w:rsidR="0037146E" w:rsidRPr="000C1EDF">
        <w:rPr>
          <w:rFonts w:ascii="Arial" w:hAnsi="Arial" w:cs="Arial"/>
          <w:sz w:val="22"/>
          <w:szCs w:val="22"/>
          <w:lang w:val="en-GB"/>
        </w:rPr>
        <w:t xml:space="preserve"> </w:t>
      </w:r>
      <w:r w:rsidR="00C67F22" w:rsidRPr="000C1EDF">
        <w:rPr>
          <w:rFonts w:ascii="Arial" w:hAnsi="Arial" w:cs="Arial"/>
          <w:sz w:val="22"/>
          <w:szCs w:val="22"/>
          <w:lang w:val="en-GB"/>
        </w:rPr>
        <w:t xml:space="preserve">employed during the development of this work are commercially available from Sigma Aldrich Chemical co., Acros Organics Chemical co. and Alfa Aesar Chemical co. Dry DMSO stored with molecular sieves </w:t>
      </w:r>
      <w:r w:rsidR="0037146E" w:rsidRPr="000C1EDF">
        <w:rPr>
          <w:rFonts w:ascii="Arial" w:hAnsi="Arial" w:cs="Arial"/>
          <w:sz w:val="22"/>
          <w:szCs w:val="22"/>
          <w:lang w:val="en-GB"/>
        </w:rPr>
        <w:t>acquired</w:t>
      </w:r>
      <w:r w:rsidR="00C67F22" w:rsidRPr="000C1EDF">
        <w:rPr>
          <w:rFonts w:ascii="Arial" w:hAnsi="Arial" w:cs="Arial"/>
          <w:sz w:val="22"/>
          <w:szCs w:val="22"/>
          <w:lang w:val="en-GB"/>
        </w:rPr>
        <w:t xml:space="preserve"> from Sigma Aldrich Chemical co. was used for the photochemical reactions.</w:t>
      </w:r>
    </w:p>
    <w:p w14:paraId="577EB0BE" w14:textId="44ECD97E" w:rsidR="00711695" w:rsidRPr="000C1EDF" w:rsidRDefault="00711695" w:rsidP="002D6C44">
      <w:pPr>
        <w:autoSpaceDE w:val="0"/>
        <w:autoSpaceDN w:val="0"/>
        <w:adjustRightInd w:val="0"/>
        <w:spacing w:after="0" w:line="360" w:lineRule="auto"/>
        <w:jc w:val="both"/>
        <w:rPr>
          <w:rFonts w:ascii="Arial" w:hAnsi="Arial" w:cs="Arial"/>
          <w:sz w:val="22"/>
          <w:szCs w:val="22"/>
          <w:lang w:val="en-GB"/>
        </w:rPr>
      </w:pPr>
      <w:r w:rsidRPr="000C1EDF">
        <w:rPr>
          <w:rFonts w:ascii="Arial" w:hAnsi="Arial" w:cs="Arial"/>
          <w:sz w:val="22"/>
          <w:szCs w:val="22"/>
          <w:lang w:val="en-GB"/>
        </w:rPr>
        <w:t>A Kessil</w:t>
      </w:r>
      <w:r w:rsidRPr="000C1EDF">
        <w:rPr>
          <w:rFonts w:ascii="Arial" w:hAnsi="Arial" w:cs="Arial"/>
          <w:sz w:val="22"/>
          <w:szCs w:val="22"/>
          <w:vertAlign w:val="superscript"/>
          <w:lang w:val="en-GB"/>
        </w:rPr>
        <w:t>®</w:t>
      </w:r>
      <w:r w:rsidRPr="000C1EDF">
        <w:rPr>
          <w:rFonts w:ascii="Arial" w:hAnsi="Arial" w:cs="Arial"/>
          <w:sz w:val="22"/>
          <w:szCs w:val="22"/>
          <w:lang w:val="en-GB"/>
        </w:rPr>
        <w:t xml:space="preserve"> PR160 Rig equipped with different lamps (PR160-366nm, PR160-390nm, PR160-427nm, PR160-440nm</w:t>
      </w:r>
      <w:r w:rsidR="00AE6F71">
        <w:rPr>
          <w:rFonts w:ascii="Arial" w:hAnsi="Arial" w:cs="Arial"/>
          <w:sz w:val="22"/>
          <w:szCs w:val="22"/>
          <w:lang w:val="en-GB"/>
        </w:rPr>
        <w:t xml:space="preserve"> and </w:t>
      </w:r>
      <w:r w:rsidR="00AE6F71" w:rsidRPr="000C1EDF">
        <w:rPr>
          <w:rFonts w:ascii="Arial" w:hAnsi="Arial" w:cs="Arial"/>
          <w:sz w:val="22"/>
          <w:szCs w:val="22"/>
          <w:lang w:val="en-GB"/>
        </w:rPr>
        <w:t>PR160-4</w:t>
      </w:r>
      <w:r w:rsidR="00AE6F71">
        <w:rPr>
          <w:rFonts w:ascii="Arial" w:hAnsi="Arial" w:cs="Arial"/>
          <w:sz w:val="22"/>
          <w:szCs w:val="22"/>
          <w:lang w:val="en-GB"/>
        </w:rPr>
        <w:t>56</w:t>
      </w:r>
      <w:r w:rsidR="00AE6F71" w:rsidRPr="000C1EDF">
        <w:rPr>
          <w:rFonts w:ascii="Arial" w:hAnsi="Arial" w:cs="Arial"/>
          <w:sz w:val="22"/>
          <w:szCs w:val="22"/>
          <w:lang w:val="en-GB"/>
        </w:rPr>
        <w:t>nm</w:t>
      </w:r>
      <w:r w:rsidRPr="000C1EDF">
        <w:rPr>
          <w:rFonts w:ascii="Arial" w:hAnsi="Arial" w:cs="Arial"/>
          <w:sz w:val="22"/>
          <w:szCs w:val="22"/>
          <w:lang w:val="en-GB"/>
        </w:rPr>
        <w:t xml:space="preserve">) and a </w:t>
      </w:r>
      <w:r w:rsidR="0037146E" w:rsidRPr="000C1EDF">
        <w:rPr>
          <w:rFonts w:ascii="Arial" w:hAnsi="Arial" w:cs="Arial"/>
          <w:sz w:val="22"/>
          <w:szCs w:val="22"/>
          <w:lang w:val="en-GB"/>
        </w:rPr>
        <w:t xml:space="preserve">cooling </w:t>
      </w:r>
      <w:r w:rsidRPr="000C1EDF">
        <w:rPr>
          <w:rFonts w:ascii="Arial" w:hAnsi="Arial" w:cs="Arial"/>
          <w:sz w:val="22"/>
          <w:szCs w:val="22"/>
          <w:lang w:val="en-GB"/>
        </w:rPr>
        <w:t>fan was used as the photochemi</w:t>
      </w:r>
      <w:r w:rsidR="0037146E" w:rsidRPr="000C1EDF">
        <w:rPr>
          <w:rFonts w:ascii="Arial" w:hAnsi="Arial" w:cs="Arial"/>
          <w:sz w:val="22"/>
          <w:szCs w:val="22"/>
          <w:lang w:val="en-GB"/>
        </w:rPr>
        <w:t>stry</w:t>
      </w:r>
      <w:r w:rsidRPr="000C1EDF">
        <w:rPr>
          <w:rFonts w:ascii="Arial" w:hAnsi="Arial" w:cs="Arial"/>
          <w:sz w:val="22"/>
          <w:szCs w:val="22"/>
          <w:lang w:val="en-GB"/>
        </w:rPr>
        <w:t xml:space="preserve"> setup. </w:t>
      </w:r>
      <w:r w:rsidR="00C4742A" w:rsidRPr="000C1EDF">
        <w:rPr>
          <w:rFonts w:ascii="Arial" w:hAnsi="Arial" w:cs="Arial"/>
          <w:sz w:val="22"/>
          <w:szCs w:val="22"/>
          <w:lang w:val="en-GB"/>
        </w:rPr>
        <w:t xml:space="preserve">A PR time controller was </w:t>
      </w:r>
      <w:r w:rsidR="0037146E" w:rsidRPr="000C1EDF">
        <w:rPr>
          <w:rFonts w:ascii="Arial" w:hAnsi="Arial" w:cs="Arial"/>
          <w:sz w:val="22"/>
          <w:szCs w:val="22"/>
          <w:lang w:val="en-GB"/>
        </w:rPr>
        <w:t xml:space="preserve">additionally </w:t>
      </w:r>
      <w:r w:rsidR="00C4742A" w:rsidRPr="000C1EDF">
        <w:rPr>
          <w:rFonts w:ascii="Arial" w:hAnsi="Arial" w:cs="Arial"/>
          <w:sz w:val="22"/>
          <w:szCs w:val="22"/>
          <w:lang w:val="en-GB"/>
        </w:rPr>
        <w:t>used to select the irradiation time. 5</w:t>
      </w:r>
      <w:r w:rsidR="0037146E" w:rsidRPr="000C1EDF">
        <w:rPr>
          <w:rFonts w:ascii="Arial" w:hAnsi="Arial" w:cs="Arial"/>
          <w:sz w:val="22"/>
          <w:szCs w:val="22"/>
          <w:lang w:val="en-GB"/>
        </w:rPr>
        <w:t xml:space="preserve"> </w:t>
      </w:r>
      <w:r w:rsidR="00C4742A" w:rsidRPr="000C1EDF">
        <w:rPr>
          <w:rFonts w:ascii="Arial" w:hAnsi="Arial" w:cs="Arial"/>
          <w:sz w:val="22"/>
          <w:szCs w:val="22"/>
          <w:lang w:val="en-GB"/>
        </w:rPr>
        <w:t xml:space="preserve">mL glass vials </w:t>
      </w:r>
      <w:r w:rsidR="0037146E" w:rsidRPr="000C1EDF">
        <w:rPr>
          <w:rFonts w:ascii="Arial" w:hAnsi="Arial" w:cs="Arial"/>
          <w:sz w:val="22"/>
          <w:szCs w:val="22"/>
          <w:lang w:val="en-GB"/>
        </w:rPr>
        <w:t>purchased in VWR</w:t>
      </w:r>
      <w:r w:rsidR="0037146E" w:rsidRPr="000C1EDF">
        <w:rPr>
          <w:rFonts w:ascii="Arial" w:hAnsi="Arial" w:cs="Arial"/>
          <w:sz w:val="22"/>
          <w:szCs w:val="22"/>
          <w:vertAlign w:val="superscript"/>
          <w:lang w:val="en-GB"/>
        </w:rPr>
        <w:t>®</w:t>
      </w:r>
      <w:r w:rsidR="0037146E" w:rsidRPr="000C1EDF">
        <w:rPr>
          <w:rFonts w:ascii="Arial" w:hAnsi="Arial" w:cs="Arial"/>
          <w:sz w:val="22"/>
          <w:szCs w:val="22"/>
          <w:lang w:val="en-GB"/>
        </w:rPr>
        <w:t xml:space="preserve"> </w:t>
      </w:r>
      <w:r w:rsidR="00C4742A" w:rsidRPr="000C1EDF">
        <w:rPr>
          <w:rFonts w:ascii="Arial" w:hAnsi="Arial" w:cs="Arial"/>
          <w:sz w:val="22"/>
          <w:szCs w:val="22"/>
          <w:lang w:val="en-GB"/>
        </w:rPr>
        <w:t xml:space="preserve">were used to run the photochemical reactions. The vials were sealed with a cap after adding the chemicals and solvent and placed </w:t>
      </w:r>
      <w:r w:rsidR="0023178B">
        <w:rPr>
          <w:rFonts w:ascii="Arial" w:hAnsi="Arial" w:cs="Arial"/>
          <w:sz w:val="22"/>
          <w:szCs w:val="22"/>
          <w:lang w:val="en-GB"/>
        </w:rPr>
        <w:t>at</w:t>
      </w:r>
      <w:r w:rsidR="00C4742A" w:rsidRPr="000C1EDF">
        <w:rPr>
          <w:rFonts w:ascii="Arial" w:hAnsi="Arial" w:cs="Arial"/>
          <w:sz w:val="22"/>
          <w:szCs w:val="22"/>
          <w:lang w:val="en-GB"/>
        </w:rPr>
        <w:t xml:space="preserve"> a distance of approximately 5 cm away from the lamp prior to irradiation</w:t>
      </w:r>
      <w:r w:rsidR="00200468" w:rsidRPr="000C1EDF">
        <w:rPr>
          <w:rFonts w:ascii="Arial" w:hAnsi="Arial" w:cs="Arial"/>
          <w:sz w:val="22"/>
          <w:szCs w:val="22"/>
          <w:lang w:val="en-GB"/>
        </w:rPr>
        <w:t xml:space="preserve"> at maximum intensity (100% power) of the Kessil lamp</w:t>
      </w:r>
      <w:r w:rsidR="00C4742A" w:rsidRPr="000C1EDF">
        <w:rPr>
          <w:rFonts w:ascii="Arial" w:hAnsi="Arial" w:cs="Arial"/>
          <w:sz w:val="22"/>
          <w:szCs w:val="22"/>
          <w:lang w:val="en-GB"/>
        </w:rPr>
        <w:t>.</w:t>
      </w:r>
      <w:r w:rsidR="00200468" w:rsidRPr="000C1EDF">
        <w:rPr>
          <w:rFonts w:ascii="Arial" w:hAnsi="Arial" w:cs="Arial"/>
          <w:sz w:val="22"/>
          <w:szCs w:val="22"/>
          <w:lang w:val="en-GB"/>
        </w:rPr>
        <w:t xml:space="preserve"> Figures </w:t>
      </w:r>
      <w:r w:rsidR="00494B6B">
        <w:rPr>
          <w:rFonts w:ascii="Arial" w:hAnsi="Arial" w:cs="Arial"/>
          <w:sz w:val="22"/>
          <w:szCs w:val="22"/>
          <w:lang w:val="en-GB"/>
        </w:rPr>
        <w:t>SI-</w:t>
      </w:r>
      <w:r w:rsidR="00200468" w:rsidRPr="000C1EDF">
        <w:rPr>
          <w:rFonts w:ascii="Arial" w:hAnsi="Arial" w:cs="Arial"/>
          <w:sz w:val="22"/>
          <w:szCs w:val="22"/>
          <w:lang w:val="en-GB"/>
        </w:rPr>
        <w:t xml:space="preserve">1 to </w:t>
      </w:r>
      <w:r w:rsidR="00494B6B">
        <w:rPr>
          <w:rFonts w:ascii="Arial" w:hAnsi="Arial" w:cs="Arial"/>
          <w:sz w:val="22"/>
          <w:szCs w:val="22"/>
          <w:lang w:val="en-GB"/>
        </w:rPr>
        <w:t>SI-</w:t>
      </w:r>
      <w:r w:rsidR="00200468" w:rsidRPr="000C1EDF">
        <w:rPr>
          <w:rFonts w:ascii="Arial" w:hAnsi="Arial" w:cs="Arial"/>
          <w:sz w:val="22"/>
          <w:szCs w:val="22"/>
          <w:lang w:val="en-GB"/>
        </w:rPr>
        <w:t>3 illustrate relevant photophysical properties of the lamps.</w:t>
      </w:r>
    </w:p>
    <w:p w14:paraId="7DD96F7F" w14:textId="6754FD88" w:rsidR="00711695" w:rsidRPr="000C1EDF" w:rsidRDefault="00711695" w:rsidP="00711695">
      <w:pPr>
        <w:autoSpaceDE w:val="0"/>
        <w:autoSpaceDN w:val="0"/>
        <w:adjustRightInd w:val="0"/>
        <w:spacing w:after="0" w:line="360" w:lineRule="auto"/>
        <w:jc w:val="center"/>
        <w:rPr>
          <w:rFonts w:ascii="Arial" w:hAnsi="Arial" w:cs="Arial"/>
          <w:sz w:val="22"/>
          <w:szCs w:val="22"/>
          <w:lang w:val="en-GB"/>
        </w:rPr>
      </w:pPr>
      <w:r w:rsidRPr="000C1EDF">
        <w:rPr>
          <w:rFonts w:ascii="Arial" w:hAnsi="Arial" w:cs="Arial"/>
          <w:noProof/>
          <w:sz w:val="22"/>
          <w:szCs w:val="22"/>
          <w:lang w:val="en-GB"/>
        </w:rPr>
        <w:drawing>
          <wp:inline distT="0" distB="0" distL="0" distR="0" wp14:anchorId="2281292D" wp14:editId="1F61004B">
            <wp:extent cx="4403272" cy="1841368"/>
            <wp:effectExtent l="0" t="0" r="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40878" cy="1857094"/>
                    </a:xfrm>
                    <a:prstGeom prst="rect">
                      <a:avLst/>
                    </a:prstGeom>
                    <a:noFill/>
                  </pic:spPr>
                </pic:pic>
              </a:graphicData>
            </a:graphic>
          </wp:inline>
        </w:drawing>
      </w:r>
    </w:p>
    <w:p w14:paraId="428F44C4" w14:textId="24B86C08" w:rsidR="00711695" w:rsidRDefault="00711695" w:rsidP="00711695">
      <w:pPr>
        <w:autoSpaceDE w:val="0"/>
        <w:autoSpaceDN w:val="0"/>
        <w:adjustRightInd w:val="0"/>
        <w:spacing w:after="0" w:line="360" w:lineRule="auto"/>
        <w:jc w:val="center"/>
        <w:rPr>
          <w:rFonts w:ascii="Arial" w:hAnsi="Arial" w:cs="Arial"/>
          <w:sz w:val="22"/>
          <w:szCs w:val="22"/>
          <w:lang w:val="en-GB"/>
        </w:rPr>
      </w:pPr>
      <w:r w:rsidRPr="000C1EDF">
        <w:rPr>
          <w:rFonts w:ascii="Arial" w:hAnsi="Arial" w:cs="Arial"/>
          <w:sz w:val="22"/>
          <w:szCs w:val="22"/>
          <w:lang w:val="en-GB"/>
        </w:rPr>
        <w:t xml:space="preserve">Figure </w:t>
      </w:r>
      <w:r w:rsidR="00F97B68">
        <w:rPr>
          <w:rFonts w:ascii="Arial" w:hAnsi="Arial" w:cs="Arial"/>
          <w:sz w:val="22"/>
          <w:szCs w:val="22"/>
          <w:lang w:val="en-GB"/>
        </w:rPr>
        <w:t>SI-</w:t>
      </w:r>
      <w:r w:rsidRPr="000C1EDF">
        <w:rPr>
          <w:rFonts w:ascii="Arial" w:hAnsi="Arial" w:cs="Arial"/>
          <w:sz w:val="22"/>
          <w:szCs w:val="22"/>
          <w:lang w:val="en-GB"/>
        </w:rPr>
        <w:t>1. Emission spectrums of the different Kessil</w:t>
      </w:r>
      <w:r w:rsidR="00C4742A" w:rsidRPr="000C1EDF">
        <w:rPr>
          <w:rFonts w:ascii="Arial" w:hAnsi="Arial" w:cs="Arial"/>
          <w:sz w:val="22"/>
          <w:szCs w:val="22"/>
          <w:vertAlign w:val="superscript"/>
          <w:lang w:val="en-GB"/>
        </w:rPr>
        <w:t>®</w:t>
      </w:r>
      <w:r w:rsidRPr="000C1EDF">
        <w:rPr>
          <w:rFonts w:ascii="Arial" w:hAnsi="Arial" w:cs="Arial"/>
          <w:sz w:val="22"/>
          <w:szCs w:val="22"/>
          <w:lang w:val="en-GB"/>
        </w:rPr>
        <w:t xml:space="preserve"> lamps.</w:t>
      </w:r>
    </w:p>
    <w:p w14:paraId="62EB344A" w14:textId="77777777" w:rsidR="00107754" w:rsidRPr="000C1EDF" w:rsidRDefault="00107754" w:rsidP="00711695">
      <w:pPr>
        <w:autoSpaceDE w:val="0"/>
        <w:autoSpaceDN w:val="0"/>
        <w:adjustRightInd w:val="0"/>
        <w:spacing w:after="0" w:line="360" w:lineRule="auto"/>
        <w:jc w:val="center"/>
        <w:rPr>
          <w:rFonts w:ascii="Arial" w:hAnsi="Arial" w:cs="Arial"/>
          <w:sz w:val="22"/>
          <w:szCs w:val="22"/>
          <w:lang w:val="en-GB"/>
        </w:rPr>
      </w:pPr>
    </w:p>
    <w:p w14:paraId="79B458D1" w14:textId="2F7EC2F0" w:rsidR="00C4742A" w:rsidRPr="000C1EDF" w:rsidRDefault="00C4742A" w:rsidP="00711695">
      <w:pPr>
        <w:autoSpaceDE w:val="0"/>
        <w:autoSpaceDN w:val="0"/>
        <w:adjustRightInd w:val="0"/>
        <w:spacing w:after="0" w:line="360" w:lineRule="auto"/>
        <w:jc w:val="center"/>
        <w:rPr>
          <w:rFonts w:ascii="Arial" w:hAnsi="Arial" w:cs="Arial"/>
          <w:sz w:val="22"/>
          <w:szCs w:val="22"/>
          <w:lang w:val="en-GB"/>
        </w:rPr>
      </w:pPr>
      <w:r w:rsidRPr="000C1EDF">
        <w:rPr>
          <w:noProof/>
          <w:sz w:val="22"/>
          <w:szCs w:val="22"/>
        </w:rPr>
        <w:lastRenderedPageBreak/>
        <w:drawing>
          <wp:inline distT="0" distB="0" distL="0" distR="0" wp14:anchorId="0A04180B" wp14:editId="34A6B808">
            <wp:extent cx="5328557" cy="1203687"/>
            <wp:effectExtent l="0" t="0" r="5715" b="0"/>
            <wp:docPr id="2" name="Imagen 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Aplicación&#10;&#10;Descripción generada automáticament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34730" cy="1205081"/>
                    </a:xfrm>
                    <a:prstGeom prst="rect">
                      <a:avLst/>
                    </a:prstGeom>
                    <a:noFill/>
                    <a:ln>
                      <a:noFill/>
                    </a:ln>
                  </pic:spPr>
                </pic:pic>
              </a:graphicData>
            </a:graphic>
          </wp:inline>
        </w:drawing>
      </w:r>
    </w:p>
    <w:p w14:paraId="164C7A1D" w14:textId="0C7C8EAE" w:rsidR="00C4742A" w:rsidRPr="000C1EDF" w:rsidRDefault="00C4742A" w:rsidP="00C4742A">
      <w:pPr>
        <w:autoSpaceDE w:val="0"/>
        <w:autoSpaceDN w:val="0"/>
        <w:adjustRightInd w:val="0"/>
        <w:spacing w:after="0" w:line="360" w:lineRule="auto"/>
        <w:jc w:val="center"/>
        <w:rPr>
          <w:rFonts w:ascii="Arial" w:hAnsi="Arial" w:cs="Arial"/>
          <w:sz w:val="22"/>
          <w:szCs w:val="22"/>
          <w:lang w:val="en-GB"/>
        </w:rPr>
      </w:pPr>
      <w:r w:rsidRPr="000C1EDF">
        <w:rPr>
          <w:rFonts w:ascii="Arial" w:hAnsi="Arial" w:cs="Arial"/>
          <w:sz w:val="22"/>
          <w:szCs w:val="22"/>
          <w:lang w:val="en-GB"/>
        </w:rPr>
        <w:t xml:space="preserve">Figure </w:t>
      </w:r>
      <w:r w:rsidR="00F97B68">
        <w:rPr>
          <w:rFonts w:ascii="Arial" w:hAnsi="Arial" w:cs="Arial"/>
          <w:sz w:val="22"/>
          <w:szCs w:val="22"/>
          <w:lang w:val="en-GB"/>
        </w:rPr>
        <w:t>SI-</w:t>
      </w:r>
      <w:r w:rsidRPr="000C1EDF">
        <w:rPr>
          <w:rFonts w:ascii="Arial" w:hAnsi="Arial" w:cs="Arial"/>
          <w:sz w:val="22"/>
          <w:szCs w:val="22"/>
          <w:lang w:val="en-GB"/>
        </w:rPr>
        <w:t>2. Technical specifications of the Kessil</w:t>
      </w:r>
      <w:r w:rsidRPr="000C1EDF">
        <w:rPr>
          <w:rFonts w:ascii="Arial" w:hAnsi="Arial" w:cs="Arial"/>
          <w:sz w:val="22"/>
          <w:szCs w:val="22"/>
          <w:vertAlign w:val="superscript"/>
          <w:lang w:val="en-GB"/>
        </w:rPr>
        <w:t>®</w:t>
      </w:r>
      <w:r w:rsidRPr="000C1EDF">
        <w:rPr>
          <w:rFonts w:ascii="Arial" w:hAnsi="Arial" w:cs="Arial"/>
          <w:sz w:val="22"/>
          <w:szCs w:val="22"/>
          <w:lang w:val="en-GB"/>
        </w:rPr>
        <w:t xml:space="preserve"> lamps.</w:t>
      </w:r>
    </w:p>
    <w:p w14:paraId="0CD6AAFE" w14:textId="3FB51D28" w:rsidR="00200468" w:rsidRPr="000C1EDF" w:rsidRDefault="00200468" w:rsidP="00C4742A">
      <w:pPr>
        <w:autoSpaceDE w:val="0"/>
        <w:autoSpaceDN w:val="0"/>
        <w:adjustRightInd w:val="0"/>
        <w:spacing w:after="0" w:line="360" w:lineRule="auto"/>
        <w:jc w:val="center"/>
        <w:rPr>
          <w:rFonts w:ascii="Arial" w:hAnsi="Arial" w:cs="Arial"/>
          <w:sz w:val="22"/>
          <w:szCs w:val="22"/>
          <w:lang w:val="en-GB"/>
        </w:rPr>
      </w:pPr>
      <w:r w:rsidRPr="000C1EDF">
        <w:rPr>
          <w:noProof/>
          <w:sz w:val="22"/>
          <w:szCs w:val="22"/>
        </w:rPr>
        <w:drawing>
          <wp:inline distT="0" distB="0" distL="0" distR="0" wp14:anchorId="3C155EEE" wp14:editId="1171396F">
            <wp:extent cx="3853543" cy="2695425"/>
            <wp:effectExtent l="0" t="0" r="0" b="0"/>
            <wp:docPr id="3" name="Imagen 3"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Gráfico&#10;&#10;Descripción generada automáticamente con confianza baj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1877" cy="2708249"/>
                    </a:xfrm>
                    <a:prstGeom prst="rect">
                      <a:avLst/>
                    </a:prstGeom>
                    <a:noFill/>
                    <a:ln>
                      <a:noFill/>
                    </a:ln>
                  </pic:spPr>
                </pic:pic>
              </a:graphicData>
            </a:graphic>
          </wp:inline>
        </w:drawing>
      </w:r>
    </w:p>
    <w:p w14:paraId="222C6C76" w14:textId="75D3C9E1" w:rsidR="00200468" w:rsidRPr="000C1EDF" w:rsidRDefault="00200468" w:rsidP="00200468">
      <w:pPr>
        <w:autoSpaceDE w:val="0"/>
        <w:autoSpaceDN w:val="0"/>
        <w:adjustRightInd w:val="0"/>
        <w:spacing w:after="0" w:line="360" w:lineRule="auto"/>
        <w:jc w:val="center"/>
        <w:rPr>
          <w:rFonts w:ascii="Arial" w:hAnsi="Arial" w:cs="Arial"/>
          <w:sz w:val="22"/>
          <w:szCs w:val="22"/>
          <w:lang w:val="en-GB"/>
        </w:rPr>
      </w:pPr>
      <w:r w:rsidRPr="000C1EDF">
        <w:rPr>
          <w:rFonts w:ascii="Arial" w:hAnsi="Arial" w:cs="Arial"/>
          <w:sz w:val="22"/>
          <w:szCs w:val="22"/>
          <w:lang w:val="en-GB"/>
        </w:rPr>
        <w:t xml:space="preserve">Figure </w:t>
      </w:r>
      <w:r w:rsidR="00F97B68">
        <w:rPr>
          <w:rFonts w:ascii="Arial" w:hAnsi="Arial" w:cs="Arial"/>
          <w:sz w:val="22"/>
          <w:szCs w:val="22"/>
          <w:lang w:val="en-GB"/>
        </w:rPr>
        <w:t>SI-</w:t>
      </w:r>
      <w:r w:rsidRPr="000C1EDF">
        <w:rPr>
          <w:rFonts w:ascii="Arial" w:hAnsi="Arial" w:cs="Arial"/>
          <w:sz w:val="22"/>
          <w:szCs w:val="22"/>
          <w:lang w:val="en-GB"/>
        </w:rPr>
        <w:t>3. Intensity map of the Kessil</w:t>
      </w:r>
      <w:r w:rsidRPr="000C1EDF">
        <w:rPr>
          <w:rFonts w:ascii="Arial" w:hAnsi="Arial" w:cs="Arial"/>
          <w:sz w:val="22"/>
          <w:szCs w:val="22"/>
          <w:vertAlign w:val="superscript"/>
          <w:lang w:val="en-GB"/>
        </w:rPr>
        <w:t>®</w:t>
      </w:r>
      <w:r w:rsidRPr="000C1EDF">
        <w:rPr>
          <w:rFonts w:ascii="Arial" w:hAnsi="Arial" w:cs="Arial"/>
          <w:sz w:val="22"/>
          <w:szCs w:val="22"/>
          <w:lang w:val="en-GB"/>
        </w:rPr>
        <w:t xml:space="preserve"> lamps.</w:t>
      </w:r>
    </w:p>
    <w:p w14:paraId="70B39461" w14:textId="2BC2C648" w:rsidR="00C67F22" w:rsidRPr="000C1EDF" w:rsidRDefault="002D6C44" w:rsidP="002D6C44">
      <w:pPr>
        <w:autoSpaceDE w:val="0"/>
        <w:autoSpaceDN w:val="0"/>
        <w:adjustRightInd w:val="0"/>
        <w:spacing w:after="0" w:line="360" w:lineRule="auto"/>
        <w:jc w:val="both"/>
        <w:rPr>
          <w:rFonts w:ascii="Arial" w:hAnsi="Arial" w:cs="Arial"/>
          <w:sz w:val="22"/>
          <w:szCs w:val="22"/>
          <w:lang w:val="en-US"/>
        </w:rPr>
      </w:pPr>
      <w:r w:rsidRPr="000C1EDF">
        <w:rPr>
          <w:rFonts w:ascii="Arial" w:hAnsi="Arial" w:cs="Arial"/>
          <w:sz w:val="22"/>
          <w:szCs w:val="22"/>
          <w:lang w:val="en-GB"/>
        </w:rPr>
        <w:t>NMR spectra were recorded in CDCl</w:t>
      </w:r>
      <w:r w:rsidRPr="000C1EDF">
        <w:rPr>
          <w:rFonts w:ascii="Arial" w:hAnsi="Arial" w:cs="Arial"/>
          <w:sz w:val="22"/>
          <w:szCs w:val="22"/>
          <w:vertAlign w:val="subscript"/>
          <w:lang w:val="en-GB"/>
        </w:rPr>
        <w:t>3</w:t>
      </w:r>
      <w:r w:rsidRPr="000C1EDF">
        <w:rPr>
          <w:rFonts w:ascii="Arial" w:hAnsi="Arial" w:cs="Arial"/>
          <w:sz w:val="22"/>
          <w:szCs w:val="22"/>
          <w:lang w:val="en-GB"/>
        </w:rPr>
        <w:t xml:space="preserve"> at 600 MHz and 300 MHz for </w:t>
      </w:r>
      <w:r w:rsidRPr="000C1EDF">
        <w:rPr>
          <w:rFonts w:ascii="Arial" w:hAnsi="Arial" w:cs="Arial"/>
          <w:sz w:val="22"/>
          <w:szCs w:val="22"/>
          <w:vertAlign w:val="superscript"/>
          <w:lang w:val="en-GB"/>
        </w:rPr>
        <w:t>1</w:t>
      </w:r>
      <w:r w:rsidRPr="000C1EDF">
        <w:rPr>
          <w:rFonts w:ascii="Arial" w:hAnsi="Arial" w:cs="Arial"/>
          <w:sz w:val="22"/>
          <w:szCs w:val="22"/>
          <w:lang w:val="en-GB"/>
        </w:rPr>
        <w:t xml:space="preserve">H, 75 MHz, 100 MHz and 150 MHz for </w:t>
      </w:r>
      <w:r w:rsidRPr="000C1EDF">
        <w:rPr>
          <w:rFonts w:ascii="Arial" w:hAnsi="Arial" w:cs="Arial"/>
          <w:sz w:val="22"/>
          <w:szCs w:val="22"/>
          <w:vertAlign w:val="superscript"/>
          <w:lang w:val="en-GB"/>
        </w:rPr>
        <w:t>13</w:t>
      </w:r>
      <w:r w:rsidRPr="000C1EDF">
        <w:rPr>
          <w:rFonts w:ascii="Arial" w:hAnsi="Arial" w:cs="Arial"/>
          <w:sz w:val="22"/>
          <w:szCs w:val="22"/>
          <w:lang w:val="en-GB"/>
        </w:rPr>
        <w:t xml:space="preserve">C and 282 MHz for </w:t>
      </w:r>
      <w:r w:rsidRPr="000C1EDF">
        <w:rPr>
          <w:rFonts w:ascii="Arial" w:hAnsi="Arial" w:cs="Arial"/>
          <w:sz w:val="22"/>
          <w:szCs w:val="22"/>
          <w:vertAlign w:val="superscript"/>
          <w:lang w:val="en-GB"/>
        </w:rPr>
        <w:t>19</w:t>
      </w:r>
      <w:r w:rsidRPr="000C1EDF">
        <w:rPr>
          <w:rFonts w:ascii="Arial" w:hAnsi="Arial" w:cs="Arial"/>
          <w:sz w:val="22"/>
          <w:szCs w:val="22"/>
          <w:lang w:val="en-GB"/>
        </w:rPr>
        <w:t xml:space="preserve">F, with tetramethylsilane as internal standard for </w:t>
      </w:r>
      <w:r w:rsidRPr="000C1EDF">
        <w:rPr>
          <w:rFonts w:ascii="Arial" w:hAnsi="Arial" w:cs="Arial"/>
          <w:sz w:val="22"/>
          <w:szCs w:val="22"/>
          <w:vertAlign w:val="superscript"/>
          <w:lang w:val="en-GB"/>
        </w:rPr>
        <w:t>1</w:t>
      </w:r>
      <w:r w:rsidRPr="000C1EDF">
        <w:rPr>
          <w:rFonts w:ascii="Arial" w:hAnsi="Arial" w:cs="Arial"/>
          <w:sz w:val="22"/>
          <w:szCs w:val="22"/>
          <w:lang w:val="en-GB"/>
        </w:rPr>
        <w:t xml:space="preserve">H and the residual solvent signals as standard for </w:t>
      </w:r>
      <w:r w:rsidRPr="000C1EDF">
        <w:rPr>
          <w:rFonts w:ascii="Arial" w:hAnsi="Arial" w:cs="Arial"/>
          <w:sz w:val="22"/>
          <w:szCs w:val="22"/>
          <w:vertAlign w:val="superscript"/>
          <w:lang w:val="en-GB"/>
        </w:rPr>
        <w:t>13</w:t>
      </w:r>
      <w:r w:rsidRPr="000C1EDF">
        <w:rPr>
          <w:rFonts w:ascii="Arial" w:hAnsi="Arial" w:cs="Arial"/>
          <w:sz w:val="22"/>
          <w:szCs w:val="22"/>
          <w:lang w:val="en-GB"/>
        </w:rPr>
        <w:t>C. The data is being reported as s = singlet, bs = broad singlet, d = doublet, dd = double doublet, t = triplet, dt = double triplet, q = quatriplet</w:t>
      </w:r>
      <w:r w:rsidR="00DA5014">
        <w:rPr>
          <w:rFonts w:ascii="Arial" w:hAnsi="Arial" w:cs="Arial"/>
          <w:sz w:val="22"/>
          <w:szCs w:val="22"/>
          <w:lang w:val="en-GB"/>
        </w:rPr>
        <w:t>,</w:t>
      </w:r>
      <w:r w:rsidRPr="000C1EDF">
        <w:rPr>
          <w:rFonts w:ascii="Arial" w:hAnsi="Arial" w:cs="Arial"/>
          <w:sz w:val="22"/>
          <w:szCs w:val="22"/>
          <w:lang w:val="en-GB"/>
        </w:rPr>
        <w:t xml:space="preserve"> p = quintuplet and m = multiplet or unresolved, chemical  shifts  in  ppm  and  coupling constant(s)  in  Hz.</w:t>
      </w:r>
      <w:r w:rsidR="00DA5014">
        <w:rPr>
          <w:rFonts w:ascii="Arial" w:hAnsi="Arial" w:cs="Arial"/>
          <w:sz w:val="22"/>
          <w:szCs w:val="22"/>
          <w:lang w:val="en-GB"/>
        </w:rPr>
        <w:t xml:space="preserve"> The values of the chemical shift of the signals in the NMR reports are in ppms.</w:t>
      </w:r>
      <w:r w:rsidRPr="000C1EDF">
        <w:rPr>
          <w:rFonts w:ascii="Arial" w:hAnsi="Arial" w:cs="Arial"/>
          <w:sz w:val="22"/>
          <w:szCs w:val="22"/>
          <w:lang w:val="en-GB"/>
        </w:rPr>
        <w:t xml:space="preserve"> HRMS were measured in ESI</w:t>
      </w:r>
      <w:r w:rsidR="00AF15E4">
        <w:rPr>
          <w:rFonts w:ascii="Arial" w:hAnsi="Arial" w:cs="Arial"/>
          <w:sz w:val="22"/>
          <w:szCs w:val="22"/>
          <w:lang w:val="en-GB"/>
        </w:rPr>
        <w:t>,</w:t>
      </w:r>
      <w:r w:rsidR="00BF17FA" w:rsidRPr="000C1EDF">
        <w:rPr>
          <w:rFonts w:ascii="Arial" w:hAnsi="Arial" w:cs="Arial"/>
          <w:sz w:val="22"/>
          <w:szCs w:val="22"/>
          <w:lang w:val="en-GB"/>
        </w:rPr>
        <w:t xml:space="preserve"> EI </w:t>
      </w:r>
      <w:r w:rsidR="00AF15E4">
        <w:rPr>
          <w:rFonts w:ascii="Arial" w:hAnsi="Arial" w:cs="Arial"/>
          <w:sz w:val="22"/>
          <w:szCs w:val="22"/>
          <w:lang w:val="en-GB"/>
        </w:rPr>
        <w:t xml:space="preserve">or APCI </w:t>
      </w:r>
      <w:r w:rsidRPr="000C1EDF">
        <w:rPr>
          <w:rFonts w:ascii="Arial" w:hAnsi="Arial" w:cs="Arial"/>
          <w:sz w:val="22"/>
          <w:szCs w:val="22"/>
          <w:lang w:val="en-GB"/>
        </w:rPr>
        <w:t>mode, and the mass analyser of the HRMS was TOF (Bruker model Impact II).</w:t>
      </w:r>
      <w:r w:rsidRPr="000C1EDF">
        <w:rPr>
          <w:rFonts w:ascii="Arial" w:hAnsi="Arial" w:cs="Arial"/>
          <w:sz w:val="22"/>
          <w:szCs w:val="22"/>
          <w:lang w:val="en-US"/>
        </w:rPr>
        <w:t xml:space="preserve"> </w:t>
      </w:r>
    </w:p>
    <w:p w14:paraId="7FDADBB4" w14:textId="44D7D011" w:rsidR="002D6C44" w:rsidRPr="000C1EDF" w:rsidRDefault="002D6C44" w:rsidP="002D6C44">
      <w:pPr>
        <w:autoSpaceDE w:val="0"/>
        <w:autoSpaceDN w:val="0"/>
        <w:adjustRightInd w:val="0"/>
        <w:spacing w:after="0" w:line="360" w:lineRule="auto"/>
        <w:jc w:val="both"/>
        <w:rPr>
          <w:rFonts w:ascii="Arial" w:hAnsi="Arial" w:cs="Arial"/>
          <w:sz w:val="22"/>
          <w:szCs w:val="22"/>
          <w:lang w:val="en-US"/>
        </w:rPr>
      </w:pPr>
      <w:r w:rsidRPr="000C1EDF">
        <w:rPr>
          <w:rFonts w:ascii="Arial" w:hAnsi="Arial" w:cs="Arial"/>
          <w:sz w:val="22"/>
          <w:szCs w:val="22"/>
          <w:lang w:val="en-US"/>
        </w:rPr>
        <w:t>Melting points were measured in a Gallenkamp apparatus.</w:t>
      </w:r>
    </w:p>
    <w:p w14:paraId="0A2B72DE" w14:textId="77777777" w:rsidR="002D6C44" w:rsidRPr="000C1EDF" w:rsidRDefault="002D6C44" w:rsidP="002D6C44">
      <w:pPr>
        <w:rPr>
          <w:rFonts w:ascii="Arial" w:hAnsi="Arial" w:cs="Arial"/>
          <w:sz w:val="22"/>
          <w:szCs w:val="22"/>
          <w:lang w:val="en-US"/>
        </w:rPr>
      </w:pPr>
      <w:r w:rsidRPr="000C1EDF">
        <w:rPr>
          <w:rFonts w:ascii="Arial" w:hAnsi="Arial" w:cs="Arial"/>
          <w:sz w:val="22"/>
          <w:szCs w:val="22"/>
          <w:lang w:val="en-US"/>
        </w:rPr>
        <w:br w:type="page"/>
      </w:r>
    </w:p>
    <w:p w14:paraId="1C78A872" w14:textId="0318BDCF" w:rsidR="009E7CAE" w:rsidRDefault="009E7CAE" w:rsidP="002D6C44">
      <w:pPr>
        <w:spacing w:after="120" w:line="360" w:lineRule="auto"/>
        <w:jc w:val="both"/>
        <w:rPr>
          <w:rFonts w:ascii="Arial" w:hAnsi="Arial" w:cs="Arial"/>
          <w:b/>
          <w:bCs/>
          <w:sz w:val="22"/>
          <w:szCs w:val="22"/>
          <w:lang w:val="en-US"/>
        </w:rPr>
      </w:pPr>
      <w:r w:rsidRPr="009E7CAE">
        <w:rPr>
          <w:rFonts w:ascii="Arial" w:hAnsi="Arial" w:cs="Arial"/>
          <w:b/>
          <w:bCs/>
          <w:sz w:val="22"/>
          <w:szCs w:val="22"/>
          <w:lang w:val="en-US"/>
        </w:rPr>
        <w:lastRenderedPageBreak/>
        <w:t>2. General procedures for the synthesis and characterization data for the compounds 3, 14, 15</w:t>
      </w:r>
      <w:r w:rsidR="002954DF">
        <w:rPr>
          <w:rFonts w:ascii="Arial" w:hAnsi="Arial" w:cs="Arial"/>
          <w:b/>
          <w:bCs/>
          <w:sz w:val="22"/>
          <w:szCs w:val="22"/>
          <w:lang w:val="en-US"/>
        </w:rPr>
        <w:t xml:space="preserve">, </w:t>
      </w:r>
      <w:r w:rsidRPr="009E7CAE">
        <w:rPr>
          <w:rFonts w:ascii="Arial" w:hAnsi="Arial" w:cs="Arial"/>
          <w:b/>
          <w:bCs/>
          <w:sz w:val="22"/>
          <w:szCs w:val="22"/>
          <w:lang w:val="en-US"/>
        </w:rPr>
        <w:t>17</w:t>
      </w:r>
      <w:r w:rsidR="002954DF">
        <w:rPr>
          <w:rFonts w:ascii="Arial" w:hAnsi="Arial" w:cs="Arial"/>
          <w:b/>
          <w:bCs/>
          <w:sz w:val="22"/>
          <w:szCs w:val="22"/>
          <w:lang w:val="en-US"/>
        </w:rPr>
        <w:t xml:space="preserve"> and 3aa</w:t>
      </w:r>
      <w:r w:rsidR="00AC1005">
        <w:rPr>
          <w:rFonts w:ascii="Arial" w:hAnsi="Arial" w:cs="Arial"/>
          <w:b/>
          <w:bCs/>
          <w:sz w:val="22"/>
          <w:szCs w:val="22"/>
          <w:lang w:val="en-US"/>
        </w:rPr>
        <w:t>’</w:t>
      </w:r>
      <w:r w:rsidRPr="009E7CAE">
        <w:rPr>
          <w:rFonts w:ascii="Arial" w:hAnsi="Arial" w:cs="Arial"/>
          <w:b/>
          <w:bCs/>
          <w:sz w:val="22"/>
          <w:szCs w:val="22"/>
          <w:lang w:val="en-US"/>
        </w:rPr>
        <w:t>.</w:t>
      </w:r>
    </w:p>
    <w:p w14:paraId="07A95402" w14:textId="2A1387A7" w:rsidR="009E7CAE" w:rsidRDefault="009E7CAE" w:rsidP="002D6C44">
      <w:pPr>
        <w:spacing w:after="120" w:line="360" w:lineRule="auto"/>
        <w:jc w:val="both"/>
        <w:rPr>
          <w:rFonts w:ascii="Arial" w:hAnsi="Arial" w:cs="Arial"/>
          <w:b/>
          <w:bCs/>
          <w:sz w:val="22"/>
          <w:szCs w:val="22"/>
          <w:lang w:val="en-US"/>
        </w:rPr>
      </w:pPr>
      <w:r>
        <w:rPr>
          <w:rFonts w:ascii="Arial" w:hAnsi="Arial" w:cs="Arial"/>
          <w:b/>
          <w:bCs/>
          <w:sz w:val="22"/>
          <w:szCs w:val="22"/>
          <w:lang w:val="en-US"/>
        </w:rPr>
        <w:t>General procedure A</w:t>
      </w:r>
      <w:r w:rsidR="00A95AAB">
        <w:rPr>
          <w:rFonts w:ascii="Arial" w:hAnsi="Arial" w:cs="Arial"/>
          <w:b/>
          <w:bCs/>
          <w:sz w:val="22"/>
          <w:szCs w:val="22"/>
          <w:lang w:val="en-US"/>
        </w:rPr>
        <w:t xml:space="preserve"> </w:t>
      </w:r>
      <w:r w:rsidR="00A95AAB" w:rsidRPr="00A95AAB">
        <w:rPr>
          <w:rFonts w:ascii="Arial" w:hAnsi="Arial" w:cs="Arial"/>
          <w:sz w:val="22"/>
          <w:szCs w:val="22"/>
          <w:lang w:val="en-US"/>
        </w:rPr>
        <w:t>(for the synthesis of compounds</w:t>
      </w:r>
      <w:r w:rsidR="00A95AAB">
        <w:rPr>
          <w:rFonts w:ascii="Arial" w:hAnsi="Arial" w:cs="Arial"/>
          <w:b/>
          <w:bCs/>
          <w:sz w:val="22"/>
          <w:szCs w:val="22"/>
          <w:lang w:val="en-US"/>
        </w:rPr>
        <w:t xml:space="preserve"> 3</w:t>
      </w:r>
      <w:r w:rsidR="00A95AAB" w:rsidRPr="00A95AAB">
        <w:rPr>
          <w:rFonts w:ascii="Arial" w:hAnsi="Arial" w:cs="Arial"/>
          <w:sz w:val="22"/>
          <w:szCs w:val="22"/>
          <w:lang w:val="en-US"/>
        </w:rPr>
        <w:t>)</w:t>
      </w:r>
    </w:p>
    <w:p w14:paraId="18D724A2" w14:textId="6322AFFB" w:rsidR="009E7CAE" w:rsidRDefault="002954DF" w:rsidP="00012324">
      <w:pPr>
        <w:spacing w:after="120" w:line="360" w:lineRule="auto"/>
        <w:jc w:val="center"/>
        <w:rPr>
          <w:rFonts w:ascii="Arial" w:hAnsi="Arial" w:cs="Arial"/>
          <w:b/>
          <w:bCs/>
          <w:sz w:val="22"/>
          <w:szCs w:val="22"/>
          <w:lang w:val="en-US"/>
        </w:rPr>
      </w:pPr>
      <w:r w:rsidRPr="003E7FE3">
        <w:object w:dxaOrig="6705" w:dyaOrig="1394" w14:anchorId="125080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pt;height:50.4pt" o:ole="">
            <v:imagedata r:id="rId12" o:title=""/>
          </v:shape>
          <o:OLEObject Type="Embed" ProgID="ChemDraw.Document.6.0" ShapeID="_x0000_i1025" DrawAspect="Content" ObjectID="_1730118001" r:id="rId13"/>
        </w:object>
      </w:r>
    </w:p>
    <w:p w14:paraId="72D935A8" w14:textId="616E9F1A" w:rsidR="002D6C44" w:rsidRDefault="009E7CAE" w:rsidP="002D6C44">
      <w:pPr>
        <w:spacing w:after="120" w:line="360" w:lineRule="auto"/>
        <w:jc w:val="both"/>
        <w:rPr>
          <w:rFonts w:ascii="Arial" w:hAnsi="Arial" w:cs="Arial"/>
          <w:sz w:val="22"/>
          <w:szCs w:val="22"/>
          <w:lang w:val="en-US"/>
        </w:rPr>
      </w:pPr>
      <w:r>
        <w:rPr>
          <w:rFonts w:ascii="Arial" w:hAnsi="Arial" w:cs="Arial"/>
          <w:sz w:val="22"/>
          <w:szCs w:val="22"/>
          <w:lang w:val="en-US"/>
        </w:rPr>
        <w:t xml:space="preserve">A 5 mL glass vial was charged with the corresponding vinyl bromide </w:t>
      </w:r>
      <w:r w:rsidRPr="002954DF">
        <w:rPr>
          <w:rFonts w:ascii="Arial" w:hAnsi="Arial" w:cs="Arial"/>
          <w:b/>
          <w:bCs/>
          <w:sz w:val="22"/>
          <w:szCs w:val="22"/>
          <w:lang w:val="en-US"/>
        </w:rPr>
        <w:t>1</w:t>
      </w:r>
      <w:r>
        <w:rPr>
          <w:rFonts w:ascii="Arial" w:hAnsi="Arial" w:cs="Arial"/>
          <w:sz w:val="22"/>
          <w:szCs w:val="22"/>
          <w:lang w:val="en-US"/>
        </w:rPr>
        <w:t xml:space="preserve"> (0.26 mmol), thiol </w:t>
      </w:r>
      <w:r w:rsidRPr="002954DF">
        <w:rPr>
          <w:rFonts w:ascii="Arial" w:hAnsi="Arial" w:cs="Arial"/>
          <w:b/>
          <w:bCs/>
          <w:sz w:val="22"/>
          <w:szCs w:val="22"/>
          <w:lang w:val="en-US"/>
        </w:rPr>
        <w:t>2</w:t>
      </w:r>
      <w:r>
        <w:rPr>
          <w:rFonts w:ascii="Arial" w:hAnsi="Arial" w:cs="Arial"/>
          <w:sz w:val="22"/>
          <w:szCs w:val="22"/>
          <w:lang w:val="en-US"/>
        </w:rPr>
        <w:t xml:space="preserve"> (0.4 mmol), base (</w:t>
      </w:r>
      <w:r w:rsidR="0048032C">
        <w:rPr>
          <w:rFonts w:ascii="Arial" w:hAnsi="Arial" w:cs="Arial"/>
          <w:sz w:val="22"/>
          <w:szCs w:val="22"/>
          <w:lang w:val="en-US"/>
        </w:rPr>
        <w:t>0.4 mmol) and dry DMSO (2 mL). The vial was capped and placed in front of the 440 nm Kessil</w:t>
      </w:r>
      <w:r w:rsidR="00263AC9" w:rsidRPr="000C1EDF">
        <w:rPr>
          <w:rFonts w:ascii="Arial" w:hAnsi="Arial" w:cs="Arial"/>
          <w:sz w:val="22"/>
          <w:szCs w:val="22"/>
          <w:vertAlign w:val="superscript"/>
          <w:lang w:val="en-GB"/>
        </w:rPr>
        <w:t>®</w:t>
      </w:r>
      <w:r w:rsidR="0048032C">
        <w:rPr>
          <w:rFonts w:ascii="Arial" w:hAnsi="Arial" w:cs="Arial"/>
          <w:sz w:val="22"/>
          <w:szCs w:val="22"/>
          <w:lang w:val="en-US"/>
        </w:rPr>
        <w:t xml:space="preserve"> lamp at a distance of approximately 5 cm. The light and the cooling fan were turned on and the reaction was stirred at room temperature for 1 h</w:t>
      </w:r>
      <w:r w:rsidR="007D0ECF">
        <w:rPr>
          <w:rFonts w:ascii="Arial" w:hAnsi="Arial" w:cs="Arial"/>
          <w:sz w:val="22"/>
          <w:szCs w:val="22"/>
          <w:lang w:val="en-US"/>
        </w:rPr>
        <w:t xml:space="preserve"> to ensure full conversion</w:t>
      </w:r>
      <w:r w:rsidR="0048032C">
        <w:rPr>
          <w:rFonts w:ascii="Arial" w:hAnsi="Arial" w:cs="Arial"/>
          <w:sz w:val="22"/>
          <w:szCs w:val="22"/>
          <w:lang w:val="en-US"/>
        </w:rPr>
        <w:t>. The reaction was quenched by adding 2 mL of water and the heterogeneous mixture was diluted with 5 mL of Et</w:t>
      </w:r>
      <w:r w:rsidR="0048032C" w:rsidRPr="00263AC9">
        <w:rPr>
          <w:rFonts w:ascii="Arial" w:hAnsi="Arial" w:cs="Arial"/>
          <w:sz w:val="22"/>
          <w:szCs w:val="22"/>
          <w:vertAlign w:val="subscript"/>
          <w:lang w:val="en-US"/>
        </w:rPr>
        <w:t>2</w:t>
      </w:r>
      <w:r w:rsidR="0048032C">
        <w:rPr>
          <w:rFonts w:ascii="Arial" w:hAnsi="Arial" w:cs="Arial"/>
          <w:sz w:val="22"/>
          <w:szCs w:val="22"/>
          <w:lang w:val="en-US"/>
        </w:rPr>
        <w:t>O and transferred to a separating funnel. The aqueous phase was extracted 3 times with 5 mL of Et</w:t>
      </w:r>
      <w:r w:rsidR="0048032C" w:rsidRPr="00263AC9">
        <w:rPr>
          <w:rFonts w:ascii="Arial" w:hAnsi="Arial" w:cs="Arial"/>
          <w:sz w:val="22"/>
          <w:szCs w:val="22"/>
          <w:vertAlign w:val="subscript"/>
          <w:lang w:val="en-US"/>
        </w:rPr>
        <w:t>2</w:t>
      </w:r>
      <w:r w:rsidR="0048032C">
        <w:rPr>
          <w:rFonts w:ascii="Arial" w:hAnsi="Arial" w:cs="Arial"/>
          <w:sz w:val="22"/>
          <w:szCs w:val="22"/>
          <w:lang w:val="en-US"/>
        </w:rPr>
        <w:t xml:space="preserve">O, and the combined organic phases were washed with </w:t>
      </w:r>
      <w:r w:rsidR="00107754">
        <w:rPr>
          <w:rFonts w:ascii="Arial" w:hAnsi="Arial" w:cs="Arial"/>
          <w:sz w:val="22"/>
          <w:szCs w:val="22"/>
          <w:lang w:val="en-US"/>
        </w:rPr>
        <w:t xml:space="preserve">10 mL of </w:t>
      </w:r>
      <w:r w:rsidR="0048032C">
        <w:rPr>
          <w:rFonts w:ascii="Arial" w:hAnsi="Arial" w:cs="Arial"/>
          <w:sz w:val="22"/>
          <w:szCs w:val="22"/>
          <w:lang w:val="en-US"/>
        </w:rPr>
        <w:t>brine and dried over Na</w:t>
      </w:r>
      <w:r w:rsidR="0048032C" w:rsidRPr="00263AC9">
        <w:rPr>
          <w:rFonts w:ascii="Arial" w:hAnsi="Arial" w:cs="Arial"/>
          <w:sz w:val="22"/>
          <w:szCs w:val="22"/>
          <w:vertAlign w:val="subscript"/>
          <w:lang w:val="en-US"/>
        </w:rPr>
        <w:t>2</w:t>
      </w:r>
      <w:r w:rsidR="0048032C">
        <w:rPr>
          <w:rFonts w:ascii="Arial" w:hAnsi="Arial" w:cs="Arial"/>
          <w:sz w:val="22"/>
          <w:szCs w:val="22"/>
          <w:lang w:val="en-US"/>
        </w:rPr>
        <w:t>SO</w:t>
      </w:r>
      <w:r w:rsidR="0048032C" w:rsidRPr="00263AC9">
        <w:rPr>
          <w:rFonts w:ascii="Arial" w:hAnsi="Arial" w:cs="Arial"/>
          <w:sz w:val="22"/>
          <w:szCs w:val="22"/>
          <w:vertAlign w:val="subscript"/>
          <w:lang w:val="en-US"/>
        </w:rPr>
        <w:t>4</w:t>
      </w:r>
      <w:r w:rsidR="0048032C">
        <w:rPr>
          <w:rFonts w:ascii="Arial" w:hAnsi="Arial" w:cs="Arial"/>
          <w:sz w:val="22"/>
          <w:szCs w:val="22"/>
          <w:lang w:val="en-US"/>
        </w:rPr>
        <w:t xml:space="preserve">. </w:t>
      </w:r>
      <w:r w:rsidR="00107754">
        <w:rPr>
          <w:rFonts w:ascii="Arial" w:hAnsi="Arial" w:cs="Arial"/>
          <w:sz w:val="22"/>
          <w:szCs w:val="22"/>
          <w:lang w:val="en-US"/>
        </w:rPr>
        <w:t>The solvents were evaporated first in the rotavapor and later in the high-</w:t>
      </w:r>
      <w:r w:rsidR="00AD35EC">
        <w:rPr>
          <w:rFonts w:ascii="Arial" w:hAnsi="Arial" w:cs="Arial"/>
          <w:sz w:val="22"/>
          <w:szCs w:val="22"/>
          <w:lang w:val="en-US"/>
        </w:rPr>
        <w:t>vacuum</w:t>
      </w:r>
      <w:r w:rsidR="00107754">
        <w:rPr>
          <w:rFonts w:ascii="Arial" w:hAnsi="Arial" w:cs="Arial"/>
          <w:sz w:val="22"/>
          <w:szCs w:val="22"/>
          <w:lang w:val="en-US"/>
        </w:rPr>
        <w:t xml:space="preserve"> pump. </w:t>
      </w:r>
      <w:r w:rsidR="0048032C">
        <w:rPr>
          <w:rFonts w:ascii="Arial" w:hAnsi="Arial" w:cs="Arial"/>
          <w:sz w:val="22"/>
          <w:szCs w:val="22"/>
          <w:lang w:val="en-US"/>
        </w:rPr>
        <w:t xml:space="preserve">The crude of the reaction was </w:t>
      </w:r>
      <w:r w:rsidR="00107754">
        <w:rPr>
          <w:rFonts w:ascii="Arial" w:hAnsi="Arial" w:cs="Arial"/>
          <w:sz w:val="22"/>
          <w:szCs w:val="22"/>
          <w:lang w:val="en-US"/>
        </w:rPr>
        <w:t xml:space="preserve">analyzed </w:t>
      </w:r>
      <w:r w:rsidR="00F67900">
        <w:rPr>
          <w:rFonts w:ascii="Arial" w:hAnsi="Arial" w:cs="Arial"/>
          <w:sz w:val="22"/>
          <w:szCs w:val="22"/>
          <w:lang w:val="en-US"/>
        </w:rPr>
        <w:t xml:space="preserve">by </w:t>
      </w:r>
      <w:r w:rsidR="00F67900" w:rsidRPr="002D7D1E">
        <w:rPr>
          <w:rFonts w:ascii="Arial" w:hAnsi="Arial" w:cs="Arial"/>
          <w:sz w:val="22"/>
          <w:szCs w:val="22"/>
          <w:vertAlign w:val="superscript"/>
          <w:lang w:val="en-US"/>
        </w:rPr>
        <w:t>1</w:t>
      </w:r>
      <w:r w:rsidR="00F67900">
        <w:rPr>
          <w:rFonts w:ascii="Arial" w:hAnsi="Arial" w:cs="Arial"/>
          <w:sz w:val="22"/>
          <w:szCs w:val="22"/>
          <w:lang w:val="en-US"/>
        </w:rPr>
        <w:t>H</w:t>
      </w:r>
      <w:r w:rsidR="002D7D1E">
        <w:rPr>
          <w:rFonts w:ascii="Arial" w:hAnsi="Arial" w:cs="Arial"/>
          <w:sz w:val="22"/>
          <w:szCs w:val="22"/>
          <w:lang w:val="en-US"/>
        </w:rPr>
        <w:t xml:space="preserve">-NMR or GC/MS </w:t>
      </w:r>
      <w:r w:rsidR="00107754">
        <w:rPr>
          <w:rFonts w:ascii="Arial" w:hAnsi="Arial" w:cs="Arial"/>
          <w:sz w:val="22"/>
          <w:szCs w:val="22"/>
          <w:lang w:val="en-US"/>
        </w:rPr>
        <w:t xml:space="preserve">to determine the </w:t>
      </w:r>
      <w:r w:rsidR="00107754" w:rsidRPr="00107754">
        <w:rPr>
          <w:rFonts w:ascii="Arial" w:hAnsi="Arial" w:cs="Arial"/>
          <w:i/>
          <w:iCs/>
          <w:sz w:val="22"/>
          <w:szCs w:val="22"/>
          <w:lang w:val="en-US"/>
        </w:rPr>
        <w:t>trans</w:t>
      </w:r>
      <w:r w:rsidR="00107754">
        <w:rPr>
          <w:rFonts w:ascii="Arial" w:hAnsi="Arial" w:cs="Arial"/>
          <w:sz w:val="22"/>
          <w:szCs w:val="22"/>
          <w:lang w:val="en-US"/>
        </w:rPr>
        <w:t>/</w:t>
      </w:r>
      <w:r w:rsidR="00107754" w:rsidRPr="00107754">
        <w:rPr>
          <w:rFonts w:ascii="Arial" w:hAnsi="Arial" w:cs="Arial"/>
          <w:i/>
          <w:iCs/>
          <w:sz w:val="22"/>
          <w:szCs w:val="22"/>
          <w:lang w:val="en-US"/>
        </w:rPr>
        <w:t>cis</w:t>
      </w:r>
      <w:r w:rsidR="00107754">
        <w:rPr>
          <w:rFonts w:ascii="Arial" w:hAnsi="Arial" w:cs="Arial"/>
          <w:sz w:val="22"/>
          <w:szCs w:val="22"/>
          <w:lang w:val="en-US"/>
        </w:rPr>
        <w:t xml:space="preserve"> ratio and later </w:t>
      </w:r>
      <w:r w:rsidR="0048032C">
        <w:rPr>
          <w:rFonts w:ascii="Arial" w:hAnsi="Arial" w:cs="Arial"/>
          <w:sz w:val="22"/>
          <w:szCs w:val="22"/>
          <w:lang w:val="en-US"/>
        </w:rPr>
        <w:t xml:space="preserve">subjected to flash chromatography (Hex/EtOAc) </w:t>
      </w:r>
      <w:r w:rsidR="002D7D1E">
        <w:rPr>
          <w:rFonts w:ascii="Arial" w:hAnsi="Arial" w:cs="Arial"/>
          <w:sz w:val="22"/>
          <w:szCs w:val="22"/>
          <w:lang w:val="en-US"/>
        </w:rPr>
        <w:t>to afford the</w:t>
      </w:r>
      <w:r w:rsidR="0048032C">
        <w:rPr>
          <w:rFonts w:ascii="Arial" w:hAnsi="Arial" w:cs="Arial"/>
          <w:sz w:val="22"/>
          <w:szCs w:val="22"/>
          <w:lang w:val="en-US"/>
        </w:rPr>
        <w:t xml:space="preserve"> corresponding vinyl sulfides</w:t>
      </w:r>
      <w:r w:rsidR="0048032C" w:rsidRPr="002954DF">
        <w:rPr>
          <w:rFonts w:ascii="Arial" w:hAnsi="Arial" w:cs="Arial"/>
          <w:b/>
          <w:bCs/>
          <w:sz w:val="22"/>
          <w:szCs w:val="22"/>
          <w:lang w:val="en-US"/>
        </w:rPr>
        <w:t xml:space="preserve"> </w:t>
      </w:r>
      <w:r w:rsidR="002954DF" w:rsidRPr="002954DF">
        <w:rPr>
          <w:rFonts w:ascii="Arial" w:hAnsi="Arial" w:cs="Arial"/>
          <w:b/>
          <w:bCs/>
          <w:sz w:val="22"/>
          <w:szCs w:val="22"/>
          <w:lang w:val="en-US"/>
        </w:rPr>
        <w:t>3</w:t>
      </w:r>
      <w:r w:rsidR="002954DF">
        <w:rPr>
          <w:rFonts w:ascii="Arial" w:hAnsi="Arial" w:cs="Arial"/>
          <w:sz w:val="22"/>
          <w:szCs w:val="22"/>
          <w:lang w:val="en-US"/>
        </w:rPr>
        <w:t xml:space="preserve"> </w:t>
      </w:r>
      <w:r w:rsidR="0048032C">
        <w:rPr>
          <w:rFonts w:ascii="Arial" w:hAnsi="Arial" w:cs="Arial"/>
          <w:sz w:val="22"/>
          <w:szCs w:val="22"/>
          <w:lang w:val="en-US"/>
        </w:rPr>
        <w:t xml:space="preserve">in a pure form. </w:t>
      </w:r>
    </w:p>
    <w:p w14:paraId="6BDA8DF9" w14:textId="77777777" w:rsidR="00DA5014" w:rsidRPr="000C1EDF" w:rsidRDefault="00DA5014" w:rsidP="002D6C44">
      <w:pPr>
        <w:spacing w:after="120" w:line="360" w:lineRule="auto"/>
        <w:jc w:val="both"/>
        <w:rPr>
          <w:rFonts w:ascii="Arial" w:hAnsi="Arial" w:cs="Arial"/>
          <w:sz w:val="22"/>
          <w:szCs w:val="22"/>
          <w:lang w:val="en-US"/>
        </w:rPr>
      </w:pPr>
    </w:p>
    <w:p w14:paraId="4679ACB4" w14:textId="5D07B743" w:rsidR="005A2D30" w:rsidRDefault="005A2D30" w:rsidP="005A2D30">
      <w:pPr>
        <w:spacing w:after="120" w:line="360" w:lineRule="auto"/>
        <w:jc w:val="both"/>
        <w:rPr>
          <w:rFonts w:ascii="Arial" w:hAnsi="Arial" w:cs="Arial"/>
          <w:b/>
          <w:bCs/>
          <w:sz w:val="22"/>
          <w:szCs w:val="22"/>
          <w:lang w:val="en-US"/>
        </w:rPr>
      </w:pPr>
      <w:r>
        <w:rPr>
          <w:rFonts w:ascii="Arial" w:hAnsi="Arial" w:cs="Arial"/>
          <w:b/>
          <w:bCs/>
          <w:sz w:val="22"/>
          <w:szCs w:val="22"/>
          <w:lang w:val="en-US"/>
        </w:rPr>
        <w:t>C</w:t>
      </w:r>
      <w:r w:rsidRPr="009E7CAE">
        <w:rPr>
          <w:rFonts w:ascii="Arial" w:hAnsi="Arial" w:cs="Arial"/>
          <w:b/>
          <w:bCs/>
          <w:sz w:val="22"/>
          <w:szCs w:val="22"/>
          <w:lang w:val="en-US"/>
        </w:rPr>
        <w:t>haracterization data for the compounds 3, 14, 15</w:t>
      </w:r>
      <w:r>
        <w:rPr>
          <w:rFonts w:ascii="Arial" w:hAnsi="Arial" w:cs="Arial"/>
          <w:b/>
          <w:bCs/>
          <w:sz w:val="22"/>
          <w:szCs w:val="22"/>
          <w:lang w:val="en-US"/>
        </w:rPr>
        <w:t xml:space="preserve">, </w:t>
      </w:r>
      <w:r w:rsidRPr="009E7CAE">
        <w:rPr>
          <w:rFonts w:ascii="Arial" w:hAnsi="Arial" w:cs="Arial"/>
          <w:b/>
          <w:bCs/>
          <w:sz w:val="22"/>
          <w:szCs w:val="22"/>
          <w:lang w:val="en-US"/>
        </w:rPr>
        <w:t>17</w:t>
      </w:r>
      <w:r>
        <w:rPr>
          <w:rFonts w:ascii="Arial" w:hAnsi="Arial" w:cs="Arial"/>
          <w:b/>
          <w:bCs/>
          <w:sz w:val="22"/>
          <w:szCs w:val="22"/>
          <w:lang w:val="en-US"/>
        </w:rPr>
        <w:t xml:space="preserve"> and 3aa’</w:t>
      </w:r>
      <w:r w:rsidRPr="009E7CAE">
        <w:rPr>
          <w:rFonts w:ascii="Arial" w:hAnsi="Arial" w:cs="Arial"/>
          <w:b/>
          <w:bCs/>
          <w:sz w:val="22"/>
          <w:szCs w:val="22"/>
          <w:lang w:val="en-US"/>
        </w:rPr>
        <w:t>.</w:t>
      </w:r>
    </w:p>
    <w:p w14:paraId="577E73E5" w14:textId="4278CA7B" w:rsidR="008A320C" w:rsidRPr="000C1EDF" w:rsidRDefault="008A320C" w:rsidP="001E48CF">
      <w:pPr>
        <w:pStyle w:val="NormalWeb"/>
        <w:spacing w:before="0" w:beforeAutospacing="0" w:after="120" w:afterAutospacing="0" w:line="360" w:lineRule="auto"/>
        <w:jc w:val="both"/>
        <w:rPr>
          <w:rFonts w:ascii="Arial" w:hAnsi="Arial" w:cs="Arial"/>
          <w:b/>
          <w:sz w:val="22"/>
          <w:szCs w:val="22"/>
          <w:lang w:val="en-GB"/>
        </w:rPr>
      </w:pPr>
      <w:r w:rsidRPr="000C1EDF">
        <w:rPr>
          <w:rFonts w:ascii="Arial" w:hAnsi="Arial" w:cs="Arial"/>
          <w:b/>
          <w:sz w:val="22"/>
          <w:szCs w:val="22"/>
          <w:lang w:val="en-GB"/>
        </w:rPr>
        <w:t>(</w:t>
      </w:r>
      <w:r w:rsidRPr="000C1EDF">
        <w:rPr>
          <w:rFonts w:ascii="Arial" w:hAnsi="Arial" w:cs="Arial"/>
          <w:b/>
          <w:i/>
          <w:iCs/>
          <w:sz w:val="22"/>
          <w:szCs w:val="22"/>
          <w:lang w:val="en-GB"/>
        </w:rPr>
        <w:t>E</w:t>
      </w:r>
      <w:r w:rsidRPr="000C1EDF">
        <w:rPr>
          <w:rFonts w:ascii="Arial" w:hAnsi="Arial" w:cs="Arial"/>
          <w:b/>
          <w:sz w:val="22"/>
          <w:szCs w:val="22"/>
          <w:lang w:val="en-GB"/>
        </w:rPr>
        <w:t>)-Phenyl(styryl)sulfane</w:t>
      </w:r>
      <w:r w:rsidR="00433A03" w:rsidRPr="000C1EDF">
        <w:rPr>
          <w:rFonts w:ascii="Arial" w:hAnsi="Arial" w:cs="Arial"/>
          <w:b/>
          <w:sz w:val="22"/>
          <w:szCs w:val="22"/>
          <w:lang w:val="en-GB"/>
        </w:rPr>
        <w:t xml:space="preserve"> (3aa)</w:t>
      </w:r>
    </w:p>
    <w:p w14:paraId="612F0E78" w14:textId="5CFAEA5A" w:rsidR="008F196A" w:rsidRDefault="000F69ED" w:rsidP="001E48CF">
      <w:pPr>
        <w:pStyle w:val="NormalWeb"/>
        <w:spacing w:before="0" w:beforeAutospacing="0" w:after="120" w:afterAutospacing="0" w:line="360" w:lineRule="auto"/>
        <w:jc w:val="both"/>
        <w:rPr>
          <w:rFonts w:ascii="Arial" w:hAnsi="Arial" w:cs="Arial"/>
          <w:sz w:val="22"/>
          <w:szCs w:val="22"/>
          <w:lang w:val="en-GB"/>
        </w:rPr>
      </w:pPr>
      <w:r w:rsidRPr="000C1EDF">
        <w:rPr>
          <w:noProof/>
          <w:sz w:val="22"/>
          <w:szCs w:val="22"/>
        </w:rPr>
        <w:object w:dxaOrig="2078" w:dyaOrig="744" w14:anchorId="74F96DF5">
          <v:shape id="_x0000_i1026" type="#_x0000_t75" style="width:102.8pt;height:37.6pt" o:ole="">
            <v:imagedata r:id="rId14" o:title=""/>
          </v:shape>
          <o:OLEObject Type="Embed" ProgID="ChemDraw.Document.6.0" ShapeID="_x0000_i1026" DrawAspect="Content" ObjectID="_1730118002" r:id="rId15"/>
        </w:object>
      </w:r>
    </w:p>
    <w:p w14:paraId="72EE9A41" w14:textId="1FAEA236" w:rsidR="008F196A" w:rsidRDefault="001E48CF" w:rsidP="001E48CF">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 xml:space="preserve">general </w:t>
      </w:r>
      <w:r w:rsidR="005A2D30" w:rsidRPr="00F84A25">
        <w:rPr>
          <w:rFonts w:ascii="Arial" w:hAnsi="Arial" w:cs="Arial"/>
          <w:b/>
          <w:bCs/>
          <w:sz w:val="22"/>
          <w:szCs w:val="22"/>
          <w:lang w:val="en-GB"/>
        </w:rPr>
        <w:t>procedure</w:t>
      </w:r>
      <w:r w:rsidR="005A2D30">
        <w:rPr>
          <w:rFonts w:ascii="Arial" w:hAnsi="Arial" w:cs="Arial"/>
          <w:sz w:val="22"/>
          <w:szCs w:val="22"/>
          <w:lang w:val="en-GB"/>
        </w:rPr>
        <w:t xml:space="preserve"> </w:t>
      </w:r>
      <w:r w:rsidR="005A2D30" w:rsidRPr="00F84A25">
        <w:rPr>
          <w:rFonts w:ascii="Arial" w:hAnsi="Arial" w:cs="Arial"/>
          <w:b/>
          <w:bCs/>
          <w:sz w:val="22"/>
          <w:szCs w:val="22"/>
          <w:lang w:val="en-GB"/>
        </w:rPr>
        <w:t>A</w:t>
      </w:r>
      <w:r w:rsidRPr="000C1EDF">
        <w:rPr>
          <w:rFonts w:ascii="Arial" w:hAnsi="Arial" w:cs="Arial"/>
          <w:sz w:val="22"/>
          <w:szCs w:val="22"/>
          <w:lang w:val="en-GB"/>
        </w:rPr>
        <w:t xml:space="preserve">, </w:t>
      </w:r>
      <w:r w:rsidR="00D732C1" w:rsidRPr="00B37124">
        <w:rPr>
          <w:rFonts w:ascii="Arial" w:hAnsi="Arial" w:cs="Arial"/>
          <w:iCs/>
          <w:color w:val="000000" w:themeColor="text1"/>
          <w:sz w:val="22"/>
          <w:szCs w:val="22"/>
          <w:lang w:val="en-GB"/>
        </w:rPr>
        <w:t xml:space="preserve">a 10:1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w:t>
      </w:r>
      <w:r w:rsidR="005A2D30" w:rsidRPr="00F84A25">
        <w:rPr>
          <w:rFonts w:ascii="Arial" w:hAnsi="Arial" w:cs="Arial"/>
          <w:iCs/>
          <w:color w:val="000000" w:themeColor="text1"/>
          <w:sz w:val="22"/>
          <w:szCs w:val="22"/>
          <w:lang w:val="en-GB"/>
        </w:rPr>
        <w:t xml:space="preserv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1a</w:t>
      </w:r>
      <w:r w:rsidRPr="00F84A25">
        <w:rPr>
          <w:rFonts w:ascii="Arial" w:hAnsi="Arial" w:cs="Arial"/>
          <w:color w:val="000000" w:themeColor="text1"/>
          <w:sz w:val="22"/>
          <w:szCs w:val="22"/>
          <w:lang w:val="en-GB"/>
        </w:rPr>
        <w:t xml:space="preserve"> (</w:t>
      </w:r>
      <w:r w:rsidR="00F84A25" w:rsidRPr="00F84A25">
        <w:rPr>
          <w:rFonts w:ascii="Arial" w:hAnsi="Arial" w:cs="Arial"/>
          <w:color w:val="000000" w:themeColor="text1"/>
          <w:sz w:val="22"/>
          <w:szCs w:val="22"/>
          <w:lang w:val="en-GB"/>
        </w:rPr>
        <w:t>34</w:t>
      </w:r>
      <w:r w:rsidR="00F84A25" w:rsidRPr="00F84A25">
        <w:rPr>
          <w:color w:val="000000" w:themeColor="text1"/>
          <w:lang w:val="en-US"/>
        </w:rPr>
        <w:t xml:space="preserve"> </w:t>
      </w:r>
      <w:r w:rsidR="00F84A25" w:rsidRPr="00F84A25">
        <w:rPr>
          <w:rFonts w:ascii="Arial" w:hAnsi="Arial" w:cs="Arial"/>
          <w:color w:val="000000" w:themeColor="text1"/>
          <w:sz w:val="22"/>
          <w:szCs w:val="22"/>
          <w:lang w:val="en-GB"/>
        </w:rPr>
        <w:t>µL</w:t>
      </w:r>
      <w:r w:rsidRPr="00F84A25">
        <w:rPr>
          <w:rFonts w:ascii="Arial" w:hAnsi="Arial" w:cs="Arial"/>
          <w:color w:val="000000" w:themeColor="text1"/>
          <w:sz w:val="22"/>
          <w:szCs w:val="22"/>
          <w:lang w:val="en-GB"/>
        </w:rPr>
        <w:t>, 0.</w:t>
      </w:r>
      <w:r w:rsidR="00F84A25" w:rsidRPr="00F84A25">
        <w:rPr>
          <w:rFonts w:ascii="Arial" w:hAnsi="Arial" w:cs="Arial"/>
          <w:color w:val="000000" w:themeColor="text1"/>
          <w:sz w:val="22"/>
          <w:szCs w:val="22"/>
          <w:lang w:val="en-GB"/>
        </w:rPr>
        <w:t>26</w:t>
      </w:r>
      <w:r w:rsidRPr="00F84A25">
        <w:rPr>
          <w:rFonts w:ascii="Arial" w:hAnsi="Arial" w:cs="Arial"/>
          <w:color w:val="000000" w:themeColor="text1"/>
          <w:sz w:val="22"/>
          <w:szCs w:val="22"/>
          <w:lang w:val="en-GB"/>
        </w:rPr>
        <w:t xml:space="preserve"> mmol)</w:t>
      </w:r>
      <w:r w:rsidR="00F84A25" w:rsidRPr="00F84A25">
        <w:rPr>
          <w:rFonts w:ascii="Arial" w:hAnsi="Arial" w:cs="Arial"/>
          <w:color w:val="000000" w:themeColor="text1"/>
          <w:sz w:val="22"/>
          <w:szCs w:val="22"/>
          <w:lang w:val="en-GB"/>
        </w:rPr>
        <w:t xml:space="preserve">, thiol </w:t>
      </w:r>
      <w:r w:rsidR="00F84A25" w:rsidRPr="00F84A25">
        <w:rPr>
          <w:rFonts w:ascii="Arial" w:hAnsi="Arial" w:cs="Arial"/>
          <w:b/>
          <w:bCs/>
          <w:color w:val="000000" w:themeColor="text1"/>
          <w:sz w:val="22"/>
          <w:szCs w:val="22"/>
          <w:lang w:val="en-GB"/>
        </w:rPr>
        <w:t>2a</w:t>
      </w:r>
      <w:r w:rsidRPr="00F84A25">
        <w:rPr>
          <w:rFonts w:ascii="Arial" w:hAnsi="Arial" w:cs="Arial"/>
          <w:color w:val="000000" w:themeColor="text1"/>
          <w:sz w:val="22"/>
          <w:szCs w:val="22"/>
          <w:lang w:val="en-GB"/>
        </w:rPr>
        <w:t xml:space="preserve"> (</w:t>
      </w:r>
      <w:r w:rsidR="00F84A25" w:rsidRPr="00F84A25">
        <w:rPr>
          <w:rFonts w:ascii="Arial" w:hAnsi="Arial" w:cs="Arial"/>
          <w:color w:val="000000" w:themeColor="text1"/>
          <w:sz w:val="22"/>
          <w:szCs w:val="22"/>
          <w:lang w:val="en-GB"/>
        </w:rPr>
        <w:t>41</w:t>
      </w:r>
      <w:r w:rsidR="00F84A25" w:rsidRPr="00F84A25">
        <w:rPr>
          <w:color w:val="000000" w:themeColor="text1"/>
          <w:lang w:val="en-US"/>
        </w:rPr>
        <w:t xml:space="preserve"> </w:t>
      </w:r>
      <w:r w:rsidR="00F84A25" w:rsidRPr="00F84A25">
        <w:rPr>
          <w:rFonts w:ascii="Arial" w:hAnsi="Arial" w:cs="Arial"/>
          <w:color w:val="000000" w:themeColor="text1"/>
          <w:sz w:val="22"/>
          <w:szCs w:val="22"/>
          <w:lang w:val="en-GB"/>
        </w:rPr>
        <w:t>µL, 0.40 mmol</w:t>
      </w:r>
      <w:r w:rsidRPr="00F84A25">
        <w:rPr>
          <w:rFonts w:ascii="Arial" w:hAnsi="Arial" w:cs="Arial"/>
          <w:color w:val="000000" w:themeColor="text1"/>
          <w:sz w:val="22"/>
          <w:szCs w:val="22"/>
          <w:lang w:val="en-GB"/>
        </w:rPr>
        <w:t>)</w:t>
      </w:r>
      <w:r w:rsidR="00F84A25">
        <w:rPr>
          <w:rFonts w:ascii="Arial" w:hAnsi="Arial" w:cs="Arial"/>
          <w:color w:val="000000" w:themeColor="text1"/>
          <w:sz w:val="22"/>
          <w:szCs w:val="22"/>
          <w:lang w:val="en-GB"/>
        </w:rPr>
        <w:t xml:space="preserve"> and</w:t>
      </w:r>
      <w:r w:rsidR="00F84A25" w:rsidRPr="00F84A25">
        <w:rPr>
          <w:rFonts w:ascii="Arial" w:hAnsi="Arial" w:cs="Arial"/>
          <w:color w:val="000000" w:themeColor="text1"/>
          <w:sz w:val="22"/>
          <w:szCs w:val="22"/>
          <w:lang w:val="en-GB"/>
        </w:rPr>
        <w:t xml:space="preserve"> freshly gr</w:t>
      </w:r>
      <w:r w:rsidR="00F84A25">
        <w:rPr>
          <w:rFonts w:ascii="Arial" w:hAnsi="Arial" w:cs="Arial"/>
          <w:color w:val="000000" w:themeColor="text1"/>
          <w:sz w:val="22"/>
          <w:szCs w:val="22"/>
          <w:lang w:val="en-GB"/>
        </w:rPr>
        <w:t>ound</w:t>
      </w:r>
      <w:r w:rsidR="00F84A25" w:rsidRPr="00F84A25">
        <w:rPr>
          <w:rFonts w:ascii="Arial" w:hAnsi="Arial" w:cs="Arial"/>
          <w:color w:val="000000" w:themeColor="text1"/>
          <w:sz w:val="22"/>
          <w:szCs w:val="22"/>
          <w:lang w:val="en-GB"/>
        </w:rPr>
        <w:t xml:space="preserve"> NaOH (16 mg, 0.40 mmol)</w:t>
      </w:r>
      <w:r w:rsidRPr="00F84A25">
        <w:rPr>
          <w:rFonts w:ascii="Arial" w:hAnsi="Arial" w:cs="Arial"/>
          <w:color w:val="000000" w:themeColor="text1"/>
          <w:sz w:val="22"/>
          <w:szCs w:val="22"/>
          <w:lang w:val="en-GB"/>
        </w:rPr>
        <w:t xml:space="preserve"> were </w:t>
      </w:r>
      <w:r w:rsidR="00F84A25" w:rsidRPr="00F84A25">
        <w:rPr>
          <w:rFonts w:ascii="Arial" w:hAnsi="Arial" w:cs="Arial"/>
          <w:color w:val="000000" w:themeColor="text1"/>
          <w:sz w:val="22"/>
          <w:szCs w:val="22"/>
          <w:lang w:val="en-GB"/>
        </w:rPr>
        <w:t>dissolved in 2 mL of dry DMSO. After purification by flash chromatography in SiO</w:t>
      </w:r>
      <w:r w:rsidR="00F84A25" w:rsidRPr="00F84A25">
        <w:rPr>
          <w:rFonts w:ascii="Arial" w:hAnsi="Arial" w:cs="Arial"/>
          <w:color w:val="000000" w:themeColor="text1"/>
          <w:sz w:val="22"/>
          <w:szCs w:val="22"/>
          <w:vertAlign w:val="subscript"/>
          <w:lang w:val="en-GB"/>
        </w:rPr>
        <w:t>2</w:t>
      </w:r>
      <w:r w:rsidR="00F84A25" w:rsidRPr="00F84A25">
        <w:rPr>
          <w:rFonts w:ascii="Arial" w:hAnsi="Arial" w:cs="Arial"/>
          <w:color w:val="000000" w:themeColor="text1"/>
          <w:sz w:val="22"/>
          <w:szCs w:val="22"/>
          <w:lang w:val="en-GB"/>
        </w:rPr>
        <w:t xml:space="preserve"> (50:1 Hex/EtOAc), </w:t>
      </w:r>
      <w:r w:rsidR="00AD35EC">
        <w:rPr>
          <w:rFonts w:ascii="Arial" w:hAnsi="Arial" w:cs="Arial"/>
          <w:color w:val="000000" w:themeColor="text1"/>
          <w:sz w:val="22"/>
          <w:szCs w:val="22"/>
          <w:lang w:val="en-GB"/>
        </w:rPr>
        <w:t>52</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sidR="009E6C9B">
        <w:rPr>
          <w:rFonts w:ascii="Arial" w:hAnsi="Arial" w:cs="Arial"/>
          <w:b/>
          <w:color w:val="000000" w:themeColor="text1"/>
          <w:sz w:val="22"/>
          <w:szCs w:val="22"/>
          <w:lang w:val="en-GB"/>
        </w:rPr>
        <w:t>a</w:t>
      </w:r>
      <w:r w:rsidRPr="00F84A25">
        <w:rPr>
          <w:rFonts w:ascii="Arial" w:hAnsi="Arial" w:cs="Arial"/>
          <w:b/>
          <w:color w:val="000000" w:themeColor="text1"/>
          <w:sz w:val="22"/>
          <w:szCs w:val="22"/>
          <w:lang w:val="en-GB"/>
        </w:rPr>
        <w:t>a</w:t>
      </w:r>
      <w:r w:rsidRPr="00F84A25">
        <w:rPr>
          <w:rFonts w:ascii="Arial" w:hAnsi="Arial" w:cs="Arial"/>
          <w:color w:val="000000" w:themeColor="text1"/>
          <w:sz w:val="22"/>
          <w:szCs w:val="22"/>
          <w:lang w:val="en-GB"/>
        </w:rPr>
        <w:t xml:space="preserve"> (</w:t>
      </w:r>
      <w:r w:rsidR="00AD35EC">
        <w:rPr>
          <w:rFonts w:ascii="Arial" w:hAnsi="Arial" w:cs="Arial"/>
          <w:color w:val="000000" w:themeColor="text1"/>
          <w:sz w:val="22"/>
          <w:szCs w:val="22"/>
          <w:lang w:val="en-GB"/>
        </w:rPr>
        <w:t>95</w:t>
      </w:r>
      <w:r w:rsidRPr="00F84A25">
        <w:rPr>
          <w:rFonts w:ascii="Arial" w:hAnsi="Arial" w:cs="Arial"/>
          <w:color w:val="000000" w:themeColor="text1"/>
          <w:sz w:val="22"/>
          <w:szCs w:val="22"/>
          <w:lang w:val="en-GB"/>
        </w:rPr>
        <w:t>% isolated yield</w:t>
      </w:r>
      <w:r w:rsidR="00AD35EC">
        <w:rPr>
          <w:rFonts w:ascii="Arial" w:hAnsi="Arial" w:cs="Arial"/>
          <w:color w:val="000000" w:themeColor="text1"/>
          <w:sz w:val="22"/>
          <w:szCs w:val="22"/>
          <w:lang w:val="en-GB"/>
        </w:rPr>
        <w:t xml:space="preserve">, </w:t>
      </w:r>
      <w:r w:rsidR="00AD35EC" w:rsidRPr="00AD35EC">
        <w:rPr>
          <w:rFonts w:ascii="Arial" w:hAnsi="Arial" w:cs="Arial"/>
          <w:i/>
          <w:iCs/>
          <w:color w:val="000000" w:themeColor="text1"/>
          <w:sz w:val="22"/>
          <w:szCs w:val="22"/>
          <w:lang w:val="en-GB"/>
        </w:rPr>
        <w:t>d.r.</w:t>
      </w:r>
      <w:r w:rsidR="00AD35EC">
        <w:rPr>
          <w:rFonts w:ascii="Arial" w:hAnsi="Arial" w:cs="Arial"/>
          <w:color w:val="000000" w:themeColor="text1"/>
          <w:sz w:val="22"/>
          <w:szCs w:val="22"/>
          <w:lang w:val="en-GB"/>
        </w:rPr>
        <w:t xml:space="preserve">: 8:1 </w:t>
      </w:r>
      <w:r w:rsidR="00AD35EC" w:rsidRPr="00AD35EC">
        <w:rPr>
          <w:rFonts w:ascii="Arial" w:hAnsi="Arial" w:cs="Arial"/>
          <w:i/>
          <w:iCs/>
          <w:color w:val="000000" w:themeColor="text1"/>
          <w:sz w:val="22"/>
          <w:szCs w:val="22"/>
          <w:lang w:val="en-GB"/>
        </w:rPr>
        <w:t>trans</w:t>
      </w:r>
      <w:r w:rsidR="00AD35EC">
        <w:rPr>
          <w:rFonts w:ascii="Arial" w:hAnsi="Arial" w:cs="Arial"/>
          <w:color w:val="000000" w:themeColor="text1"/>
          <w:sz w:val="22"/>
          <w:szCs w:val="22"/>
          <w:lang w:val="en-GB"/>
        </w:rPr>
        <w:t>/</w:t>
      </w:r>
      <w:r w:rsidR="00AD35EC"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sidR="00922286">
        <w:rPr>
          <w:rFonts w:ascii="Arial" w:hAnsi="Arial" w:cs="Arial"/>
          <w:color w:val="000000" w:themeColor="text1"/>
          <w:sz w:val="22"/>
          <w:szCs w:val="22"/>
          <w:lang w:val="en-GB"/>
        </w:rPr>
        <w:t xml:space="preserve">as a </w:t>
      </w:r>
      <w:r w:rsidR="00922286" w:rsidRPr="00AD35EC">
        <w:rPr>
          <w:rFonts w:ascii="Arial" w:hAnsi="Arial" w:cs="Arial"/>
          <w:color w:val="000000" w:themeColor="text1"/>
          <w:sz w:val="22"/>
          <w:szCs w:val="22"/>
          <w:lang w:val="en-GB"/>
        </w:rPr>
        <w:t>colourless oil</w:t>
      </w:r>
      <w:r w:rsidR="00922286">
        <w:rPr>
          <w:rFonts w:ascii="Arial" w:hAnsi="Arial" w:cs="Arial"/>
          <w:color w:val="000000" w:themeColor="text1"/>
          <w:sz w:val="22"/>
          <w:szCs w:val="22"/>
          <w:lang w:val="en-GB"/>
        </w:rPr>
        <w:t xml:space="preserve"> </w:t>
      </w:r>
      <w:r w:rsidR="008F196A">
        <w:rPr>
          <w:rFonts w:ascii="Arial" w:hAnsi="Arial" w:cs="Arial"/>
          <w:color w:val="000000" w:themeColor="text1"/>
          <w:sz w:val="22"/>
          <w:szCs w:val="22"/>
          <w:lang w:val="en-GB"/>
        </w:rPr>
        <w:t>were obtained</w:t>
      </w:r>
      <w:r w:rsidR="00AD35EC">
        <w:rPr>
          <w:rFonts w:ascii="Arial" w:hAnsi="Arial" w:cs="Arial"/>
          <w:color w:val="000000" w:themeColor="text1"/>
          <w:sz w:val="22"/>
          <w:szCs w:val="22"/>
          <w:lang w:val="en-GB"/>
        </w:rPr>
        <w:t>.</w:t>
      </w:r>
    </w:p>
    <w:p w14:paraId="2AACC248" w14:textId="5515055F" w:rsidR="00AD35EC" w:rsidRDefault="001E48CF" w:rsidP="001E48CF">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sidR="008F196A">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sidR="008F196A">
        <w:rPr>
          <w:rFonts w:ascii="Arial" w:hAnsi="Arial" w:cs="Arial"/>
          <w:color w:val="000000" w:themeColor="text1"/>
          <w:sz w:val="22"/>
          <w:szCs w:val="22"/>
          <w:lang w:val="en-GB"/>
        </w:rPr>
        <w:t>4</w:t>
      </w:r>
      <w:r w:rsidRPr="00F84A25">
        <w:rPr>
          <w:rFonts w:ascii="Arial" w:hAnsi="Arial" w:cs="Arial"/>
          <w:color w:val="000000" w:themeColor="text1"/>
          <w:sz w:val="22"/>
          <w:szCs w:val="22"/>
          <w:lang w:val="en-GB"/>
        </w:rPr>
        <w:t>6 (</w:t>
      </w:r>
      <w:r w:rsidR="008F196A">
        <w:rPr>
          <w:rFonts w:ascii="Arial" w:hAnsi="Arial" w:cs="Arial"/>
          <w:color w:val="000000" w:themeColor="text1"/>
          <w:sz w:val="22"/>
          <w:szCs w:val="22"/>
          <w:lang w:val="en-GB"/>
        </w:rPr>
        <w:t>5</w:t>
      </w:r>
      <w:r w:rsidRPr="00F84A25">
        <w:rPr>
          <w:rFonts w:ascii="Arial" w:hAnsi="Arial" w:cs="Arial"/>
          <w:color w:val="000000" w:themeColor="text1"/>
          <w:sz w:val="22"/>
          <w:szCs w:val="22"/>
          <w:lang w:val="en-GB"/>
        </w:rPr>
        <w:t xml:space="preserve">0:1 </w:t>
      </w:r>
      <w:r w:rsidR="008F196A">
        <w:rPr>
          <w:rFonts w:ascii="Arial" w:hAnsi="Arial" w:cs="Arial"/>
          <w:color w:val="000000" w:themeColor="text1"/>
          <w:sz w:val="22"/>
          <w:szCs w:val="22"/>
          <w:lang w:val="en-GB"/>
        </w:rPr>
        <w:t>H</w:t>
      </w:r>
      <w:r w:rsidRPr="00F84A25">
        <w:rPr>
          <w:rFonts w:ascii="Arial" w:hAnsi="Arial" w:cs="Arial"/>
          <w:color w:val="000000" w:themeColor="text1"/>
          <w:sz w:val="22"/>
          <w:szCs w:val="22"/>
          <w:lang w:val="en-GB"/>
        </w:rPr>
        <w:t>ex</w:t>
      </w:r>
      <w:r w:rsidR="008F196A">
        <w:rPr>
          <w:rFonts w:ascii="Arial" w:hAnsi="Arial" w:cs="Arial"/>
          <w:color w:val="000000" w:themeColor="text1"/>
          <w:sz w:val="22"/>
          <w:szCs w:val="22"/>
          <w:lang w:val="en-GB"/>
        </w:rPr>
        <w:t>/</w:t>
      </w:r>
      <w:r w:rsidRPr="00F84A25">
        <w:rPr>
          <w:rFonts w:ascii="Arial" w:hAnsi="Arial" w:cs="Arial"/>
          <w:color w:val="000000" w:themeColor="text1"/>
          <w:sz w:val="22"/>
          <w:szCs w:val="22"/>
          <w:lang w:val="en-GB"/>
        </w:rPr>
        <w:t>EtOAc)</w:t>
      </w:r>
      <w:r w:rsidR="005F3B45">
        <w:rPr>
          <w:rFonts w:ascii="Arial" w:hAnsi="Arial" w:cs="Arial"/>
          <w:color w:val="000000" w:themeColor="text1"/>
          <w:sz w:val="22"/>
          <w:szCs w:val="22"/>
          <w:lang w:val="en-GB"/>
        </w:rPr>
        <w:t xml:space="preserve"> [UV] [KMnO</w:t>
      </w:r>
      <w:r w:rsidR="005F3B45" w:rsidRPr="005F3B45">
        <w:rPr>
          <w:rFonts w:ascii="Arial" w:hAnsi="Arial" w:cs="Arial"/>
          <w:color w:val="000000" w:themeColor="text1"/>
          <w:sz w:val="22"/>
          <w:szCs w:val="22"/>
          <w:vertAlign w:val="subscript"/>
          <w:lang w:val="en-GB"/>
        </w:rPr>
        <w:t>4</w:t>
      </w:r>
      <w:r w:rsidR="005F3B45">
        <w:rPr>
          <w:rFonts w:ascii="Arial" w:hAnsi="Arial" w:cs="Arial"/>
          <w:color w:val="000000" w:themeColor="text1"/>
          <w:sz w:val="22"/>
          <w:szCs w:val="22"/>
          <w:lang w:val="en-GB"/>
        </w:rPr>
        <w:t>]</w:t>
      </w:r>
      <w:r w:rsidR="00AE6F71">
        <w:rPr>
          <w:rFonts w:ascii="Arial" w:hAnsi="Arial" w:cs="Arial"/>
          <w:color w:val="000000" w:themeColor="text1"/>
          <w:sz w:val="22"/>
          <w:szCs w:val="22"/>
          <w:lang w:val="en-GB"/>
        </w:rPr>
        <w:t>.</w:t>
      </w:r>
    </w:p>
    <w:p w14:paraId="3288D960" w14:textId="314CC6FB" w:rsidR="008755A2" w:rsidRPr="008F196A" w:rsidRDefault="008755A2" w:rsidP="001E48CF">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8:1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w:t>
      </w:r>
      <w:r w:rsidR="006275B6">
        <w:rPr>
          <w:rFonts w:ascii="Arial" w:hAnsi="Arial" w:cs="Arial"/>
          <w:color w:val="000000" w:themeColor="text1"/>
          <w:sz w:val="22"/>
          <w:szCs w:val="22"/>
          <w:lang w:val="en-GB"/>
        </w:rPr>
        <w:t>For simplicity, the i</w:t>
      </w:r>
      <w:r>
        <w:rPr>
          <w:rFonts w:ascii="Arial" w:hAnsi="Arial" w:cs="Arial"/>
          <w:color w:val="000000" w:themeColor="text1"/>
          <w:sz w:val="22"/>
          <w:szCs w:val="22"/>
          <w:lang w:val="en-GB"/>
        </w:rPr>
        <w:t xml:space="preserve">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isomer.</w:t>
      </w:r>
      <w:r w:rsidR="00AE6F71">
        <w:rPr>
          <w:rFonts w:ascii="Arial" w:hAnsi="Arial" w:cs="Arial"/>
          <w:color w:val="000000" w:themeColor="text1"/>
          <w:sz w:val="22"/>
          <w:szCs w:val="22"/>
          <w:lang w:val="en-GB"/>
        </w:rPr>
        <w:t xml:space="preserve"> The signals of the corresponding </w:t>
      </w:r>
      <w:r w:rsidR="00AE6F71" w:rsidRPr="00AE6F71">
        <w:rPr>
          <w:rFonts w:ascii="Arial" w:hAnsi="Arial" w:cs="Arial"/>
          <w:i/>
          <w:iCs/>
          <w:color w:val="000000" w:themeColor="text1"/>
          <w:sz w:val="22"/>
          <w:szCs w:val="22"/>
          <w:lang w:val="en-GB"/>
        </w:rPr>
        <w:t>cis</w:t>
      </w:r>
      <w:r w:rsidR="00AE6F71">
        <w:rPr>
          <w:rFonts w:ascii="Arial" w:hAnsi="Arial" w:cs="Arial"/>
          <w:color w:val="000000" w:themeColor="text1"/>
          <w:sz w:val="22"/>
          <w:szCs w:val="22"/>
          <w:lang w:val="en-GB"/>
        </w:rPr>
        <w:t xml:space="preserve"> isomer have also been </w:t>
      </w:r>
      <w:r w:rsidR="009E6C9B">
        <w:rPr>
          <w:rFonts w:ascii="Arial" w:hAnsi="Arial" w:cs="Arial"/>
          <w:color w:val="000000" w:themeColor="text1"/>
          <w:sz w:val="22"/>
          <w:szCs w:val="22"/>
          <w:lang w:val="en-GB"/>
        </w:rPr>
        <w:t>analysed</w:t>
      </w:r>
      <w:r w:rsidR="00AE6F71">
        <w:rPr>
          <w:rFonts w:ascii="Arial" w:hAnsi="Arial" w:cs="Arial"/>
          <w:color w:val="000000" w:themeColor="text1"/>
          <w:sz w:val="22"/>
          <w:szCs w:val="22"/>
          <w:lang w:val="en-GB"/>
        </w:rPr>
        <w:t>.</w:t>
      </w:r>
    </w:p>
    <w:p w14:paraId="474E926F" w14:textId="04E048AA" w:rsidR="001E48CF" w:rsidRPr="000C1EDF" w:rsidRDefault="001E48CF" w:rsidP="001E48CF">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vertAlign w:val="superscript"/>
          <w:lang w:val="en-GB"/>
        </w:rPr>
        <w:lastRenderedPageBreak/>
        <w:t>1</w:t>
      </w:r>
      <w:r w:rsidRPr="00243F0B">
        <w:rPr>
          <w:rFonts w:ascii="Arial" w:hAnsi="Arial" w:cs="Arial"/>
          <w:b/>
          <w:bCs/>
          <w:sz w:val="22"/>
          <w:szCs w:val="22"/>
          <w:lang w:val="en-GB"/>
        </w:rPr>
        <w:t>H NMR</w:t>
      </w:r>
      <w:r w:rsidRPr="000C1EDF">
        <w:rPr>
          <w:rFonts w:ascii="Arial" w:hAnsi="Arial" w:cs="Arial"/>
          <w:sz w:val="22"/>
          <w:szCs w:val="22"/>
          <w:lang w:val="en-GB"/>
        </w:rPr>
        <w:t xml:space="preserve"> (300 MHz, CDCl</w:t>
      </w:r>
      <w:r w:rsidRPr="000C1EDF">
        <w:rPr>
          <w:rFonts w:ascii="Arial" w:hAnsi="Arial" w:cs="Arial"/>
          <w:sz w:val="22"/>
          <w:szCs w:val="22"/>
          <w:vertAlign w:val="subscript"/>
          <w:lang w:val="en-GB"/>
        </w:rPr>
        <w:t>3</w:t>
      </w:r>
      <w:r w:rsidR="00243F0B" w:rsidRPr="00243F0B">
        <w:rPr>
          <w:rFonts w:ascii="Arial" w:hAnsi="Arial" w:cs="Arial"/>
          <w:sz w:val="22"/>
          <w:szCs w:val="22"/>
          <w:lang w:val="en-GB"/>
        </w:rPr>
        <w:t>, 300K</w:t>
      </w:r>
      <w:r w:rsidRPr="000C1EDF">
        <w:rPr>
          <w:rFonts w:ascii="Arial" w:hAnsi="Arial" w:cs="Arial"/>
          <w:sz w:val="22"/>
          <w:szCs w:val="22"/>
          <w:lang w:val="en-GB"/>
        </w:rPr>
        <w:t xml:space="preserve">) </w:t>
      </w:r>
      <w:r w:rsidRPr="000C1EDF">
        <w:rPr>
          <w:rFonts w:ascii="Arial" w:hAnsi="Arial" w:cs="Arial"/>
          <w:sz w:val="22"/>
          <w:szCs w:val="22"/>
        </w:rPr>
        <w:t>δ</w:t>
      </w:r>
      <w:r w:rsidRPr="000C1EDF">
        <w:rPr>
          <w:rFonts w:ascii="Arial" w:hAnsi="Arial" w:cs="Arial"/>
          <w:sz w:val="22"/>
          <w:szCs w:val="22"/>
          <w:lang w:val="en-GB"/>
        </w:rPr>
        <w:t xml:space="preserve"> </w:t>
      </w:r>
      <w:r w:rsidR="008755A2" w:rsidRPr="008755A2">
        <w:rPr>
          <w:rFonts w:ascii="Arial" w:hAnsi="Arial" w:cs="Arial"/>
          <w:sz w:val="22"/>
          <w:szCs w:val="22"/>
          <w:lang w:val="en-GB"/>
        </w:rPr>
        <w:t>7.58 – 7.17 (m, 1</w:t>
      </w:r>
      <w:r w:rsidR="008755A2">
        <w:rPr>
          <w:rFonts w:ascii="Arial" w:hAnsi="Arial" w:cs="Arial"/>
          <w:sz w:val="22"/>
          <w:szCs w:val="22"/>
          <w:lang w:val="en-GB"/>
        </w:rPr>
        <w:t>0</w:t>
      </w:r>
      <w:r w:rsidR="008755A2" w:rsidRPr="008755A2">
        <w:rPr>
          <w:rFonts w:ascii="Arial" w:hAnsi="Arial" w:cs="Arial"/>
          <w:sz w:val="22"/>
          <w:szCs w:val="22"/>
          <w:lang w:val="en-GB"/>
        </w:rPr>
        <w:t>H</w:t>
      </w:r>
      <w:r w:rsidR="008755A2">
        <w:rPr>
          <w:rFonts w:ascii="Arial" w:hAnsi="Arial" w:cs="Arial"/>
          <w:sz w:val="22"/>
          <w:szCs w:val="22"/>
          <w:lang w:val="en-GB"/>
        </w:rPr>
        <w:t xml:space="preserve">, + isom. </w:t>
      </w:r>
      <w:r w:rsidR="008755A2" w:rsidRPr="008755A2">
        <w:rPr>
          <w:rFonts w:ascii="Arial" w:hAnsi="Arial" w:cs="Arial"/>
          <w:i/>
          <w:iCs/>
          <w:sz w:val="22"/>
          <w:szCs w:val="22"/>
          <w:lang w:val="en-GB"/>
        </w:rPr>
        <w:t>cis</w:t>
      </w:r>
      <w:r w:rsidR="008755A2" w:rsidRPr="008755A2">
        <w:rPr>
          <w:rFonts w:ascii="Arial" w:hAnsi="Arial" w:cs="Arial"/>
          <w:sz w:val="22"/>
          <w:szCs w:val="22"/>
          <w:lang w:val="en-GB"/>
        </w:rPr>
        <w:t xml:space="preserve">), 6.91 (d, </w:t>
      </w:r>
      <w:r w:rsidR="006275B6" w:rsidRPr="006275B6">
        <w:rPr>
          <w:rFonts w:ascii="Arial" w:hAnsi="Arial" w:cs="Arial"/>
          <w:sz w:val="22"/>
          <w:szCs w:val="22"/>
          <w:vertAlign w:val="superscript"/>
          <w:lang w:val="en-GB"/>
        </w:rPr>
        <w:t>3</w:t>
      </w:r>
      <w:r w:rsidR="008755A2" w:rsidRPr="007A58F1">
        <w:rPr>
          <w:rFonts w:ascii="Arial" w:hAnsi="Arial" w:cs="Arial"/>
          <w:i/>
          <w:iCs/>
          <w:sz w:val="22"/>
          <w:szCs w:val="22"/>
          <w:lang w:val="en-GB"/>
        </w:rPr>
        <w:t xml:space="preserve">J </w:t>
      </w:r>
      <w:r w:rsidR="008755A2" w:rsidRPr="008755A2">
        <w:rPr>
          <w:rFonts w:ascii="Arial" w:hAnsi="Arial" w:cs="Arial"/>
          <w:sz w:val="22"/>
          <w:szCs w:val="22"/>
          <w:lang w:val="en-GB"/>
        </w:rPr>
        <w:t xml:space="preserve">= 15.4 Hz, 1H), 6.76 (d, </w:t>
      </w:r>
      <w:r w:rsidR="006275B6" w:rsidRPr="006275B6">
        <w:rPr>
          <w:rFonts w:ascii="Arial" w:hAnsi="Arial" w:cs="Arial"/>
          <w:sz w:val="22"/>
          <w:szCs w:val="22"/>
          <w:vertAlign w:val="superscript"/>
          <w:lang w:val="en-GB"/>
        </w:rPr>
        <w:t>3</w:t>
      </w:r>
      <w:r w:rsidR="008755A2" w:rsidRPr="007A58F1">
        <w:rPr>
          <w:rFonts w:ascii="Arial" w:hAnsi="Arial" w:cs="Arial"/>
          <w:i/>
          <w:iCs/>
          <w:sz w:val="22"/>
          <w:szCs w:val="22"/>
          <w:lang w:val="en-GB"/>
        </w:rPr>
        <w:t>J</w:t>
      </w:r>
      <w:r w:rsidR="008755A2" w:rsidRPr="008755A2">
        <w:rPr>
          <w:rFonts w:ascii="Arial" w:hAnsi="Arial" w:cs="Arial"/>
          <w:sz w:val="22"/>
          <w:szCs w:val="22"/>
          <w:lang w:val="en-GB"/>
        </w:rPr>
        <w:t xml:space="preserve"> = 15.5 Hz, 1H), 6.62 (d, </w:t>
      </w:r>
      <w:r w:rsidR="006275B6" w:rsidRPr="006275B6">
        <w:rPr>
          <w:rFonts w:ascii="Arial" w:hAnsi="Arial" w:cs="Arial"/>
          <w:sz w:val="22"/>
          <w:szCs w:val="22"/>
          <w:vertAlign w:val="superscript"/>
          <w:lang w:val="en-GB"/>
        </w:rPr>
        <w:t>3</w:t>
      </w:r>
      <w:r w:rsidR="008755A2" w:rsidRPr="007A58F1">
        <w:rPr>
          <w:rFonts w:ascii="Arial" w:hAnsi="Arial" w:cs="Arial"/>
          <w:i/>
          <w:iCs/>
          <w:sz w:val="22"/>
          <w:szCs w:val="22"/>
          <w:lang w:val="en-GB"/>
        </w:rPr>
        <w:t>J</w:t>
      </w:r>
      <w:r w:rsidR="008755A2" w:rsidRPr="008755A2">
        <w:rPr>
          <w:rFonts w:ascii="Arial" w:hAnsi="Arial" w:cs="Arial"/>
          <w:sz w:val="22"/>
          <w:szCs w:val="22"/>
          <w:lang w:val="en-GB"/>
        </w:rPr>
        <w:t xml:space="preserve"> = 10.8 Hz, </w:t>
      </w:r>
      <w:r w:rsidR="006275B6">
        <w:rPr>
          <w:rFonts w:ascii="Arial" w:hAnsi="Arial" w:cs="Arial"/>
          <w:sz w:val="22"/>
          <w:szCs w:val="22"/>
          <w:lang w:val="en-GB"/>
        </w:rPr>
        <w:t xml:space="preserve">isom. </w:t>
      </w:r>
      <w:r w:rsidR="006275B6" w:rsidRPr="008755A2">
        <w:rPr>
          <w:rFonts w:ascii="Arial" w:hAnsi="Arial" w:cs="Arial"/>
          <w:i/>
          <w:iCs/>
          <w:sz w:val="22"/>
          <w:szCs w:val="22"/>
          <w:lang w:val="en-GB"/>
        </w:rPr>
        <w:t>cis</w:t>
      </w:r>
      <w:r w:rsidR="008755A2" w:rsidRPr="008755A2">
        <w:rPr>
          <w:rFonts w:ascii="Arial" w:hAnsi="Arial" w:cs="Arial"/>
          <w:sz w:val="22"/>
          <w:szCs w:val="22"/>
          <w:lang w:val="en-GB"/>
        </w:rPr>
        <w:t xml:space="preserve">), 6.52 (d, </w:t>
      </w:r>
      <w:r w:rsidR="006275B6" w:rsidRPr="006275B6">
        <w:rPr>
          <w:rFonts w:ascii="Arial" w:hAnsi="Arial" w:cs="Arial"/>
          <w:sz w:val="22"/>
          <w:szCs w:val="22"/>
          <w:vertAlign w:val="superscript"/>
          <w:lang w:val="en-GB"/>
        </w:rPr>
        <w:t>3</w:t>
      </w:r>
      <w:r w:rsidR="008755A2" w:rsidRPr="007A58F1">
        <w:rPr>
          <w:rFonts w:ascii="Arial" w:hAnsi="Arial" w:cs="Arial"/>
          <w:i/>
          <w:iCs/>
          <w:sz w:val="22"/>
          <w:szCs w:val="22"/>
          <w:lang w:val="en-GB"/>
        </w:rPr>
        <w:t>J</w:t>
      </w:r>
      <w:r w:rsidR="008755A2" w:rsidRPr="008755A2">
        <w:rPr>
          <w:rFonts w:ascii="Arial" w:hAnsi="Arial" w:cs="Arial"/>
          <w:sz w:val="22"/>
          <w:szCs w:val="22"/>
          <w:lang w:val="en-GB"/>
        </w:rPr>
        <w:t xml:space="preserve"> = 10.8 Hz, </w:t>
      </w:r>
      <w:r w:rsidR="006275B6">
        <w:rPr>
          <w:rFonts w:ascii="Arial" w:hAnsi="Arial" w:cs="Arial"/>
          <w:sz w:val="22"/>
          <w:szCs w:val="22"/>
          <w:lang w:val="en-GB"/>
        </w:rPr>
        <w:t xml:space="preserve">isom. </w:t>
      </w:r>
      <w:r w:rsidR="006275B6" w:rsidRPr="008755A2">
        <w:rPr>
          <w:rFonts w:ascii="Arial" w:hAnsi="Arial" w:cs="Arial"/>
          <w:i/>
          <w:iCs/>
          <w:sz w:val="22"/>
          <w:szCs w:val="22"/>
          <w:lang w:val="en-GB"/>
        </w:rPr>
        <w:t>cis</w:t>
      </w:r>
      <w:r w:rsidR="008755A2" w:rsidRPr="008755A2">
        <w:rPr>
          <w:rFonts w:ascii="Arial" w:hAnsi="Arial" w:cs="Arial"/>
          <w:sz w:val="22"/>
          <w:szCs w:val="22"/>
          <w:lang w:val="en-GB"/>
        </w:rPr>
        <w:t>).</w:t>
      </w:r>
    </w:p>
    <w:p w14:paraId="2C548797" w14:textId="54A26B37" w:rsidR="001E48CF" w:rsidRPr="000C1EDF" w:rsidRDefault="001E48CF" w:rsidP="001E48CF">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vertAlign w:val="superscript"/>
          <w:lang w:val="en-US"/>
        </w:rPr>
        <w:t>13</w:t>
      </w:r>
      <w:r w:rsidRPr="00243F0B">
        <w:rPr>
          <w:rFonts w:ascii="Arial" w:hAnsi="Arial" w:cs="Arial"/>
          <w:b/>
          <w:bCs/>
          <w:sz w:val="22"/>
          <w:szCs w:val="22"/>
          <w:lang w:val="en-US"/>
        </w:rPr>
        <w:t>C NMR</w:t>
      </w:r>
      <w:r w:rsidRPr="000C1EDF">
        <w:rPr>
          <w:rFonts w:ascii="Arial" w:hAnsi="Arial" w:cs="Arial"/>
          <w:sz w:val="22"/>
          <w:szCs w:val="22"/>
          <w:lang w:val="en-US"/>
        </w:rPr>
        <w:t xml:space="preserve"> (75 MHz, CDCl</w:t>
      </w:r>
      <w:r w:rsidRPr="000C1EDF">
        <w:rPr>
          <w:rFonts w:ascii="Arial" w:hAnsi="Arial" w:cs="Arial"/>
          <w:sz w:val="22"/>
          <w:szCs w:val="22"/>
          <w:vertAlign w:val="subscript"/>
          <w:lang w:val="en-US"/>
        </w:rPr>
        <w:t>3</w:t>
      </w:r>
      <w:r w:rsidR="00243F0B" w:rsidRPr="00243F0B">
        <w:rPr>
          <w:rFonts w:ascii="Arial" w:hAnsi="Arial" w:cs="Arial"/>
          <w:sz w:val="22"/>
          <w:szCs w:val="22"/>
          <w:lang w:val="en-GB"/>
        </w:rPr>
        <w:t>, 300K</w:t>
      </w:r>
      <w:r w:rsidRPr="000C1EDF">
        <w:rPr>
          <w:rFonts w:ascii="Arial" w:hAnsi="Arial" w:cs="Arial"/>
          <w:sz w:val="22"/>
          <w:szCs w:val="22"/>
          <w:lang w:val="en-US"/>
        </w:rPr>
        <w:t xml:space="preserve">) </w:t>
      </w:r>
      <w:r w:rsidR="00EA285B" w:rsidRPr="00EA285B">
        <w:rPr>
          <w:rFonts w:ascii="Arial" w:hAnsi="Arial" w:cs="Arial"/>
          <w:sz w:val="22"/>
          <w:szCs w:val="22"/>
          <w:lang w:val="en-US"/>
        </w:rPr>
        <w:t>δ 136.5</w:t>
      </w:r>
      <w:r w:rsidR="002E0D1E">
        <w:rPr>
          <w:rFonts w:ascii="Arial" w:hAnsi="Arial" w:cs="Arial"/>
          <w:sz w:val="22"/>
          <w:szCs w:val="22"/>
          <w:lang w:val="en-US"/>
        </w:rPr>
        <w:t xml:space="preserve"> (C)</w:t>
      </w:r>
      <w:r w:rsidR="00EA285B" w:rsidRPr="00EA285B">
        <w:rPr>
          <w:rFonts w:ascii="Arial" w:hAnsi="Arial" w:cs="Arial"/>
          <w:sz w:val="22"/>
          <w:szCs w:val="22"/>
          <w:lang w:val="en-US"/>
        </w:rPr>
        <w:t>, 135.2</w:t>
      </w:r>
      <w:r w:rsidR="002E0D1E">
        <w:rPr>
          <w:rFonts w:ascii="Arial" w:hAnsi="Arial" w:cs="Arial"/>
          <w:sz w:val="22"/>
          <w:szCs w:val="22"/>
          <w:lang w:val="en-US"/>
        </w:rPr>
        <w:t xml:space="preserve"> (C)</w:t>
      </w:r>
      <w:r w:rsidR="00EA285B" w:rsidRPr="00EA285B">
        <w:rPr>
          <w:rFonts w:ascii="Arial" w:hAnsi="Arial" w:cs="Arial"/>
          <w:sz w:val="22"/>
          <w:szCs w:val="22"/>
          <w:lang w:val="en-US"/>
        </w:rPr>
        <w:t xml:space="preserve">, </w:t>
      </w:r>
      <w:r w:rsidR="002E0D1E" w:rsidRPr="00EA285B">
        <w:rPr>
          <w:rFonts w:ascii="Arial" w:hAnsi="Arial" w:cs="Arial"/>
          <w:sz w:val="22"/>
          <w:szCs w:val="22"/>
          <w:lang w:val="en-US"/>
        </w:rPr>
        <w:t>13</w:t>
      </w:r>
      <w:r w:rsidR="002E0D1E">
        <w:rPr>
          <w:rFonts w:ascii="Arial" w:hAnsi="Arial" w:cs="Arial"/>
          <w:sz w:val="22"/>
          <w:szCs w:val="22"/>
          <w:lang w:val="en-US"/>
        </w:rPr>
        <w:t>2</w:t>
      </w:r>
      <w:r w:rsidR="002E0D1E" w:rsidRPr="00EA285B">
        <w:rPr>
          <w:rFonts w:ascii="Arial" w:hAnsi="Arial" w:cs="Arial"/>
          <w:sz w:val="22"/>
          <w:szCs w:val="22"/>
          <w:lang w:val="en-US"/>
        </w:rPr>
        <w:t>.</w:t>
      </w:r>
      <w:r w:rsidR="002E0D1E">
        <w:rPr>
          <w:rFonts w:ascii="Arial" w:hAnsi="Arial" w:cs="Arial"/>
          <w:sz w:val="22"/>
          <w:szCs w:val="22"/>
          <w:lang w:val="en-US"/>
        </w:rPr>
        <w:t>9 (C)</w:t>
      </w:r>
      <w:r w:rsidR="002E0D1E" w:rsidRPr="00EA285B">
        <w:rPr>
          <w:rFonts w:ascii="Arial" w:hAnsi="Arial" w:cs="Arial"/>
          <w:sz w:val="22"/>
          <w:szCs w:val="22"/>
          <w:lang w:val="en-US"/>
        </w:rPr>
        <w:t xml:space="preserve">, </w:t>
      </w:r>
      <w:r w:rsidR="00EA285B" w:rsidRPr="00EA285B">
        <w:rPr>
          <w:rFonts w:ascii="Arial" w:hAnsi="Arial" w:cs="Arial"/>
          <w:sz w:val="22"/>
          <w:szCs w:val="22"/>
          <w:lang w:val="en-US"/>
        </w:rPr>
        <w:t>131.8</w:t>
      </w:r>
      <w:r w:rsidR="002E0D1E">
        <w:rPr>
          <w:rFonts w:ascii="Arial" w:hAnsi="Arial" w:cs="Arial"/>
          <w:sz w:val="22"/>
          <w:szCs w:val="22"/>
          <w:lang w:val="en-US"/>
        </w:rPr>
        <w:t xml:space="preserve"> (CH)</w:t>
      </w:r>
      <w:r w:rsidR="00EA285B" w:rsidRPr="00EA285B">
        <w:rPr>
          <w:rFonts w:ascii="Arial" w:hAnsi="Arial" w:cs="Arial"/>
          <w:sz w:val="22"/>
          <w:szCs w:val="22"/>
          <w:lang w:val="en-US"/>
        </w:rPr>
        <w:t>, 130.1</w:t>
      </w:r>
      <w:r w:rsidR="002E0D1E">
        <w:rPr>
          <w:rFonts w:ascii="Arial" w:hAnsi="Arial" w:cs="Arial"/>
          <w:sz w:val="22"/>
          <w:szCs w:val="22"/>
          <w:lang w:val="en-US"/>
        </w:rPr>
        <w:t xml:space="preserve"> </w:t>
      </w:r>
      <w:r w:rsidR="00FE4921">
        <w:rPr>
          <w:rFonts w:ascii="Arial" w:hAnsi="Arial" w:cs="Arial"/>
          <w:sz w:val="22"/>
          <w:szCs w:val="22"/>
          <w:lang w:val="en-US"/>
        </w:rPr>
        <w:t>(CH)</w:t>
      </w:r>
      <w:r w:rsidR="00EA285B" w:rsidRPr="00EA285B">
        <w:rPr>
          <w:rFonts w:ascii="Arial" w:hAnsi="Arial" w:cs="Arial"/>
          <w:sz w:val="22"/>
          <w:szCs w:val="22"/>
          <w:lang w:val="en-US"/>
        </w:rPr>
        <w:t>, 129.8</w:t>
      </w:r>
      <w:r w:rsidR="00FE4921">
        <w:rPr>
          <w:rFonts w:ascii="Arial" w:hAnsi="Arial" w:cs="Arial"/>
          <w:sz w:val="22"/>
          <w:szCs w:val="22"/>
          <w:lang w:val="en-US"/>
        </w:rPr>
        <w:t xml:space="preserve"> (CH)</w:t>
      </w:r>
      <w:r w:rsidR="00EA285B" w:rsidRPr="00EA285B">
        <w:rPr>
          <w:rFonts w:ascii="Arial" w:hAnsi="Arial" w:cs="Arial"/>
          <w:sz w:val="22"/>
          <w:szCs w:val="22"/>
          <w:lang w:val="en-US"/>
        </w:rPr>
        <w:t>, 129.1</w:t>
      </w:r>
      <w:r w:rsidR="00FE4921">
        <w:rPr>
          <w:rFonts w:ascii="Arial" w:hAnsi="Arial" w:cs="Arial"/>
          <w:sz w:val="22"/>
          <w:szCs w:val="22"/>
          <w:lang w:val="en-US"/>
        </w:rPr>
        <w:t xml:space="preserve"> (CH)</w:t>
      </w:r>
      <w:r w:rsidR="00EA285B" w:rsidRPr="00EA285B">
        <w:rPr>
          <w:rFonts w:ascii="Arial" w:hAnsi="Arial" w:cs="Arial"/>
          <w:sz w:val="22"/>
          <w:szCs w:val="22"/>
          <w:lang w:val="en-US"/>
        </w:rPr>
        <w:t>, 128.7</w:t>
      </w:r>
      <w:r w:rsidR="00FE4921">
        <w:rPr>
          <w:rFonts w:ascii="Arial" w:hAnsi="Arial" w:cs="Arial"/>
          <w:sz w:val="22"/>
          <w:szCs w:val="22"/>
          <w:lang w:val="en-US"/>
        </w:rPr>
        <w:t xml:space="preserve"> (CH)</w:t>
      </w:r>
      <w:r w:rsidR="00EA285B" w:rsidRPr="00EA285B">
        <w:rPr>
          <w:rFonts w:ascii="Arial" w:hAnsi="Arial" w:cs="Arial"/>
          <w:sz w:val="22"/>
          <w:szCs w:val="22"/>
          <w:lang w:val="en-US"/>
        </w:rPr>
        <w:t>, 128.7</w:t>
      </w:r>
      <w:r w:rsidR="00FE4921">
        <w:rPr>
          <w:rFonts w:ascii="Arial" w:hAnsi="Arial" w:cs="Arial"/>
          <w:sz w:val="22"/>
          <w:szCs w:val="22"/>
          <w:lang w:val="en-US"/>
        </w:rPr>
        <w:t xml:space="preserve"> (CH)</w:t>
      </w:r>
      <w:r w:rsidR="00EA285B" w:rsidRPr="00EA285B">
        <w:rPr>
          <w:rFonts w:ascii="Arial" w:hAnsi="Arial" w:cs="Arial"/>
          <w:sz w:val="22"/>
          <w:szCs w:val="22"/>
          <w:lang w:val="en-US"/>
        </w:rPr>
        <w:t>, 128.3</w:t>
      </w:r>
      <w:r w:rsidR="00FE4921">
        <w:rPr>
          <w:rFonts w:ascii="Arial" w:hAnsi="Arial" w:cs="Arial"/>
          <w:sz w:val="22"/>
          <w:szCs w:val="22"/>
          <w:lang w:val="en-US"/>
        </w:rPr>
        <w:t xml:space="preserve"> (CH)</w:t>
      </w:r>
      <w:r w:rsidR="00EA285B" w:rsidRPr="00EA285B">
        <w:rPr>
          <w:rFonts w:ascii="Arial" w:hAnsi="Arial" w:cs="Arial"/>
          <w:sz w:val="22"/>
          <w:szCs w:val="22"/>
          <w:lang w:val="en-US"/>
        </w:rPr>
        <w:t>, 127.6</w:t>
      </w:r>
      <w:r w:rsidR="00FE4921">
        <w:rPr>
          <w:rFonts w:ascii="Arial" w:hAnsi="Arial" w:cs="Arial"/>
          <w:sz w:val="22"/>
          <w:szCs w:val="22"/>
          <w:lang w:val="en-US"/>
        </w:rPr>
        <w:t xml:space="preserve"> (CH)</w:t>
      </w:r>
      <w:r w:rsidR="00EA285B" w:rsidRPr="00EA285B">
        <w:rPr>
          <w:rFonts w:ascii="Arial" w:hAnsi="Arial" w:cs="Arial"/>
          <w:sz w:val="22"/>
          <w:szCs w:val="22"/>
          <w:lang w:val="en-US"/>
        </w:rPr>
        <w:t>, 126.9</w:t>
      </w:r>
      <w:r w:rsidR="00FE4921">
        <w:rPr>
          <w:rFonts w:ascii="Arial" w:hAnsi="Arial" w:cs="Arial"/>
          <w:sz w:val="22"/>
          <w:szCs w:val="22"/>
          <w:lang w:val="en-US"/>
        </w:rPr>
        <w:t xml:space="preserve"> (CH)</w:t>
      </w:r>
      <w:r w:rsidR="00EA285B" w:rsidRPr="00EA285B">
        <w:rPr>
          <w:rFonts w:ascii="Arial" w:hAnsi="Arial" w:cs="Arial"/>
          <w:sz w:val="22"/>
          <w:szCs w:val="22"/>
          <w:lang w:val="en-US"/>
        </w:rPr>
        <w:t>, 126.0</w:t>
      </w:r>
      <w:r w:rsidR="00FE4921">
        <w:rPr>
          <w:rFonts w:ascii="Arial" w:hAnsi="Arial" w:cs="Arial"/>
          <w:sz w:val="22"/>
          <w:szCs w:val="22"/>
          <w:lang w:val="en-US"/>
        </w:rPr>
        <w:t xml:space="preserve"> (CH)</w:t>
      </w:r>
      <w:r w:rsidR="00EA285B" w:rsidRPr="00EA285B">
        <w:rPr>
          <w:rFonts w:ascii="Arial" w:hAnsi="Arial" w:cs="Arial"/>
          <w:sz w:val="22"/>
          <w:szCs w:val="22"/>
          <w:lang w:val="en-US"/>
        </w:rPr>
        <w:t>, 123.4</w:t>
      </w:r>
      <w:r w:rsidR="00FE4921">
        <w:rPr>
          <w:rFonts w:ascii="Arial" w:hAnsi="Arial" w:cs="Arial"/>
          <w:sz w:val="22"/>
          <w:szCs w:val="22"/>
          <w:lang w:val="en-US"/>
        </w:rPr>
        <w:t xml:space="preserve"> (CH)</w:t>
      </w:r>
      <w:r w:rsidR="00EA285B" w:rsidRPr="00EA285B">
        <w:rPr>
          <w:rFonts w:ascii="Arial" w:hAnsi="Arial" w:cs="Arial"/>
          <w:sz w:val="22"/>
          <w:szCs w:val="22"/>
          <w:lang w:val="en-US"/>
        </w:rPr>
        <w:t>.</w:t>
      </w:r>
    </w:p>
    <w:p w14:paraId="41E26879" w14:textId="023DDA64" w:rsidR="001E48CF" w:rsidRPr="000C1EDF" w:rsidRDefault="001E48CF" w:rsidP="001E48CF">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005F3B45" w:rsidRPr="005F3B45">
        <w:rPr>
          <w:rFonts w:ascii="Arial" w:hAnsi="Arial" w:cs="Arial"/>
          <w:b/>
          <w:bCs/>
          <w:sz w:val="22"/>
          <w:szCs w:val="22"/>
          <w:lang w:val="en-GB"/>
        </w:rPr>
        <w:t xml:space="preserve"> </w:t>
      </w:r>
      <w:r w:rsidR="005F3B45" w:rsidRPr="005F3B45">
        <w:rPr>
          <w:rFonts w:ascii="Arial" w:hAnsi="Arial" w:cs="Arial"/>
          <w:sz w:val="22"/>
          <w:szCs w:val="22"/>
          <w:lang w:val="en-GB"/>
        </w:rPr>
        <w:t>[APCI(+)]</w:t>
      </w:r>
      <w:r w:rsidRPr="000C1EDF">
        <w:rPr>
          <w:rFonts w:ascii="Arial" w:hAnsi="Arial" w:cs="Arial"/>
          <w:sz w:val="22"/>
          <w:szCs w:val="22"/>
          <w:lang w:val="en-GB"/>
        </w:rPr>
        <w:t xml:space="preserve">: calcd. </w:t>
      </w:r>
      <w:r w:rsidR="00622AB5" w:rsidRPr="00622AB5">
        <w:rPr>
          <w:rFonts w:ascii="Arial" w:hAnsi="Arial" w:cs="Arial"/>
          <w:sz w:val="22"/>
          <w:szCs w:val="22"/>
          <w:lang w:val="en-GB"/>
        </w:rPr>
        <w:t>For ([C</w:t>
      </w:r>
      <w:r w:rsidR="00622AB5" w:rsidRPr="00622AB5">
        <w:rPr>
          <w:rFonts w:ascii="Arial" w:hAnsi="Arial" w:cs="Arial"/>
          <w:sz w:val="22"/>
          <w:szCs w:val="22"/>
          <w:vertAlign w:val="subscript"/>
          <w:lang w:val="en-GB"/>
        </w:rPr>
        <w:t>14</w:t>
      </w:r>
      <w:r w:rsidR="00622AB5" w:rsidRPr="00622AB5">
        <w:rPr>
          <w:rFonts w:ascii="Arial" w:hAnsi="Arial" w:cs="Arial"/>
          <w:sz w:val="22"/>
          <w:szCs w:val="22"/>
          <w:lang w:val="en-GB"/>
        </w:rPr>
        <w:t>H</w:t>
      </w:r>
      <w:r w:rsidR="00622AB5" w:rsidRPr="00622AB5">
        <w:rPr>
          <w:rFonts w:ascii="Arial" w:hAnsi="Arial" w:cs="Arial"/>
          <w:sz w:val="22"/>
          <w:szCs w:val="22"/>
          <w:vertAlign w:val="subscript"/>
          <w:lang w:val="en-GB"/>
        </w:rPr>
        <w:t>12</w:t>
      </w:r>
      <w:r w:rsidR="00751B19" w:rsidRPr="00751B19">
        <w:rPr>
          <w:rFonts w:ascii="Arial" w:hAnsi="Arial" w:cs="Arial"/>
          <w:sz w:val="22"/>
          <w:szCs w:val="22"/>
          <w:lang w:val="en-GB"/>
        </w:rPr>
        <w:t>S</w:t>
      </w:r>
      <w:r w:rsidR="00622AB5" w:rsidRPr="00622AB5">
        <w:rPr>
          <w:rFonts w:ascii="Arial" w:hAnsi="Arial" w:cs="Arial"/>
          <w:sz w:val="22"/>
          <w:szCs w:val="22"/>
          <w:lang w:val="en-GB"/>
        </w:rPr>
        <w:t>]+H)</w:t>
      </w:r>
      <w:r w:rsidR="00622AB5" w:rsidRPr="00622AB5">
        <w:rPr>
          <w:rFonts w:ascii="Arial" w:hAnsi="Arial" w:cs="Arial"/>
          <w:sz w:val="22"/>
          <w:szCs w:val="22"/>
          <w:vertAlign w:val="superscript"/>
          <w:lang w:val="en-GB"/>
        </w:rPr>
        <w:t>+</w:t>
      </w:r>
      <w:r w:rsidR="00622AB5" w:rsidRPr="00622AB5">
        <w:rPr>
          <w:rFonts w:ascii="Arial" w:hAnsi="Arial" w:cs="Arial"/>
          <w:sz w:val="22"/>
          <w:szCs w:val="22"/>
          <w:lang w:val="en-GB"/>
        </w:rPr>
        <w:t>: 2</w:t>
      </w:r>
      <w:r w:rsidR="00622AB5">
        <w:rPr>
          <w:rFonts w:ascii="Arial" w:hAnsi="Arial" w:cs="Arial"/>
          <w:sz w:val="22"/>
          <w:szCs w:val="22"/>
          <w:lang w:val="en-GB"/>
        </w:rPr>
        <w:t>13.0732</w:t>
      </w:r>
      <w:r w:rsidR="00622AB5" w:rsidRPr="00622AB5">
        <w:rPr>
          <w:rFonts w:ascii="Arial" w:hAnsi="Arial" w:cs="Arial"/>
          <w:sz w:val="22"/>
          <w:szCs w:val="22"/>
          <w:lang w:val="en-GB"/>
        </w:rPr>
        <w:t>, found: 2</w:t>
      </w:r>
      <w:r w:rsidR="009E40DE">
        <w:rPr>
          <w:rFonts w:ascii="Arial" w:hAnsi="Arial" w:cs="Arial"/>
          <w:sz w:val="22"/>
          <w:szCs w:val="22"/>
          <w:lang w:val="en-GB"/>
        </w:rPr>
        <w:t>13.0736</w:t>
      </w:r>
      <w:r w:rsidR="00622AB5" w:rsidRPr="00622AB5">
        <w:rPr>
          <w:rFonts w:ascii="Arial" w:hAnsi="Arial" w:cs="Arial"/>
          <w:sz w:val="22"/>
          <w:szCs w:val="22"/>
          <w:lang w:val="en-GB"/>
        </w:rPr>
        <w:t>.</w:t>
      </w:r>
    </w:p>
    <w:p w14:paraId="66B146B0" w14:textId="0BF35A1B" w:rsidR="008A320C" w:rsidRDefault="00DD13B2" w:rsidP="001E48CF">
      <w:pPr>
        <w:pStyle w:val="NormalWeb"/>
        <w:spacing w:before="0" w:beforeAutospacing="0" w:after="120" w:afterAutospacing="0" w:line="360" w:lineRule="auto"/>
        <w:jc w:val="both"/>
        <w:rPr>
          <w:rFonts w:ascii="Arial" w:hAnsi="Arial" w:cs="Arial"/>
          <w:sz w:val="22"/>
          <w:szCs w:val="22"/>
        </w:rPr>
      </w:pPr>
      <w:r w:rsidRPr="00A0521F">
        <w:rPr>
          <w:rFonts w:ascii="Arial" w:hAnsi="Arial" w:cs="Arial"/>
          <w:b/>
          <w:bCs/>
          <w:sz w:val="22"/>
          <w:szCs w:val="22"/>
        </w:rPr>
        <w:t>IR</w:t>
      </w:r>
      <w:r w:rsidRPr="00A0521F">
        <w:rPr>
          <w:rFonts w:ascii="Arial" w:hAnsi="Arial" w:cs="Arial"/>
          <w:sz w:val="22"/>
          <w:szCs w:val="22"/>
        </w:rPr>
        <w:t xml:space="preserve"> (ATR): ṽ [cm</w:t>
      </w:r>
      <w:r w:rsidRPr="00A0521F">
        <w:rPr>
          <w:rFonts w:ascii="Arial" w:hAnsi="Arial" w:cs="Arial"/>
          <w:sz w:val="22"/>
          <w:szCs w:val="22"/>
          <w:vertAlign w:val="superscript"/>
        </w:rPr>
        <w:t>-1</w:t>
      </w:r>
      <w:r w:rsidRPr="00A0521F">
        <w:rPr>
          <w:rFonts w:ascii="Arial" w:hAnsi="Arial" w:cs="Arial"/>
          <w:sz w:val="22"/>
          <w:szCs w:val="22"/>
        </w:rPr>
        <w:t xml:space="preserve">] = </w:t>
      </w:r>
      <w:r w:rsidR="00243F0B" w:rsidRPr="00A0521F">
        <w:rPr>
          <w:rFonts w:ascii="Arial" w:hAnsi="Arial" w:cs="Arial"/>
          <w:sz w:val="22"/>
          <w:szCs w:val="22"/>
        </w:rPr>
        <w:t>3042, 1927, 1466, 1255, 1071, 839.</w:t>
      </w:r>
    </w:p>
    <w:p w14:paraId="11D46D04" w14:textId="77777777" w:rsidR="003D679A" w:rsidRDefault="003D679A" w:rsidP="001E48CF">
      <w:pPr>
        <w:pStyle w:val="NormalWeb"/>
        <w:spacing w:before="0" w:beforeAutospacing="0" w:after="120" w:afterAutospacing="0" w:line="360" w:lineRule="auto"/>
        <w:jc w:val="both"/>
        <w:rPr>
          <w:rFonts w:ascii="Arial" w:hAnsi="Arial" w:cs="Arial"/>
          <w:sz w:val="22"/>
          <w:szCs w:val="22"/>
        </w:rPr>
      </w:pPr>
    </w:p>
    <w:p w14:paraId="7D0A3059" w14:textId="77777777" w:rsidR="003D679A" w:rsidRPr="00C33BC9" w:rsidRDefault="003D679A" w:rsidP="003D679A">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t>(</w:t>
      </w:r>
      <w:r w:rsidRPr="00C33BC9">
        <w:rPr>
          <w:rFonts w:ascii="Arial" w:hAnsi="Arial" w:cs="Arial"/>
          <w:b/>
          <w:i/>
          <w:iCs/>
          <w:sz w:val="22"/>
          <w:szCs w:val="22"/>
          <w:lang w:val="en-GB"/>
        </w:rPr>
        <w:t>E</w:t>
      </w:r>
      <w:r w:rsidRPr="00C33BC9">
        <w:rPr>
          <w:rFonts w:ascii="Arial" w:hAnsi="Arial" w:cs="Arial"/>
          <w:b/>
          <w:sz w:val="22"/>
          <w:szCs w:val="22"/>
          <w:lang w:val="en-GB"/>
        </w:rPr>
        <w:t>)-(3,5-Dimethylstyryl)(phenyl)sulfane (3ba)</w:t>
      </w:r>
    </w:p>
    <w:p w14:paraId="0AEDB5C1" w14:textId="77777777" w:rsidR="003D679A"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sz w:val="22"/>
          <w:szCs w:val="22"/>
        </w:rPr>
        <w:object w:dxaOrig="2326" w:dyaOrig="1030" w14:anchorId="27D680DF">
          <v:shape id="_x0000_i1027" type="#_x0000_t75" style="width:117.6pt;height:53.2pt" o:ole="">
            <v:imagedata r:id="rId16" o:title=""/>
          </v:shape>
          <o:OLEObject Type="Embed" ProgID="ChemDraw.Document.6.0" ShapeID="_x0000_i1027" DrawAspect="Content" ObjectID="_1730118003" r:id="rId17"/>
        </w:object>
      </w:r>
    </w:p>
    <w:p w14:paraId="5C62647C" w14:textId="1BA429AB"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1.5:1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w:t>
      </w:r>
      <w:r w:rsidRPr="00C33BC9">
        <w:rPr>
          <w:rFonts w:ascii="Arial" w:hAnsi="Arial" w:cs="Arial"/>
          <w:iCs/>
          <w:color w:val="000000" w:themeColor="text1"/>
          <w:sz w:val="22"/>
          <w:szCs w:val="22"/>
          <w:lang w:val="en-GB"/>
        </w:rPr>
        <w:t xml:space="preserve"> vinyl bromide</w:t>
      </w:r>
      <w:r w:rsidRPr="00C33BC9">
        <w:rPr>
          <w:rFonts w:ascii="Arial" w:hAnsi="Arial" w:cs="Arial"/>
          <w:color w:val="000000" w:themeColor="text1"/>
          <w:sz w:val="22"/>
          <w:szCs w:val="22"/>
          <w:lang w:val="en-GB"/>
        </w:rPr>
        <w:t xml:space="preserve"> </w:t>
      </w:r>
      <w:r w:rsidRPr="0007411E">
        <w:rPr>
          <w:rFonts w:ascii="Arial" w:hAnsi="Arial" w:cs="Arial"/>
          <w:b/>
          <w:sz w:val="22"/>
          <w:szCs w:val="22"/>
          <w:lang w:val="en-GB"/>
        </w:rPr>
        <w:t>1</w:t>
      </w:r>
      <w:r>
        <w:rPr>
          <w:rFonts w:ascii="Arial" w:hAnsi="Arial" w:cs="Arial"/>
          <w:b/>
          <w:sz w:val="22"/>
          <w:szCs w:val="22"/>
          <w:lang w:val="en-GB"/>
        </w:rPr>
        <w:t>b</w:t>
      </w:r>
      <w:r w:rsidRPr="0007411E">
        <w:rPr>
          <w:rFonts w:ascii="Arial" w:hAnsi="Arial" w:cs="Arial"/>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54.9</w:t>
      </w:r>
      <w:r w:rsidRPr="00C33BC9">
        <w:rPr>
          <w:color w:val="000000" w:themeColor="text1"/>
          <w:sz w:val="22"/>
          <w:szCs w:val="22"/>
          <w:lang w:val="en-US"/>
        </w:rPr>
        <w:t xml:space="preserve"> </w:t>
      </w:r>
      <w:r>
        <w:rPr>
          <w:rFonts w:ascii="Arial" w:hAnsi="Arial" w:cs="Arial"/>
          <w:color w:val="000000" w:themeColor="text1"/>
          <w:sz w:val="22"/>
          <w:szCs w:val="22"/>
          <w:lang w:val="en-GB"/>
        </w:rPr>
        <w:t>mg</w:t>
      </w:r>
      <w:r w:rsidRPr="00C33BC9">
        <w:rPr>
          <w:rFonts w:ascii="Arial" w:hAnsi="Arial" w:cs="Arial"/>
          <w:color w:val="000000" w:themeColor="text1"/>
          <w:sz w:val="22"/>
          <w:szCs w:val="22"/>
          <w:lang w:val="en-GB"/>
        </w:rPr>
        <w:t xml:space="preserve">, 0.26 mmol), thiol </w:t>
      </w:r>
      <w:r w:rsidRPr="00C33BC9">
        <w:rPr>
          <w:rFonts w:ascii="Arial" w:hAnsi="Arial" w:cs="Arial"/>
          <w:b/>
          <w:bCs/>
          <w:color w:val="000000" w:themeColor="text1"/>
          <w:sz w:val="22"/>
          <w:szCs w:val="22"/>
          <w:lang w:val="en-GB"/>
        </w:rPr>
        <w:t>2a</w:t>
      </w:r>
      <w:r w:rsidRPr="00C33BC9">
        <w:rPr>
          <w:rFonts w:ascii="Arial" w:hAnsi="Arial" w:cs="Arial"/>
          <w:color w:val="000000" w:themeColor="text1"/>
          <w:sz w:val="22"/>
          <w:szCs w:val="22"/>
          <w:lang w:val="en-GB"/>
        </w:rPr>
        <w:t xml:space="preserve"> (41</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µL,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(50:1 Hex/EtOAc)</w:t>
      </w:r>
      <w:r>
        <w:rPr>
          <w:rFonts w:ascii="Arial" w:hAnsi="Arial" w:cs="Arial"/>
          <w:color w:val="000000" w:themeColor="text1"/>
          <w:sz w:val="22"/>
          <w:szCs w:val="22"/>
          <w:lang w:val="en-GB"/>
        </w:rPr>
        <w:t xml:space="preserve">, 62 mg of </w:t>
      </w:r>
      <w:r w:rsidRPr="00C33BC9">
        <w:rPr>
          <w:rFonts w:ascii="Arial" w:hAnsi="Arial" w:cs="Arial"/>
          <w:b/>
          <w:bCs/>
          <w:color w:val="000000" w:themeColor="text1"/>
          <w:sz w:val="22"/>
          <w:szCs w:val="22"/>
          <w:lang w:val="en-GB"/>
        </w:rPr>
        <w:t>3ba</w:t>
      </w:r>
      <w:r w:rsidRPr="00C33BC9">
        <w:rPr>
          <w:rFonts w:ascii="Arial" w:hAnsi="Arial" w:cs="Arial"/>
          <w:color w:val="000000" w:themeColor="text1"/>
          <w:sz w:val="22"/>
          <w:szCs w:val="22"/>
          <w:lang w:val="en-GB"/>
        </w:rPr>
        <w:t xml:space="preserve"> (99%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8</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as a yellow oil</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45B5CBCD" w14:textId="77777777" w:rsidR="003D679A" w:rsidRPr="00C33BC9"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31</w:t>
      </w:r>
      <w:r w:rsidRPr="00C33BC9">
        <w:rPr>
          <w:rFonts w:ascii="Arial" w:hAnsi="Arial" w:cs="Arial"/>
          <w:color w:val="000000" w:themeColor="text1"/>
          <w:sz w:val="22"/>
          <w:szCs w:val="22"/>
          <w:lang w:val="en-GB"/>
        </w:rPr>
        <w:t xml:space="preserve"> (50:1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6A5860BF" w14:textId="77777777" w:rsidR="003D679A" w:rsidRPr="00C33BC9"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A 8</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5B846118"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581F11">
        <w:rPr>
          <w:rFonts w:ascii="Arial" w:hAnsi="Arial" w:cs="Arial"/>
          <w:b/>
          <w:bCs/>
          <w:sz w:val="22"/>
          <w:szCs w:val="22"/>
          <w:vertAlign w:val="superscript"/>
          <w:lang w:val="en-GB"/>
        </w:rPr>
        <w:t>1</w:t>
      </w:r>
      <w:r w:rsidRPr="00581F11">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7.50 – 7.47 (m, 1H</w:t>
      </w:r>
      <w:r>
        <w:rPr>
          <w:rFonts w:ascii="Arial" w:hAnsi="Arial" w:cs="Arial"/>
          <w:sz w:val="22"/>
          <w:szCs w:val="22"/>
          <w:lang w:val="en-GB"/>
        </w:rPr>
        <w:t xml:space="preserve">,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C33BC9">
        <w:rPr>
          <w:rFonts w:ascii="Arial" w:hAnsi="Arial" w:cs="Arial"/>
          <w:sz w:val="22"/>
          <w:szCs w:val="22"/>
          <w:lang w:val="en-GB"/>
        </w:rPr>
        <w:t>), 7.43 – 7.29 (m, 4H</w:t>
      </w:r>
      <w:r>
        <w:rPr>
          <w:rFonts w:ascii="Arial" w:hAnsi="Arial" w:cs="Arial"/>
          <w:sz w:val="22"/>
          <w:szCs w:val="22"/>
          <w:lang w:val="en-GB"/>
        </w:rPr>
        <w:t xml:space="preserve">,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C33BC9">
        <w:rPr>
          <w:rFonts w:ascii="Arial" w:hAnsi="Arial" w:cs="Arial"/>
          <w:sz w:val="22"/>
          <w:szCs w:val="22"/>
          <w:lang w:val="en-GB"/>
        </w:rPr>
        <w:t xml:space="preserve">), 7.05 (s, 2H), 6.99 – 6.89 (m, 2H), 6.77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Pr>
          <w:rFonts w:ascii="Arial" w:hAnsi="Arial" w:cs="Arial"/>
          <w:sz w:val="22"/>
          <w:szCs w:val="22"/>
          <w:lang w:val="en-GB"/>
        </w:rPr>
        <w:t xml:space="preserve"> </w:t>
      </w:r>
      <w:r w:rsidRPr="00C33BC9">
        <w:rPr>
          <w:rFonts w:ascii="Arial" w:hAnsi="Arial" w:cs="Arial"/>
          <w:sz w:val="22"/>
          <w:szCs w:val="22"/>
          <w:lang w:val="en-GB"/>
        </w:rPr>
        <w:t xml:space="preserve">= 15.4 Hz, 1H), </w:t>
      </w:r>
      <w:r w:rsidRPr="00581F11">
        <w:rPr>
          <w:rFonts w:ascii="Arial" w:hAnsi="Arial" w:cs="Arial"/>
          <w:sz w:val="22"/>
          <w:szCs w:val="22"/>
          <w:lang w:val="en-GB"/>
        </w:rPr>
        <w:t xml:space="preserve">6.62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581F11">
        <w:rPr>
          <w:rFonts w:ascii="Arial" w:hAnsi="Arial" w:cs="Arial"/>
          <w:sz w:val="22"/>
          <w:szCs w:val="22"/>
          <w:lang w:val="en-GB"/>
        </w:rPr>
        <w:t>= 10.7 Hz,</w:t>
      </w:r>
      <w:r>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581F11">
        <w:rPr>
          <w:rFonts w:ascii="Arial" w:hAnsi="Arial" w:cs="Arial"/>
          <w:sz w:val="22"/>
          <w:szCs w:val="22"/>
          <w:lang w:val="en-GB"/>
        </w:rPr>
        <w:t>)</w:t>
      </w:r>
      <w:r>
        <w:rPr>
          <w:rFonts w:ascii="Arial" w:hAnsi="Arial" w:cs="Arial"/>
          <w:sz w:val="22"/>
          <w:szCs w:val="22"/>
          <w:lang w:val="en-GB"/>
        </w:rPr>
        <w:t xml:space="preserve">, </w:t>
      </w:r>
      <w:r w:rsidRPr="00581F11">
        <w:rPr>
          <w:rFonts w:ascii="Arial" w:hAnsi="Arial" w:cs="Arial"/>
          <w:sz w:val="22"/>
          <w:szCs w:val="22"/>
          <w:lang w:val="en-GB"/>
        </w:rPr>
        <w:t xml:space="preserve">6.53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581F11">
        <w:rPr>
          <w:rFonts w:ascii="Arial" w:hAnsi="Arial" w:cs="Arial"/>
          <w:sz w:val="22"/>
          <w:szCs w:val="22"/>
          <w:lang w:val="en-GB"/>
        </w:rPr>
        <w:t xml:space="preserve">= 10.7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581F11">
        <w:rPr>
          <w:rFonts w:ascii="Arial" w:hAnsi="Arial" w:cs="Arial"/>
          <w:sz w:val="22"/>
          <w:szCs w:val="22"/>
          <w:lang w:val="en-GB"/>
        </w:rPr>
        <w:t>)</w:t>
      </w:r>
      <w:r>
        <w:rPr>
          <w:rFonts w:ascii="Arial" w:hAnsi="Arial" w:cs="Arial"/>
          <w:sz w:val="22"/>
          <w:szCs w:val="22"/>
          <w:lang w:val="en-GB"/>
        </w:rPr>
        <w:t xml:space="preserve">, 2.43 (s,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Pr>
          <w:rFonts w:ascii="Arial" w:hAnsi="Arial" w:cs="Arial"/>
          <w:sz w:val="22"/>
          <w:szCs w:val="22"/>
          <w:lang w:val="en-GB"/>
        </w:rPr>
        <w:t xml:space="preserve">), </w:t>
      </w:r>
      <w:r w:rsidRPr="00C33BC9">
        <w:rPr>
          <w:rFonts w:ascii="Arial" w:hAnsi="Arial" w:cs="Arial"/>
          <w:sz w:val="22"/>
          <w:szCs w:val="22"/>
          <w:lang w:val="en-GB"/>
        </w:rPr>
        <w:t>2.38 (s, 6H).</w:t>
      </w:r>
    </w:p>
    <w:p w14:paraId="008DAA2B"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US"/>
        </w:rPr>
      </w:pPr>
      <w:r w:rsidRPr="00581F11">
        <w:rPr>
          <w:rFonts w:ascii="Arial" w:hAnsi="Arial" w:cs="Arial"/>
          <w:b/>
          <w:bCs/>
          <w:sz w:val="22"/>
          <w:szCs w:val="22"/>
          <w:vertAlign w:val="superscript"/>
          <w:lang w:val="en-US"/>
        </w:rPr>
        <w:t>13</w:t>
      </w:r>
      <w:r w:rsidRPr="00581F11">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138.2 (C), 136.5 (C), 135.6 (C), 132.5 (CH), 130.1 (CH), 129.7 (CH), 129.5 (CH), 129.2 (CH), 126.9 (CH), 124.0 (CH), 122.8 (CH), 21.3 (CH</w:t>
      </w:r>
      <w:r w:rsidRPr="00C33BC9">
        <w:rPr>
          <w:rFonts w:ascii="Arial" w:hAnsi="Arial" w:cs="Arial"/>
          <w:sz w:val="22"/>
          <w:szCs w:val="22"/>
          <w:vertAlign w:val="subscript"/>
          <w:lang w:val="en-US"/>
        </w:rPr>
        <w:t>3</w:t>
      </w:r>
      <w:r w:rsidRPr="00C33BC9">
        <w:rPr>
          <w:rFonts w:ascii="Arial" w:hAnsi="Arial" w:cs="Arial"/>
          <w:sz w:val="22"/>
          <w:szCs w:val="22"/>
          <w:lang w:val="en-US"/>
        </w:rPr>
        <w:t>).</w:t>
      </w:r>
    </w:p>
    <w:p w14:paraId="55C5DBEE" w14:textId="0BB592ED"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 calcd. For ([C</w:t>
      </w:r>
      <w:r w:rsidRPr="00581F11">
        <w:rPr>
          <w:rFonts w:ascii="Arial" w:hAnsi="Arial" w:cs="Arial"/>
          <w:sz w:val="22"/>
          <w:szCs w:val="22"/>
          <w:vertAlign w:val="subscript"/>
          <w:lang w:val="en-GB"/>
        </w:rPr>
        <w:t>16</w:t>
      </w:r>
      <w:r w:rsidRPr="00C33BC9">
        <w:rPr>
          <w:rFonts w:ascii="Arial" w:hAnsi="Arial" w:cs="Arial"/>
          <w:sz w:val="22"/>
          <w:szCs w:val="22"/>
          <w:lang w:val="en-GB"/>
        </w:rPr>
        <w:t>H</w:t>
      </w:r>
      <w:r w:rsidRPr="00581F11">
        <w:rPr>
          <w:rFonts w:ascii="Arial" w:hAnsi="Arial" w:cs="Arial"/>
          <w:sz w:val="22"/>
          <w:szCs w:val="22"/>
          <w:vertAlign w:val="subscript"/>
          <w:lang w:val="en-GB"/>
        </w:rPr>
        <w:t>17</w:t>
      </w:r>
      <w:r w:rsidRPr="00C33BC9">
        <w:rPr>
          <w:rFonts w:ascii="Arial" w:hAnsi="Arial" w:cs="Arial"/>
          <w:sz w:val="22"/>
          <w:szCs w:val="22"/>
          <w:lang w:val="en-GB"/>
        </w:rPr>
        <w:t>S]+H)</w:t>
      </w:r>
      <w:r w:rsidRPr="00C33BC9">
        <w:rPr>
          <w:rFonts w:ascii="Arial" w:hAnsi="Arial" w:cs="Arial"/>
          <w:sz w:val="22"/>
          <w:szCs w:val="22"/>
          <w:vertAlign w:val="superscript"/>
          <w:lang w:val="en-GB"/>
        </w:rPr>
        <w:t>+</w:t>
      </w:r>
      <w:r w:rsidRPr="00C33BC9">
        <w:rPr>
          <w:rFonts w:ascii="Arial" w:hAnsi="Arial" w:cs="Arial"/>
          <w:sz w:val="22"/>
          <w:szCs w:val="22"/>
          <w:lang w:val="en-GB"/>
        </w:rPr>
        <w:t>: 241</w:t>
      </w:r>
      <w:r w:rsidR="00494B6B">
        <w:rPr>
          <w:rFonts w:ascii="Arial" w:hAnsi="Arial" w:cs="Arial"/>
          <w:sz w:val="22"/>
          <w:szCs w:val="22"/>
          <w:lang w:val="en-GB"/>
        </w:rPr>
        <w:t>.</w:t>
      </w:r>
      <w:r w:rsidRPr="00C33BC9">
        <w:rPr>
          <w:rFonts w:ascii="Arial" w:hAnsi="Arial" w:cs="Arial"/>
          <w:sz w:val="22"/>
          <w:szCs w:val="22"/>
          <w:lang w:val="en-GB"/>
        </w:rPr>
        <w:t>1045, found: 241.1047.</w:t>
      </w:r>
    </w:p>
    <w:p w14:paraId="22932F07"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IR</w:t>
      </w:r>
      <w:r w:rsidRPr="00C33BC9">
        <w:rPr>
          <w:rFonts w:ascii="Arial" w:hAnsi="Arial" w:cs="Arial"/>
          <w:sz w:val="22"/>
          <w:szCs w:val="22"/>
          <w:lang w:val="en-GB"/>
        </w:rPr>
        <w:t xml:space="preserve"> (ATR): ṽ [cm</w:t>
      </w:r>
      <w:r w:rsidRPr="00C33BC9">
        <w:rPr>
          <w:rFonts w:ascii="Arial" w:hAnsi="Arial" w:cs="Arial"/>
          <w:sz w:val="22"/>
          <w:szCs w:val="22"/>
          <w:vertAlign w:val="superscript"/>
          <w:lang w:val="en-GB"/>
        </w:rPr>
        <w:t>-1</w:t>
      </w:r>
      <w:r w:rsidRPr="00C33BC9">
        <w:rPr>
          <w:rFonts w:ascii="Arial" w:hAnsi="Arial" w:cs="Arial"/>
          <w:sz w:val="22"/>
          <w:szCs w:val="22"/>
          <w:lang w:val="en-GB"/>
        </w:rPr>
        <w:t>] = 30</w:t>
      </w:r>
      <w:r>
        <w:rPr>
          <w:rFonts w:ascii="Arial" w:hAnsi="Arial" w:cs="Arial"/>
          <w:sz w:val="22"/>
          <w:szCs w:val="22"/>
          <w:lang w:val="en-GB"/>
        </w:rPr>
        <w:t>15</w:t>
      </w:r>
      <w:r w:rsidRPr="00C33BC9">
        <w:rPr>
          <w:rFonts w:ascii="Arial" w:hAnsi="Arial" w:cs="Arial"/>
          <w:sz w:val="22"/>
          <w:szCs w:val="22"/>
          <w:lang w:val="en-GB"/>
        </w:rPr>
        <w:t xml:space="preserve">, </w:t>
      </w:r>
      <w:r>
        <w:rPr>
          <w:rFonts w:ascii="Arial" w:hAnsi="Arial" w:cs="Arial"/>
          <w:sz w:val="22"/>
          <w:szCs w:val="22"/>
          <w:lang w:val="en-GB"/>
        </w:rPr>
        <w:t>2219</w:t>
      </w:r>
      <w:r w:rsidRPr="00C33BC9">
        <w:rPr>
          <w:rFonts w:ascii="Arial" w:hAnsi="Arial" w:cs="Arial"/>
          <w:sz w:val="22"/>
          <w:szCs w:val="22"/>
          <w:lang w:val="en-GB"/>
        </w:rPr>
        <w:t>,</w:t>
      </w:r>
      <w:r>
        <w:rPr>
          <w:rFonts w:ascii="Arial" w:hAnsi="Arial" w:cs="Arial"/>
          <w:sz w:val="22"/>
          <w:szCs w:val="22"/>
          <w:lang w:val="en-GB"/>
        </w:rPr>
        <w:t xml:space="preserve"> 1579, </w:t>
      </w:r>
      <w:r w:rsidRPr="00C33BC9">
        <w:rPr>
          <w:rFonts w:ascii="Arial" w:hAnsi="Arial" w:cs="Arial"/>
          <w:sz w:val="22"/>
          <w:szCs w:val="22"/>
          <w:lang w:val="en-GB"/>
        </w:rPr>
        <w:t>14</w:t>
      </w:r>
      <w:r>
        <w:rPr>
          <w:rFonts w:ascii="Arial" w:hAnsi="Arial" w:cs="Arial"/>
          <w:sz w:val="22"/>
          <w:szCs w:val="22"/>
          <w:lang w:val="en-GB"/>
        </w:rPr>
        <w:t>70</w:t>
      </w:r>
      <w:r w:rsidRPr="00C33BC9">
        <w:rPr>
          <w:rFonts w:ascii="Arial" w:hAnsi="Arial" w:cs="Arial"/>
          <w:sz w:val="22"/>
          <w:szCs w:val="22"/>
          <w:lang w:val="en-GB"/>
        </w:rPr>
        <w:t>,</w:t>
      </w:r>
      <w:r>
        <w:rPr>
          <w:rFonts w:ascii="Arial" w:hAnsi="Arial" w:cs="Arial"/>
          <w:sz w:val="22"/>
          <w:szCs w:val="22"/>
          <w:lang w:val="en-GB"/>
        </w:rPr>
        <w:t xml:space="preserve"> 1436,</w:t>
      </w:r>
      <w:r w:rsidRPr="00C33BC9">
        <w:rPr>
          <w:rFonts w:ascii="Arial" w:hAnsi="Arial" w:cs="Arial"/>
          <w:sz w:val="22"/>
          <w:szCs w:val="22"/>
          <w:lang w:val="en-GB"/>
        </w:rPr>
        <w:t xml:space="preserve"> 1</w:t>
      </w:r>
      <w:r>
        <w:rPr>
          <w:rFonts w:ascii="Arial" w:hAnsi="Arial" w:cs="Arial"/>
          <w:sz w:val="22"/>
          <w:szCs w:val="22"/>
          <w:lang w:val="en-GB"/>
        </w:rPr>
        <w:t>1</w:t>
      </w:r>
      <w:r w:rsidRPr="00C33BC9">
        <w:rPr>
          <w:rFonts w:ascii="Arial" w:hAnsi="Arial" w:cs="Arial"/>
          <w:sz w:val="22"/>
          <w:szCs w:val="22"/>
          <w:lang w:val="en-GB"/>
        </w:rPr>
        <w:t>71.</w:t>
      </w:r>
    </w:p>
    <w:p w14:paraId="037FDE43" w14:textId="201310E4" w:rsidR="003D679A" w:rsidRDefault="003D679A" w:rsidP="003D679A">
      <w:pPr>
        <w:pStyle w:val="NormalWeb"/>
        <w:spacing w:before="0" w:beforeAutospacing="0" w:after="120" w:afterAutospacing="0" w:line="360" w:lineRule="auto"/>
        <w:jc w:val="both"/>
        <w:rPr>
          <w:rFonts w:ascii="Arial" w:hAnsi="Arial" w:cs="Arial"/>
          <w:b/>
          <w:sz w:val="22"/>
          <w:szCs w:val="22"/>
          <w:lang w:val="en-GB"/>
        </w:rPr>
      </w:pPr>
    </w:p>
    <w:p w14:paraId="5C4F8884" w14:textId="77777777" w:rsidR="00AE52D3" w:rsidRPr="00C33BC9" w:rsidRDefault="00AE52D3" w:rsidP="003D679A">
      <w:pPr>
        <w:pStyle w:val="NormalWeb"/>
        <w:spacing w:before="0" w:beforeAutospacing="0" w:after="120" w:afterAutospacing="0" w:line="360" w:lineRule="auto"/>
        <w:jc w:val="both"/>
        <w:rPr>
          <w:rFonts w:ascii="Arial" w:hAnsi="Arial" w:cs="Arial"/>
          <w:b/>
          <w:sz w:val="22"/>
          <w:szCs w:val="22"/>
          <w:lang w:val="en-GB"/>
        </w:rPr>
      </w:pPr>
    </w:p>
    <w:p w14:paraId="5B7E6517" w14:textId="77777777" w:rsidR="003D679A" w:rsidRDefault="003D679A" w:rsidP="003D679A">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)-(2-([1,1'-Biphenyl]-4-yl)vinyl)(phenyl)sulfane (3ca)</w:t>
      </w:r>
    </w:p>
    <w:p w14:paraId="1AF8F867" w14:textId="77777777" w:rsidR="003D679A" w:rsidRPr="00C33BC9" w:rsidRDefault="003D679A" w:rsidP="003D679A">
      <w:pPr>
        <w:pStyle w:val="NormalWeb"/>
        <w:spacing w:before="0" w:beforeAutospacing="0" w:after="120" w:afterAutospacing="0" w:line="360" w:lineRule="auto"/>
        <w:jc w:val="both"/>
        <w:rPr>
          <w:rFonts w:ascii="Arial" w:hAnsi="Arial" w:cs="Arial"/>
          <w:b/>
          <w:sz w:val="22"/>
          <w:szCs w:val="22"/>
          <w:lang w:val="en-GB"/>
        </w:rPr>
      </w:pPr>
      <w:r>
        <w:object w:dxaOrig="2510" w:dyaOrig="819" w14:anchorId="6B1AC526">
          <v:shape id="_x0000_i1028" type="#_x0000_t75" style="width:124.4pt;height:41.2pt" o:ole="">
            <v:imagedata r:id="rId18" o:title=""/>
          </v:shape>
          <o:OLEObject Type="Embed" ProgID="ChemDraw.Document.6.0" ShapeID="_x0000_i1028" DrawAspect="Content" ObjectID="_1730118004" r:id="rId19"/>
        </w:object>
      </w:r>
    </w:p>
    <w:p w14:paraId="5C5E411D" w14:textId="3F6D3099"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854AC9" w:rsidRPr="00B37124">
        <w:rPr>
          <w:rFonts w:ascii="Arial" w:hAnsi="Arial" w:cs="Arial"/>
          <w:sz w:val="22"/>
          <w:szCs w:val="22"/>
          <w:lang w:val="en-GB"/>
        </w:rPr>
        <w:t xml:space="preserve">a </w:t>
      </w:r>
      <w:r w:rsidR="00854AC9" w:rsidRPr="00B37124">
        <w:rPr>
          <w:rFonts w:ascii="Arial" w:hAnsi="Arial" w:cs="Arial"/>
          <w:iCs/>
          <w:color w:val="000000" w:themeColor="text1"/>
          <w:sz w:val="22"/>
          <w:szCs w:val="22"/>
          <w:lang w:val="en-GB"/>
        </w:rPr>
        <w:t xml:space="preserve">13.4:1 </w:t>
      </w:r>
      <w:r w:rsidR="00854AC9" w:rsidRPr="00B37124">
        <w:rPr>
          <w:rFonts w:ascii="Arial" w:hAnsi="Arial" w:cs="Arial"/>
          <w:i/>
          <w:color w:val="000000" w:themeColor="text1"/>
          <w:sz w:val="22"/>
          <w:szCs w:val="22"/>
          <w:lang w:val="en-GB"/>
        </w:rPr>
        <w:t>trans/cis</w:t>
      </w:r>
      <w:r w:rsidR="00854AC9" w:rsidRPr="00B37124">
        <w:rPr>
          <w:rFonts w:ascii="Arial" w:hAnsi="Arial" w:cs="Arial"/>
          <w:iCs/>
          <w:color w:val="000000" w:themeColor="text1"/>
          <w:sz w:val="22"/>
          <w:szCs w:val="22"/>
          <w:lang w:val="en-GB"/>
        </w:rPr>
        <w:t xml:space="preserve"> mixture of</w:t>
      </w:r>
      <w:r w:rsidR="00854AC9" w:rsidRPr="00C33BC9">
        <w:rPr>
          <w:rFonts w:ascii="Arial" w:hAnsi="Arial" w:cs="Arial"/>
          <w:iCs/>
          <w:color w:val="000000" w:themeColor="text1"/>
          <w:sz w:val="22"/>
          <w:szCs w:val="22"/>
          <w:lang w:val="en-GB"/>
        </w:rPr>
        <w:t xml:space="preserve"> </w:t>
      </w:r>
      <w:r w:rsidRPr="00C33BC9">
        <w:rPr>
          <w:rFonts w:ascii="Arial" w:hAnsi="Arial" w:cs="Arial"/>
          <w:iCs/>
          <w:color w:val="000000" w:themeColor="text1"/>
          <w:sz w:val="22"/>
          <w:szCs w:val="22"/>
          <w:lang w:val="en-GB"/>
        </w:rPr>
        <w:t>the vinyl bromide</w:t>
      </w:r>
      <w:r w:rsidRPr="00C33BC9">
        <w:rPr>
          <w:rFonts w:ascii="Arial" w:hAnsi="Arial" w:cs="Arial"/>
          <w:color w:val="000000" w:themeColor="text1"/>
          <w:sz w:val="22"/>
          <w:szCs w:val="22"/>
          <w:lang w:val="en-GB"/>
        </w:rPr>
        <w:t xml:space="preserve"> </w:t>
      </w:r>
      <w:r w:rsidRPr="0007411E">
        <w:rPr>
          <w:rFonts w:ascii="Arial" w:hAnsi="Arial" w:cs="Arial"/>
          <w:b/>
          <w:sz w:val="22"/>
          <w:szCs w:val="22"/>
          <w:lang w:val="en-GB"/>
        </w:rPr>
        <w:t>1</w:t>
      </w:r>
      <w:r>
        <w:rPr>
          <w:rFonts w:ascii="Arial" w:hAnsi="Arial" w:cs="Arial"/>
          <w:b/>
          <w:sz w:val="22"/>
          <w:szCs w:val="22"/>
          <w:lang w:val="en-GB"/>
        </w:rPr>
        <w:t>c</w:t>
      </w:r>
      <w:r w:rsidRPr="0007411E">
        <w:rPr>
          <w:rFonts w:ascii="Arial" w:hAnsi="Arial" w:cs="Arial"/>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67.4</w:t>
      </w:r>
      <w:r w:rsidRPr="00C33BC9">
        <w:rPr>
          <w:color w:val="000000" w:themeColor="text1"/>
          <w:sz w:val="22"/>
          <w:szCs w:val="22"/>
          <w:lang w:val="en-US"/>
        </w:rPr>
        <w:t xml:space="preserve"> </w:t>
      </w:r>
      <w:r>
        <w:rPr>
          <w:rFonts w:ascii="Arial" w:hAnsi="Arial" w:cs="Arial"/>
          <w:color w:val="000000" w:themeColor="text1"/>
          <w:sz w:val="22"/>
          <w:szCs w:val="22"/>
          <w:lang w:val="en-GB"/>
        </w:rPr>
        <w:t>mg</w:t>
      </w:r>
      <w:r w:rsidRPr="00C33BC9">
        <w:rPr>
          <w:rFonts w:ascii="Arial" w:hAnsi="Arial" w:cs="Arial"/>
          <w:color w:val="000000" w:themeColor="text1"/>
          <w:sz w:val="22"/>
          <w:szCs w:val="22"/>
          <w:lang w:val="en-GB"/>
        </w:rPr>
        <w:t xml:space="preserve">, 0.26 mmol), thiol </w:t>
      </w:r>
      <w:r w:rsidRPr="00C33BC9">
        <w:rPr>
          <w:rFonts w:ascii="Arial" w:hAnsi="Arial" w:cs="Arial"/>
          <w:b/>
          <w:bCs/>
          <w:color w:val="000000" w:themeColor="text1"/>
          <w:sz w:val="22"/>
          <w:szCs w:val="22"/>
          <w:lang w:val="en-GB"/>
        </w:rPr>
        <w:t>2a</w:t>
      </w:r>
      <w:r w:rsidRPr="00C33BC9">
        <w:rPr>
          <w:rFonts w:ascii="Arial" w:hAnsi="Arial" w:cs="Arial"/>
          <w:color w:val="000000" w:themeColor="text1"/>
          <w:sz w:val="22"/>
          <w:szCs w:val="22"/>
          <w:lang w:val="en-GB"/>
        </w:rPr>
        <w:t xml:space="preserve"> (41</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µL,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 xml:space="preserve">, 73 mg of </w:t>
      </w:r>
      <w:r w:rsidRPr="00C33BC9">
        <w:rPr>
          <w:rFonts w:ascii="Arial" w:hAnsi="Arial" w:cs="Arial"/>
          <w:b/>
          <w:bCs/>
          <w:color w:val="000000" w:themeColor="text1"/>
          <w:sz w:val="22"/>
          <w:szCs w:val="22"/>
          <w:lang w:val="en-GB"/>
        </w:rPr>
        <w:t>3</w:t>
      </w:r>
      <w:r>
        <w:rPr>
          <w:rFonts w:ascii="Arial" w:hAnsi="Arial" w:cs="Arial"/>
          <w:b/>
          <w:bCs/>
          <w:color w:val="000000" w:themeColor="text1"/>
          <w:sz w:val="22"/>
          <w:szCs w:val="22"/>
          <w:lang w:val="en-GB"/>
        </w:rPr>
        <w:t>c</w:t>
      </w:r>
      <w:r w:rsidRPr="00C33BC9">
        <w:rPr>
          <w:rFonts w:ascii="Arial" w:hAnsi="Arial" w:cs="Arial"/>
          <w:b/>
          <w:bCs/>
          <w:color w:val="000000" w:themeColor="text1"/>
          <w:sz w:val="22"/>
          <w:szCs w:val="22"/>
          <w:lang w:val="en-GB"/>
        </w:rPr>
        <w:t>a</w:t>
      </w:r>
      <w:r w:rsidRPr="00C33BC9">
        <w:rPr>
          <w:rFonts w:ascii="Arial" w:hAnsi="Arial" w:cs="Arial"/>
          <w:color w:val="000000" w:themeColor="text1"/>
          <w:sz w:val="22"/>
          <w:szCs w:val="22"/>
          <w:lang w:val="en-GB"/>
        </w:rPr>
        <w:t xml:space="preserve"> (9</w:t>
      </w:r>
      <w:r>
        <w:rPr>
          <w:rFonts w:ascii="Arial" w:hAnsi="Arial" w:cs="Arial"/>
          <w:color w:val="000000" w:themeColor="text1"/>
          <w:sz w:val="22"/>
          <w:szCs w:val="22"/>
          <w:lang w:val="en-GB"/>
        </w:rPr>
        <w:t>8</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w:t>
      </w:r>
      <w:r w:rsidRPr="00C33BC9">
        <w:rPr>
          <w:rFonts w:ascii="Arial" w:hAnsi="Arial" w:cs="Arial"/>
          <w:color w:val="000000" w:themeColor="text1"/>
          <w:sz w:val="22"/>
          <w:szCs w:val="22"/>
          <w:lang w:val="en-GB"/>
        </w:rPr>
        <w:t xml:space="preserve">8:1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as a white solid</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26F4CA22" w14:textId="77777777" w:rsidR="003D679A" w:rsidRPr="00C33BC9"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64</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1</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17FB309A" w14:textId="77777777" w:rsidR="003D679A" w:rsidRPr="00C33BC9"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4.</w:t>
      </w:r>
      <w:r w:rsidRPr="00C33BC9">
        <w:rPr>
          <w:rFonts w:ascii="Arial" w:hAnsi="Arial" w:cs="Arial"/>
          <w:color w:val="000000" w:themeColor="text1"/>
          <w:sz w:val="22"/>
          <w:szCs w:val="22"/>
          <w:lang w:val="en-GB"/>
        </w:rPr>
        <w:t>8</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1A844AE8"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8570F2">
        <w:rPr>
          <w:rFonts w:ascii="Arial" w:hAnsi="Arial" w:cs="Arial"/>
          <w:b/>
          <w:bCs/>
          <w:sz w:val="22"/>
          <w:szCs w:val="22"/>
          <w:vertAlign w:val="superscript"/>
          <w:lang w:val="en-GB"/>
        </w:rPr>
        <w:t>1</w:t>
      </w:r>
      <w:r w:rsidRPr="008570F2">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7.68 – 7.57 (m, 4H</w:t>
      </w:r>
      <w:r>
        <w:rPr>
          <w:rFonts w:ascii="Arial" w:hAnsi="Arial" w:cs="Arial"/>
          <w:sz w:val="22"/>
          <w:szCs w:val="22"/>
          <w:lang w:val="en-GB"/>
        </w:rPr>
        <w:t xml:space="preserve">,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C33BC9">
        <w:rPr>
          <w:rFonts w:ascii="Arial" w:hAnsi="Arial" w:cs="Arial"/>
          <w:sz w:val="22"/>
          <w:szCs w:val="22"/>
          <w:lang w:val="en-GB"/>
        </w:rPr>
        <w:t>), 7.52 – 7.28 (m, 10H</w:t>
      </w:r>
      <w:r>
        <w:rPr>
          <w:rFonts w:ascii="Arial" w:hAnsi="Arial" w:cs="Arial"/>
          <w:sz w:val="22"/>
          <w:szCs w:val="22"/>
          <w:lang w:val="en-GB"/>
        </w:rPr>
        <w:t xml:space="preserve">,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C33BC9">
        <w:rPr>
          <w:rFonts w:ascii="Arial" w:hAnsi="Arial" w:cs="Arial"/>
          <w:sz w:val="22"/>
          <w:szCs w:val="22"/>
          <w:lang w:val="en-GB"/>
        </w:rPr>
        <w:t xml:space="preserve">), 6.97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15.4 Hz, 1H), 6.80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15.5 Hz, 1H)</w:t>
      </w:r>
      <w:r>
        <w:rPr>
          <w:rFonts w:ascii="Arial" w:hAnsi="Arial" w:cs="Arial"/>
          <w:sz w:val="22"/>
          <w:szCs w:val="22"/>
          <w:lang w:val="en-GB"/>
        </w:rPr>
        <w:t xml:space="preserve"> </w:t>
      </w:r>
      <w:r w:rsidRPr="008570F2">
        <w:rPr>
          <w:rFonts w:ascii="Arial" w:hAnsi="Arial" w:cs="Arial"/>
          <w:sz w:val="22"/>
          <w:szCs w:val="22"/>
          <w:lang w:val="en-GB"/>
        </w:rPr>
        <w:t xml:space="preserve">6.67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8570F2">
        <w:rPr>
          <w:rFonts w:ascii="Arial" w:hAnsi="Arial" w:cs="Arial"/>
          <w:sz w:val="22"/>
          <w:szCs w:val="22"/>
          <w:lang w:val="en-GB"/>
        </w:rPr>
        <w:t>= 10.7 Hz</w:t>
      </w:r>
      <w:r w:rsidRPr="00581F11">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8570F2">
        <w:rPr>
          <w:rFonts w:ascii="Arial" w:hAnsi="Arial" w:cs="Arial"/>
          <w:sz w:val="22"/>
          <w:szCs w:val="22"/>
          <w:lang w:val="en-GB"/>
        </w:rPr>
        <w:t xml:space="preserve">), 6.57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8570F2">
        <w:rPr>
          <w:rFonts w:ascii="Arial" w:hAnsi="Arial" w:cs="Arial"/>
          <w:sz w:val="22"/>
          <w:szCs w:val="22"/>
          <w:lang w:val="en-GB"/>
        </w:rPr>
        <w:t>= 10.8 Hz</w:t>
      </w:r>
      <w:r w:rsidRPr="00581F11">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8570F2">
        <w:rPr>
          <w:rFonts w:ascii="Arial" w:hAnsi="Arial" w:cs="Arial"/>
          <w:sz w:val="22"/>
          <w:szCs w:val="22"/>
          <w:lang w:val="en-GB"/>
        </w:rPr>
        <w:t>).</w:t>
      </w:r>
    </w:p>
    <w:p w14:paraId="603A5A48" w14:textId="77777777" w:rsidR="003D679A" w:rsidRDefault="003D679A" w:rsidP="003D679A">
      <w:pPr>
        <w:pStyle w:val="NormalWeb"/>
        <w:spacing w:before="0" w:beforeAutospacing="0" w:after="120" w:afterAutospacing="0" w:line="360" w:lineRule="auto"/>
        <w:jc w:val="both"/>
        <w:rPr>
          <w:rFonts w:ascii="Arial" w:hAnsi="Arial" w:cs="Arial"/>
          <w:sz w:val="22"/>
          <w:szCs w:val="22"/>
          <w:lang w:val="en-US"/>
        </w:rPr>
      </w:pPr>
      <w:r w:rsidRPr="008570F2">
        <w:rPr>
          <w:rFonts w:ascii="Arial" w:hAnsi="Arial" w:cs="Arial"/>
          <w:b/>
          <w:bCs/>
          <w:sz w:val="22"/>
          <w:szCs w:val="22"/>
          <w:vertAlign w:val="superscript"/>
          <w:lang w:val="en-US"/>
        </w:rPr>
        <w:t>13</w:t>
      </w:r>
      <w:r w:rsidRPr="008570F2">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140.6 (C), 140.3 (C), 135.6 (C), 135.2 (C), 131.3 (CH), 130.2 (CH), 129.9 (CH), 129.4 (CH), 129.2 (CH), 129.1 (CH), 128.8 (CH), 127.5 (CH), 127.4 (CH), 127.2 (CH), 127.0 (CH), 126.9 (CH), 126.8 (CH), 126.5 (CH), 126.3 (CH), 123.6 (CH).</w:t>
      </w:r>
    </w:p>
    <w:p w14:paraId="39A6583E" w14:textId="52E4F6A6"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 calcd. For ([C</w:t>
      </w:r>
      <w:r w:rsidRPr="008570F2">
        <w:rPr>
          <w:rFonts w:ascii="Arial" w:hAnsi="Arial" w:cs="Arial"/>
          <w:sz w:val="22"/>
          <w:szCs w:val="22"/>
          <w:vertAlign w:val="subscript"/>
          <w:lang w:val="en-GB"/>
        </w:rPr>
        <w:t>20</w:t>
      </w:r>
      <w:r w:rsidRPr="00C33BC9">
        <w:rPr>
          <w:rFonts w:ascii="Arial" w:hAnsi="Arial" w:cs="Arial"/>
          <w:sz w:val="22"/>
          <w:szCs w:val="22"/>
          <w:lang w:val="en-GB"/>
        </w:rPr>
        <w:t>H</w:t>
      </w:r>
      <w:r w:rsidRPr="008570F2">
        <w:rPr>
          <w:rFonts w:ascii="Arial" w:hAnsi="Arial" w:cs="Arial"/>
          <w:sz w:val="22"/>
          <w:szCs w:val="22"/>
          <w:vertAlign w:val="subscript"/>
          <w:lang w:val="en-GB"/>
        </w:rPr>
        <w:t>16</w:t>
      </w:r>
      <w:r w:rsidRPr="00C33BC9">
        <w:rPr>
          <w:rFonts w:ascii="Arial" w:hAnsi="Arial" w:cs="Arial"/>
          <w:sz w:val="22"/>
          <w:szCs w:val="22"/>
          <w:lang w:val="en-GB"/>
        </w:rPr>
        <w:t>S]+H)</w:t>
      </w:r>
      <w:r w:rsidRPr="00C33BC9">
        <w:rPr>
          <w:rFonts w:ascii="Arial" w:hAnsi="Arial" w:cs="Arial"/>
          <w:sz w:val="22"/>
          <w:szCs w:val="22"/>
          <w:vertAlign w:val="superscript"/>
          <w:lang w:val="en-GB"/>
        </w:rPr>
        <w:t>+</w:t>
      </w:r>
      <w:r w:rsidRPr="00C33BC9">
        <w:rPr>
          <w:rFonts w:ascii="Arial" w:hAnsi="Arial" w:cs="Arial"/>
          <w:sz w:val="22"/>
          <w:szCs w:val="22"/>
          <w:lang w:val="en-GB"/>
        </w:rPr>
        <w:t>: 289</w:t>
      </w:r>
      <w:r w:rsidR="00494B6B">
        <w:rPr>
          <w:rFonts w:ascii="Arial" w:hAnsi="Arial" w:cs="Arial"/>
          <w:sz w:val="22"/>
          <w:szCs w:val="22"/>
          <w:lang w:val="en-GB"/>
        </w:rPr>
        <w:t>.</w:t>
      </w:r>
      <w:r w:rsidRPr="00C33BC9">
        <w:rPr>
          <w:rFonts w:ascii="Arial" w:hAnsi="Arial" w:cs="Arial"/>
          <w:sz w:val="22"/>
          <w:szCs w:val="22"/>
          <w:lang w:val="en-GB"/>
        </w:rPr>
        <w:t>1045, found: 289.1047.</w:t>
      </w:r>
    </w:p>
    <w:p w14:paraId="3D94256E" w14:textId="77777777" w:rsidR="003D679A" w:rsidRPr="00012324" w:rsidRDefault="003D679A" w:rsidP="003D679A">
      <w:pPr>
        <w:pStyle w:val="NormalWeb"/>
        <w:spacing w:before="0" w:beforeAutospacing="0" w:after="120" w:afterAutospacing="0" w:line="360" w:lineRule="auto"/>
        <w:jc w:val="both"/>
        <w:rPr>
          <w:rFonts w:ascii="Arial" w:hAnsi="Arial" w:cs="Arial"/>
          <w:sz w:val="22"/>
          <w:szCs w:val="22"/>
        </w:rPr>
      </w:pPr>
      <w:r w:rsidRPr="00012324">
        <w:rPr>
          <w:rFonts w:ascii="Arial" w:hAnsi="Arial" w:cs="Arial"/>
          <w:b/>
          <w:bCs/>
          <w:sz w:val="22"/>
          <w:szCs w:val="22"/>
        </w:rPr>
        <w:t>IR</w:t>
      </w:r>
      <w:r w:rsidRPr="00012324">
        <w:rPr>
          <w:rFonts w:ascii="Arial" w:hAnsi="Arial" w:cs="Arial"/>
          <w:sz w:val="22"/>
          <w:szCs w:val="22"/>
        </w:rPr>
        <w:t xml:space="preserve"> (ATR): ṽ [cm</w:t>
      </w:r>
      <w:r w:rsidRPr="00012324">
        <w:rPr>
          <w:rFonts w:ascii="Arial" w:hAnsi="Arial" w:cs="Arial"/>
          <w:sz w:val="22"/>
          <w:szCs w:val="22"/>
          <w:vertAlign w:val="superscript"/>
        </w:rPr>
        <w:t>-1</w:t>
      </w:r>
      <w:r w:rsidRPr="00012324">
        <w:rPr>
          <w:rFonts w:ascii="Arial" w:hAnsi="Arial" w:cs="Arial"/>
          <w:sz w:val="22"/>
          <w:szCs w:val="22"/>
        </w:rPr>
        <w:t>] = 3047, 1581, 1479, 1434, 1085.</w:t>
      </w:r>
    </w:p>
    <w:p w14:paraId="7BD625A2" w14:textId="77777777" w:rsidR="00DA5014" w:rsidRPr="00A0521F" w:rsidRDefault="00DA5014" w:rsidP="001E48CF">
      <w:pPr>
        <w:pStyle w:val="NormalWeb"/>
        <w:spacing w:before="0" w:beforeAutospacing="0" w:after="120" w:afterAutospacing="0" w:line="360" w:lineRule="auto"/>
        <w:jc w:val="both"/>
        <w:rPr>
          <w:rFonts w:ascii="Arial" w:hAnsi="Arial" w:cs="Arial"/>
          <w:sz w:val="22"/>
          <w:szCs w:val="22"/>
        </w:rPr>
      </w:pPr>
    </w:p>
    <w:p w14:paraId="0432BDDA" w14:textId="10C4D9F7" w:rsidR="00780D4C" w:rsidRPr="00A0521F" w:rsidRDefault="009E6C9B" w:rsidP="001E48CF">
      <w:pPr>
        <w:pStyle w:val="NormalWeb"/>
        <w:spacing w:before="0" w:beforeAutospacing="0" w:after="120" w:afterAutospacing="0" w:line="360" w:lineRule="auto"/>
        <w:jc w:val="both"/>
        <w:rPr>
          <w:rFonts w:ascii="Arial" w:hAnsi="Arial" w:cs="Arial"/>
          <w:b/>
          <w:sz w:val="22"/>
          <w:szCs w:val="22"/>
        </w:rPr>
      </w:pPr>
      <w:r w:rsidRPr="00A0521F">
        <w:rPr>
          <w:rFonts w:ascii="Arial" w:hAnsi="Arial" w:cs="Arial"/>
          <w:b/>
          <w:sz w:val="22"/>
          <w:szCs w:val="22"/>
        </w:rPr>
        <w:t>(</w:t>
      </w:r>
      <w:r w:rsidRPr="00A0521F">
        <w:rPr>
          <w:rFonts w:ascii="Arial" w:hAnsi="Arial" w:cs="Arial"/>
          <w:b/>
          <w:i/>
          <w:iCs/>
          <w:sz w:val="22"/>
          <w:szCs w:val="22"/>
        </w:rPr>
        <w:t>E</w:t>
      </w:r>
      <w:r w:rsidRPr="00A0521F">
        <w:rPr>
          <w:rFonts w:ascii="Arial" w:hAnsi="Arial" w:cs="Arial"/>
          <w:b/>
          <w:sz w:val="22"/>
          <w:szCs w:val="22"/>
        </w:rPr>
        <w:t>)-(2-(naphthalen-2-yl)vinyl)(phenyl)sulfane (3da)</w:t>
      </w:r>
    </w:p>
    <w:p w14:paraId="7913C613" w14:textId="2774D4C3" w:rsidR="00780D4C" w:rsidRDefault="006D0437" w:rsidP="001E48CF">
      <w:pPr>
        <w:pStyle w:val="NormalWeb"/>
        <w:spacing w:before="0" w:beforeAutospacing="0" w:after="120" w:afterAutospacing="0" w:line="360" w:lineRule="auto"/>
        <w:jc w:val="both"/>
      </w:pPr>
      <w:r>
        <w:object w:dxaOrig="2575" w:dyaOrig="744" w14:anchorId="06A2AF35">
          <v:shape id="_x0000_i1029" type="#_x0000_t75" style="width:129.2pt;height:37.6pt" o:ole="">
            <v:imagedata r:id="rId20" o:title=""/>
          </v:shape>
          <o:OLEObject Type="Embed" ProgID="ChemDraw.Document.6.0" ShapeID="_x0000_i1029" DrawAspect="Content" ObjectID="_1730118005" r:id="rId21"/>
        </w:object>
      </w:r>
    </w:p>
    <w:p w14:paraId="76A9EA35" w14:textId="4B3D14FD" w:rsidR="009E6C9B" w:rsidRDefault="009E6C9B" w:rsidP="009E6C9B">
      <w:pPr>
        <w:pStyle w:val="NormalWeb"/>
        <w:spacing w:before="0" w:beforeAutospacing="0" w:after="120" w:afterAutospacing="0" w:line="360" w:lineRule="auto"/>
        <w:jc w:val="both"/>
        <w:rPr>
          <w:rFonts w:ascii="Arial" w:hAnsi="Arial" w:cs="Arial"/>
          <w:color w:val="000000" w:themeColor="text1"/>
          <w:sz w:val="22"/>
          <w:szCs w:val="22"/>
          <w:lang w:val="en-GB"/>
        </w:rPr>
      </w:pPr>
      <w:bookmarkStart w:id="1" w:name="_Hlk119316890"/>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0C1EDF">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9.4:1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w:t>
      </w:r>
      <w:r w:rsidRPr="00F84A25">
        <w:rPr>
          <w:rFonts w:ascii="Arial" w:hAnsi="Arial" w:cs="Arial"/>
          <w:iCs/>
          <w:color w:val="000000" w:themeColor="text1"/>
          <w:sz w:val="22"/>
          <w:szCs w:val="22"/>
          <w:lang w:val="en-GB"/>
        </w:rPr>
        <w:t xml:space="preserv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d</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61 mg</w:t>
      </w:r>
      <w:r w:rsidRPr="00F84A25">
        <w:rPr>
          <w:rFonts w:ascii="Arial" w:hAnsi="Arial" w:cs="Arial"/>
          <w:color w:val="000000" w:themeColor="text1"/>
          <w:sz w:val="22"/>
          <w:szCs w:val="22"/>
          <w:lang w:val="en-GB"/>
        </w:rPr>
        <w:t xml:space="preserve">, 0.26 mmol), thiol </w:t>
      </w:r>
      <w:r w:rsidRPr="00F84A25">
        <w:rPr>
          <w:rFonts w:ascii="Arial" w:hAnsi="Arial" w:cs="Arial"/>
          <w:b/>
          <w:bCs/>
          <w:color w:val="000000" w:themeColor="text1"/>
          <w:sz w:val="22"/>
          <w:szCs w:val="22"/>
          <w:lang w:val="en-GB"/>
        </w:rPr>
        <w:t>2a</w:t>
      </w:r>
      <w:r w:rsidRPr="00F84A25">
        <w:rPr>
          <w:rFonts w:ascii="Arial" w:hAnsi="Arial" w:cs="Arial"/>
          <w:color w:val="000000" w:themeColor="text1"/>
          <w:sz w:val="22"/>
          <w:szCs w:val="22"/>
          <w:lang w:val="en-GB"/>
        </w:rPr>
        <w:t xml:space="preserve"> (41</w:t>
      </w:r>
      <w:r w:rsidRPr="00F84A25">
        <w:rPr>
          <w:color w:val="000000" w:themeColor="text1"/>
          <w:lang w:val="en-US"/>
        </w:rPr>
        <w:t xml:space="preserve">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 were dissolved in 2 mL of dry DMSO. </w:t>
      </w:r>
      <w:bookmarkEnd w:id="1"/>
      <w:r w:rsidRPr="00F84A25">
        <w:rPr>
          <w:rFonts w:ascii="Arial" w:hAnsi="Arial" w:cs="Arial"/>
          <w:color w:val="000000" w:themeColor="text1"/>
          <w:sz w:val="22"/>
          <w:szCs w:val="22"/>
          <w:lang w:val="en-GB"/>
        </w:rPr>
        <w:t>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25</w:t>
      </w:r>
      <w:r w:rsidRPr="00F84A25">
        <w:rPr>
          <w:rFonts w:ascii="Arial" w:hAnsi="Arial" w:cs="Arial"/>
          <w:color w:val="000000" w:themeColor="text1"/>
          <w:sz w:val="22"/>
          <w:szCs w:val="22"/>
          <w:lang w:val="en-GB"/>
        </w:rPr>
        <w:t xml:space="preserve">:1 Hex/EtOAc), </w:t>
      </w:r>
      <w:r>
        <w:rPr>
          <w:rFonts w:ascii="Arial" w:hAnsi="Arial" w:cs="Arial"/>
          <w:color w:val="000000" w:themeColor="text1"/>
          <w:sz w:val="22"/>
          <w:szCs w:val="22"/>
          <w:lang w:val="en-GB"/>
        </w:rPr>
        <w:t>27</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d</w:t>
      </w:r>
      <w:r w:rsidRPr="00F84A25">
        <w:rPr>
          <w:rFonts w:ascii="Arial" w:hAnsi="Arial" w:cs="Arial"/>
          <w:b/>
          <w:color w:val="000000" w:themeColor="text1"/>
          <w:sz w:val="22"/>
          <w:szCs w:val="22"/>
          <w:lang w:val="en-GB"/>
        </w:rPr>
        <w:t>a</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40</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4.3:1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as a </w:t>
      </w:r>
      <w:r w:rsidRPr="00AD35EC">
        <w:rPr>
          <w:rFonts w:ascii="Arial" w:hAnsi="Arial" w:cs="Arial"/>
          <w:color w:val="000000" w:themeColor="text1"/>
          <w:sz w:val="22"/>
          <w:szCs w:val="22"/>
          <w:lang w:val="en-GB"/>
        </w:rPr>
        <w:t>colourless oil</w:t>
      </w:r>
      <w:r>
        <w:rPr>
          <w:rFonts w:ascii="Arial" w:hAnsi="Arial" w:cs="Arial"/>
          <w:color w:val="000000" w:themeColor="text1"/>
          <w:sz w:val="22"/>
          <w:szCs w:val="22"/>
          <w:lang w:val="en-GB"/>
        </w:rPr>
        <w:t xml:space="preserve"> were obtained.</w:t>
      </w:r>
    </w:p>
    <w:p w14:paraId="183780B5" w14:textId="0D9EE462" w:rsidR="009E6C9B" w:rsidRDefault="009E6C9B" w:rsidP="009E6C9B">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3</w:t>
      </w:r>
      <w:r w:rsidRPr="00F84A25">
        <w:rPr>
          <w:rFonts w:ascii="Arial" w:hAnsi="Arial" w:cs="Arial"/>
          <w:color w:val="000000" w:themeColor="text1"/>
          <w:sz w:val="22"/>
          <w:szCs w:val="22"/>
          <w:lang w:val="en-GB"/>
        </w:rPr>
        <w:t>6 (</w:t>
      </w:r>
      <w:r>
        <w:rPr>
          <w:rFonts w:ascii="Arial" w:hAnsi="Arial" w:cs="Arial"/>
          <w:color w:val="000000" w:themeColor="text1"/>
          <w:sz w:val="22"/>
          <w:szCs w:val="22"/>
          <w:lang w:val="en-GB"/>
        </w:rPr>
        <w:t>25</w:t>
      </w:r>
      <w:r w:rsidRPr="00F84A25">
        <w:rPr>
          <w:rFonts w:ascii="Arial" w:hAnsi="Arial" w:cs="Arial"/>
          <w:color w:val="000000" w:themeColor="text1"/>
          <w:sz w:val="22"/>
          <w:szCs w:val="22"/>
          <w:lang w:val="en-GB"/>
        </w:rPr>
        <w:t xml:space="preserve">:1 </w:t>
      </w:r>
      <w:r>
        <w:rPr>
          <w:rFonts w:ascii="Arial" w:hAnsi="Arial" w:cs="Arial"/>
          <w:color w:val="000000" w:themeColor="text1"/>
          <w:sz w:val="22"/>
          <w:szCs w:val="22"/>
          <w:lang w:val="en-GB"/>
        </w:rPr>
        <w:t>H</w:t>
      </w:r>
      <w:r w:rsidRPr="00F84A25">
        <w:rPr>
          <w:rFonts w:ascii="Arial" w:hAnsi="Arial" w:cs="Arial"/>
          <w:color w:val="000000" w:themeColor="text1"/>
          <w:sz w:val="22"/>
          <w:szCs w:val="22"/>
          <w:lang w:val="en-GB"/>
        </w:rPr>
        <w:t>ex</w:t>
      </w:r>
      <w:r>
        <w:rPr>
          <w:rFonts w:ascii="Arial" w:hAnsi="Arial" w:cs="Arial"/>
          <w:color w:val="000000" w:themeColor="text1"/>
          <w:sz w:val="22"/>
          <w:szCs w:val="22"/>
          <w:lang w:val="en-GB"/>
        </w:rPr>
        <w:t>/</w:t>
      </w:r>
      <w:r w:rsidRPr="00F84A25">
        <w:rPr>
          <w:rFonts w:ascii="Arial" w:hAnsi="Arial" w:cs="Arial"/>
          <w:color w:val="000000" w:themeColor="text1"/>
          <w:sz w:val="22"/>
          <w:szCs w:val="22"/>
          <w:lang w:val="en-GB"/>
        </w:rPr>
        <w:t>EtOAc)</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23AC4AA3" w14:textId="1891E556" w:rsidR="00A80285" w:rsidRDefault="00A80285" w:rsidP="009E6C9B">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lastRenderedPageBreak/>
        <w:t xml:space="preserve">A 5:1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corresponding </w:t>
      </w:r>
      <w:r w:rsidRPr="00AE6F71">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 have also been analysed.</w:t>
      </w:r>
    </w:p>
    <w:p w14:paraId="0D8D08AB" w14:textId="72525F6A" w:rsidR="009E6C9B" w:rsidRDefault="00A80285" w:rsidP="001E48CF">
      <w:pPr>
        <w:pStyle w:val="NormalWeb"/>
        <w:spacing w:before="0" w:beforeAutospacing="0" w:after="120" w:afterAutospacing="0" w:line="360" w:lineRule="auto"/>
        <w:jc w:val="both"/>
        <w:rPr>
          <w:rFonts w:ascii="Arial" w:hAnsi="Arial" w:cs="Arial"/>
          <w:sz w:val="22"/>
          <w:szCs w:val="22"/>
          <w:lang w:val="en-GB"/>
        </w:rPr>
      </w:pPr>
      <w:r w:rsidRPr="00A80285">
        <w:rPr>
          <w:rFonts w:ascii="Arial" w:hAnsi="Arial" w:cs="Arial"/>
          <w:b/>
          <w:bCs/>
          <w:sz w:val="22"/>
          <w:szCs w:val="22"/>
          <w:vertAlign w:val="superscript"/>
          <w:lang w:val="en-GB"/>
        </w:rPr>
        <w:t>1</w:t>
      </w:r>
      <w:r w:rsidRPr="00A80285">
        <w:rPr>
          <w:rFonts w:ascii="Arial" w:hAnsi="Arial" w:cs="Arial"/>
          <w:b/>
          <w:bCs/>
          <w:sz w:val="22"/>
          <w:szCs w:val="22"/>
          <w:lang w:val="en-GB"/>
        </w:rPr>
        <w:t>H NMR</w:t>
      </w:r>
      <w:r w:rsidRPr="00A80285">
        <w:rPr>
          <w:rFonts w:ascii="Arial" w:hAnsi="Arial" w:cs="Arial"/>
          <w:sz w:val="22"/>
          <w:szCs w:val="22"/>
          <w:lang w:val="en-GB"/>
        </w:rPr>
        <w:t xml:space="preserve"> </w:t>
      </w:r>
      <w:r w:rsidRPr="000C1EDF">
        <w:rPr>
          <w:rFonts w:ascii="Arial" w:hAnsi="Arial" w:cs="Arial"/>
          <w:sz w:val="22"/>
          <w:szCs w:val="22"/>
          <w:lang w:val="en-GB"/>
        </w:rPr>
        <w:t>(300 MHz, 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0C1EDF">
        <w:rPr>
          <w:rFonts w:ascii="Arial" w:hAnsi="Arial" w:cs="Arial"/>
          <w:sz w:val="22"/>
          <w:szCs w:val="22"/>
          <w:lang w:val="en-GB"/>
        </w:rPr>
        <w:t xml:space="preserve">) </w:t>
      </w:r>
      <w:r w:rsidRPr="00A80285">
        <w:rPr>
          <w:rFonts w:ascii="Arial" w:hAnsi="Arial" w:cs="Arial"/>
          <w:sz w:val="22"/>
          <w:szCs w:val="22"/>
          <w:lang w:val="en-GB"/>
        </w:rPr>
        <w:t xml:space="preserve">δ 7.95 – 7.77 (m, </w:t>
      </w:r>
      <w:r w:rsidR="00690908">
        <w:rPr>
          <w:rFonts w:ascii="Arial" w:hAnsi="Arial" w:cs="Arial"/>
          <w:sz w:val="22"/>
          <w:szCs w:val="22"/>
          <w:lang w:val="en-GB"/>
        </w:rPr>
        <w:t>2</w:t>
      </w:r>
      <w:r w:rsidRPr="00A80285">
        <w:rPr>
          <w:rFonts w:ascii="Arial" w:hAnsi="Arial" w:cs="Arial"/>
          <w:sz w:val="22"/>
          <w:szCs w:val="22"/>
          <w:lang w:val="en-GB"/>
        </w:rPr>
        <w:t>H</w:t>
      </w:r>
      <w:r w:rsidR="00690908">
        <w:rPr>
          <w:rFonts w:ascii="Arial" w:hAnsi="Arial" w:cs="Arial"/>
          <w:sz w:val="22"/>
          <w:szCs w:val="22"/>
          <w:lang w:val="en-GB"/>
        </w:rPr>
        <w:t xml:space="preserve"> + isom. </w:t>
      </w:r>
      <w:r w:rsidR="00690908" w:rsidRPr="008755A2">
        <w:rPr>
          <w:rFonts w:ascii="Arial" w:hAnsi="Arial" w:cs="Arial"/>
          <w:i/>
          <w:iCs/>
          <w:sz w:val="22"/>
          <w:szCs w:val="22"/>
          <w:lang w:val="en-GB"/>
        </w:rPr>
        <w:t>cis</w:t>
      </w:r>
      <w:r w:rsidRPr="00A80285">
        <w:rPr>
          <w:rFonts w:ascii="Arial" w:hAnsi="Arial" w:cs="Arial"/>
          <w:sz w:val="22"/>
          <w:szCs w:val="22"/>
          <w:lang w:val="en-GB"/>
        </w:rPr>
        <w:t xml:space="preserve">), 7.71 (s, 1H), 7.63 – 7.23 (m, </w:t>
      </w:r>
      <w:r w:rsidR="00690908">
        <w:rPr>
          <w:rFonts w:ascii="Arial" w:hAnsi="Arial" w:cs="Arial"/>
          <w:sz w:val="22"/>
          <w:szCs w:val="22"/>
          <w:lang w:val="en-GB"/>
        </w:rPr>
        <w:t>8</w:t>
      </w:r>
      <w:r w:rsidRPr="00A80285">
        <w:rPr>
          <w:rFonts w:ascii="Arial" w:hAnsi="Arial" w:cs="Arial"/>
          <w:sz w:val="22"/>
          <w:szCs w:val="22"/>
          <w:lang w:val="en-GB"/>
        </w:rPr>
        <w:t>H</w:t>
      </w:r>
      <w:r w:rsidR="00690908">
        <w:rPr>
          <w:rFonts w:ascii="Arial" w:hAnsi="Arial" w:cs="Arial"/>
          <w:sz w:val="22"/>
          <w:szCs w:val="22"/>
          <w:lang w:val="en-GB"/>
        </w:rPr>
        <w:t xml:space="preserve"> + isom. </w:t>
      </w:r>
      <w:r w:rsidR="00690908" w:rsidRPr="008755A2">
        <w:rPr>
          <w:rFonts w:ascii="Arial" w:hAnsi="Arial" w:cs="Arial"/>
          <w:i/>
          <w:iCs/>
          <w:sz w:val="22"/>
          <w:szCs w:val="22"/>
          <w:lang w:val="en-GB"/>
        </w:rPr>
        <w:t>cis</w:t>
      </w:r>
      <w:r w:rsidRPr="00A80285">
        <w:rPr>
          <w:rFonts w:ascii="Arial" w:hAnsi="Arial" w:cs="Arial"/>
          <w:sz w:val="22"/>
          <w:szCs w:val="22"/>
          <w:lang w:val="en-GB"/>
        </w:rPr>
        <w:t xml:space="preserve">), 7.05 (d, </w:t>
      </w:r>
      <w:r w:rsidR="00690908" w:rsidRPr="00690908">
        <w:rPr>
          <w:rFonts w:ascii="Arial" w:hAnsi="Arial" w:cs="Arial"/>
          <w:sz w:val="22"/>
          <w:szCs w:val="22"/>
          <w:vertAlign w:val="superscript"/>
          <w:lang w:val="en-GB"/>
        </w:rPr>
        <w:t>3</w:t>
      </w:r>
      <w:r w:rsidRPr="00690908">
        <w:rPr>
          <w:rFonts w:ascii="Arial" w:hAnsi="Arial" w:cs="Arial"/>
          <w:i/>
          <w:iCs/>
          <w:sz w:val="22"/>
          <w:szCs w:val="22"/>
          <w:lang w:val="en-GB"/>
        </w:rPr>
        <w:t>J</w:t>
      </w:r>
      <w:r w:rsidRPr="00A80285">
        <w:rPr>
          <w:rFonts w:ascii="Arial" w:hAnsi="Arial" w:cs="Arial"/>
          <w:sz w:val="22"/>
          <w:szCs w:val="22"/>
          <w:lang w:val="en-GB"/>
        </w:rPr>
        <w:t xml:space="preserve"> = 15.4 Hz, 1H), 6.91 (d, </w:t>
      </w:r>
      <w:r w:rsidR="00690908" w:rsidRPr="00690908">
        <w:rPr>
          <w:rFonts w:ascii="Arial" w:hAnsi="Arial" w:cs="Arial"/>
          <w:sz w:val="22"/>
          <w:szCs w:val="22"/>
          <w:vertAlign w:val="superscript"/>
          <w:lang w:val="en-GB"/>
        </w:rPr>
        <w:t>3</w:t>
      </w:r>
      <w:r w:rsidRPr="00690908">
        <w:rPr>
          <w:rFonts w:ascii="Arial" w:hAnsi="Arial" w:cs="Arial"/>
          <w:i/>
          <w:iCs/>
          <w:sz w:val="22"/>
          <w:szCs w:val="22"/>
          <w:lang w:val="en-GB"/>
        </w:rPr>
        <w:t>J</w:t>
      </w:r>
      <w:r w:rsidRPr="00A80285">
        <w:rPr>
          <w:rFonts w:ascii="Arial" w:hAnsi="Arial" w:cs="Arial"/>
          <w:sz w:val="22"/>
          <w:szCs w:val="22"/>
          <w:lang w:val="en-GB"/>
        </w:rPr>
        <w:t xml:space="preserve"> = 15.5 Hz, 1H), 6.77 (d, </w:t>
      </w:r>
      <w:r w:rsidR="00690908" w:rsidRPr="00690908">
        <w:rPr>
          <w:rFonts w:ascii="Arial" w:hAnsi="Arial" w:cs="Arial"/>
          <w:sz w:val="22"/>
          <w:szCs w:val="22"/>
          <w:vertAlign w:val="superscript"/>
          <w:lang w:val="en-GB"/>
        </w:rPr>
        <w:t>3</w:t>
      </w:r>
      <w:r w:rsidRPr="00690908">
        <w:rPr>
          <w:rFonts w:ascii="Arial" w:hAnsi="Arial" w:cs="Arial"/>
          <w:i/>
          <w:iCs/>
          <w:sz w:val="22"/>
          <w:szCs w:val="22"/>
          <w:lang w:val="en-GB"/>
        </w:rPr>
        <w:t>J</w:t>
      </w:r>
      <w:r w:rsidRPr="00A80285">
        <w:rPr>
          <w:rFonts w:ascii="Arial" w:hAnsi="Arial" w:cs="Arial"/>
          <w:sz w:val="22"/>
          <w:szCs w:val="22"/>
          <w:lang w:val="en-GB"/>
        </w:rPr>
        <w:t xml:space="preserve"> = 10.6 Hz, </w:t>
      </w:r>
      <w:r w:rsidR="00690908">
        <w:rPr>
          <w:rFonts w:ascii="Arial" w:hAnsi="Arial" w:cs="Arial"/>
          <w:sz w:val="22"/>
          <w:szCs w:val="22"/>
          <w:lang w:val="en-GB"/>
        </w:rPr>
        <w:t xml:space="preserve">isom. </w:t>
      </w:r>
      <w:r w:rsidR="00690908" w:rsidRPr="008755A2">
        <w:rPr>
          <w:rFonts w:ascii="Arial" w:hAnsi="Arial" w:cs="Arial"/>
          <w:i/>
          <w:iCs/>
          <w:sz w:val="22"/>
          <w:szCs w:val="22"/>
          <w:lang w:val="en-GB"/>
        </w:rPr>
        <w:t>cis</w:t>
      </w:r>
      <w:r w:rsidRPr="00A80285">
        <w:rPr>
          <w:rFonts w:ascii="Arial" w:hAnsi="Arial" w:cs="Arial"/>
          <w:sz w:val="22"/>
          <w:szCs w:val="22"/>
          <w:lang w:val="en-GB"/>
        </w:rPr>
        <w:t xml:space="preserve">), 6.62 (d, </w:t>
      </w:r>
      <w:r w:rsidR="006D0437" w:rsidRPr="006D0437">
        <w:rPr>
          <w:rFonts w:ascii="Arial" w:hAnsi="Arial" w:cs="Arial"/>
          <w:sz w:val="22"/>
          <w:szCs w:val="22"/>
          <w:vertAlign w:val="superscript"/>
          <w:lang w:val="en-GB"/>
        </w:rPr>
        <w:t>3</w:t>
      </w:r>
      <w:r w:rsidRPr="006D0437">
        <w:rPr>
          <w:rFonts w:ascii="Arial" w:hAnsi="Arial" w:cs="Arial"/>
          <w:i/>
          <w:iCs/>
          <w:sz w:val="22"/>
          <w:szCs w:val="22"/>
          <w:lang w:val="en-GB"/>
        </w:rPr>
        <w:t>J</w:t>
      </w:r>
      <w:r w:rsidRPr="00A80285">
        <w:rPr>
          <w:rFonts w:ascii="Arial" w:hAnsi="Arial" w:cs="Arial"/>
          <w:sz w:val="22"/>
          <w:szCs w:val="22"/>
          <w:lang w:val="en-GB"/>
        </w:rPr>
        <w:t xml:space="preserve"> = 10.7 Hz, </w:t>
      </w:r>
      <w:r w:rsidR="00690908">
        <w:rPr>
          <w:rFonts w:ascii="Arial" w:hAnsi="Arial" w:cs="Arial"/>
          <w:sz w:val="22"/>
          <w:szCs w:val="22"/>
          <w:lang w:val="en-GB"/>
        </w:rPr>
        <w:t xml:space="preserve">isom. </w:t>
      </w:r>
      <w:r w:rsidR="00690908" w:rsidRPr="008755A2">
        <w:rPr>
          <w:rFonts w:ascii="Arial" w:hAnsi="Arial" w:cs="Arial"/>
          <w:i/>
          <w:iCs/>
          <w:sz w:val="22"/>
          <w:szCs w:val="22"/>
          <w:lang w:val="en-GB"/>
        </w:rPr>
        <w:t>cis</w:t>
      </w:r>
      <w:r w:rsidRPr="00A80285">
        <w:rPr>
          <w:rFonts w:ascii="Arial" w:hAnsi="Arial" w:cs="Arial"/>
          <w:sz w:val="22"/>
          <w:szCs w:val="22"/>
          <w:lang w:val="en-GB"/>
        </w:rPr>
        <w:t>).</w:t>
      </w:r>
    </w:p>
    <w:p w14:paraId="01BD2437" w14:textId="3A6F9946" w:rsidR="00690908" w:rsidRDefault="00690908" w:rsidP="001E48CF">
      <w:pPr>
        <w:pStyle w:val="NormalWeb"/>
        <w:spacing w:before="0" w:beforeAutospacing="0" w:after="120" w:afterAutospacing="0" w:line="360" w:lineRule="auto"/>
        <w:jc w:val="both"/>
        <w:rPr>
          <w:rFonts w:ascii="Arial" w:hAnsi="Arial" w:cs="Arial"/>
          <w:sz w:val="22"/>
          <w:szCs w:val="22"/>
          <w:lang w:val="en-GB"/>
        </w:rPr>
      </w:pPr>
      <w:r w:rsidRPr="00B36B6E">
        <w:rPr>
          <w:rFonts w:ascii="Arial" w:hAnsi="Arial" w:cs="Arial"/>
          <w:b/>
          <w:bCs/>
          <w:sz w:val="22"/>
          <w:szCs w:val="22"/>
          <w:vertAlign w:val="superscript"/>
          <w:lang w:val="en-GB"/>
        </w:rPr>
        <w:t>13</w:t>
      </w:r>
      <w:r w:rsidRPr="00B36B6E">
        <w:rPr>
          <w:rFonts w:ascii="Arial" w:hAnsi="Arial" w:cs="Arial"/>
          <w:b/>
          <w:bCs/>
          <w:sz w:val="22"/>
          <w:szCs w:val="22"/>
          <w:lang w:val="en-GB"/>
        </w:rPr>
        <w:t>C NMR</w:t>
      </w:r>
      <w:r w:rsidRPr="00690908">
        <w:rPr>
          <w:rFonts w:ascii="Arial" w:hAnsi="Arial" w:cs="Arial"/>
          <w:sz w:val="22"/>
          <w:szCs w:val="22"/>
          <w:lang w:val="en-GB"/>
        </w:rPr>
        <w:t xml:space="preserve"> (75 MHz, CDCl</w:t>
      </w:r>
      <w:r w:rsidRPr="00B36B6E">
        <w:rPr>
          <w:rFonts w:ascii="Arial" w:hAnsi="Arial" w:cs="Arial"/>
          <w:sz w:val="22"/>
          <w:szCs w:val="22"/>
          <w:vertAlign w:val="subscript"/>
          <w:lang w:val="en-GB"/>
        </w:rPr>
        <w:t>3</w:t>
      </w:r>
      <w:r w:rsidR="00B36B6E" w:rsidRPr="00243F0B">
        <w:rPr>
          <w:rFonts w:ascii="Arial" w:hAnsi="Arial" w:cs="Arial"/>
          <w:sz w:val="22"/>
          <w:szCs w:val="22"/>
          <w:lang w:val="en-GB"/>
        </w:rPr>
        <w:t>, 300K</w:t>
      </w:r>
      <w:r w:rsidRPr="00690908">
        <w:rPr>
          <w:rFonts w:ascii="Arial" w:hAnsi="Arial" w:cs="Arial"/>
          <w:sz w:val="22"/>
          <w:szCs w:val="22"/>
          <w:lang w:val="en-GB"/>
        </w:rPr>
        <w:t>) δ 135.1</w:t>
      </w:r>
      <w:r>
        <w:rPr>
          <w:rFonts w:ascii="Arial" w:hAnsi="Arial" w:cs="Arial"/>
          <w:sz w:val="22"/>
          <w:szCs w:val="22"/>
          <w:lang w:val="en-GB"/>
        </w:rPr>
        <w:t xml:space="preserve"> (C)</w:t>
      </w:r>
      <w:r w:rsidRPr="00690908">
        <w:rPr>
          <w:rFonts w:ascii="Arial" w:hAnsi="Arial" w:cs="Arial"/>
          <w:sz w:val="22"/>
          <w:szCs w:val="22"/>
          <w:lang w:val="en-GB"/>
        </w:rPr>
        <w:t>, 134.0</w:t>
      </w:r>
      <w:r w:rsidR="00B36B6E">
        <w:rPr>
          <w:rFonts w:ascii="Arial" w:hAnsi="Arial" w:cs="Arial"/>
          <w:sz w:val="22"/>
          <w:szCs w:val="22"/>
          <w:lang w:val="en-GB"/>
        </w:rPr>
        <w:t xml:space="preserve"> (C)</w:t>
      </w:r>
      <w:r w:rsidRPr="00690908">
        <w:rPr>
          <w:rFonts w:ascii="Arial" w:hAnsi="Arial" w:cs="Arial"/>
          <w:sz w:val="22"/>
          <w:szCs w:val="22"/>
          <w:lang w:val="en-GB"/>
        </w:rPr>
        <w:t>, 133.6</w:t>
      </w:r>
      <w:r w:rsidR="00B36B6E">
        <w:rPr>
          <w:rFonts w:ascii="Arial" w:hAnsi="Arial" w:cs="Arial"/>
          <w:sz w:val="22"/>
          <w:szCs w:val="22"/>
          <w:lang w:val="en-GB"/>
        </w:rPr>
        <w:t xml:space="preserve"> (C)</w:t>
      </w:r>
      <w:r w:rsidRPr="00690908">
        <w:rPr>
          <w:rFonts w:ascii="Arial" w:hAnsi="Arial" w:cs="Arial"/>
          <w:sz w:val="22"/>
          <w:szCs w:val="22"/>
          <w:lang w:val="en-GB"/>
        </w:rPr>
        <w:t>, 132.9</w:t>
      </w:r>
      <w:r w:rsidR="00B36B6E">
        <w:rPr>
          <w:rFonts w:ascii="Arial" w:hAnsi="Arial" w:cs="Arial"/>
          <w:sz w:val="22"/>
          <w:szCs w:val="22"/>
          <w:lang w:val="en-GB"/>
        </w:rPr>
        <w:t xml:space="preserve"> (C)</w:t>
      </w:r>
      <w:r w:rsidRPr="00690908">
        <w:rPr>
          <w:rFonts w:ascii="Arial" w:hAnsi="Arial" w:cs="Arial"/>
          <w:sz w:val="22"/>
          <w:szCs w:val="22"/>
          <w:lang w:val="en-GB"/>
        </w:rPr>
        <w:t>, 131.5</w:t>
      </w:r>
      <w:r w:rsidR="00B36B6E">
        <w:rPr>
          <w:rFonts w:ascii="Arial" w:hAnsi="Arial" w:cs="Arial"/>
          <w:sz w:val="22"/>
          <w:szCs w:val="22"/>
          <w:lang w:val="en-GB"/>
        </w:rPr>
        <w:t xml:space="preserve"> (CH)</w:t>
      </w:r>
      <w:r w:rsidRPr="00690908">
        <w:rPr>
          <w:rFonts w:ascii="Arial" w:hAnsi="Arial" w:cs="Arial"/>
          <w:sz w:val="22"/>
          <w:szCs w:val="22"/>
          <w:lang w:val="en-GB"/>
        </w:rPr>
        <w:t>, 130.1</w:t>
      </w:r>
      <w:r w:rsidR="00B36B6E">
        <w:rPr>
          <w:rFonts w:ascii="Arial" w:hAnsi="Arial" w:cs="Arial"/>
          <w:sz w:val="22"/>
          <w:szCs w:val="22"/>
          <w:lang w:val="en-GB"/>
        </w:rPr>
        <w:t xml:space="preserve"> (CH)</w:t>
      </w:r>
      <w:r w:rsidRPr="00690908">
        <w:rPr>
          <w:rFonts w:ascii="Arial" w:hAnsi="Arial" w:cs="Arial"/>
          <w:sz w:val="22"/>
          <w:szCs w:val="22"/>
          <w:lang w:val="en-GB"/>
        </w:rPr>
        <w:t>, 130.0</w:t>
      </w:r>
      <w:r w:rsidR="00B36B6E">
        <w:rPr>
          <w:rFonts w:ascii="Arial" w:hAnsi="Arial" w:cs="Arial"/>
          <w:sz w:val="22"/>
          <w:szCs w:val="22"/>
          <w:lang w:val="en-GB"/>
        </w:rPr>
        <w:t xml:space="preserve"> (CH)</w:t>
      </w:r>
      <w:r w:rsidRPr="00690908">
        <w:rPr>
          <w:rFonts w:ascii="Arial" w:hAnsi="Arial" w:cs="Arial"/>
          <w:sz w:val="22"/>
          <w:szCs w:val="22"/>
          <w:lang w:val="en-GB"/>
        </w:rPr>
        <w:t>, 129.2</w:t>
      </w:r>
      <w:r w:rsidR="00B36B6E">
        <w:rPr>
          <w:rFonts w:ascii="Arial" w:hAnsi="Arial" w:cs="Arial"/>
          <w:sz w:val="22"/>
          <w:szCs w:val="22"/>
          <w:lang w:val="en-GB"/>
        </w:rPr>
        <w:t xml:space="preserve"> (CH)</w:t>
      </w:r>
      <w:r w:rsidRPr="00690908">
        <w:rPr>
          <w:rFonts w:ascii="Arial" w:hAnsi="Arial" w:cs="Arial"/>
          <w:sz w:val="22"/>
          <w:szCs w:val="22"/>
          <w:lang w:val="en-GB"/>
        </w:rPr>
        <w:t>, 128.3</w:t>
      </w:r>
      <w:r w:rsidR="00B36B6E">
        <w:rPr>
          <w:rFonts w:ascii="Arial" w:hAnsi="Arial" w:cs="Arial"/>
          <w:sz w:val="22"/>
          <w:szCs w:val="22"/>
          <w:lang w:val="en-GB"/>
        </w:rPr>
        <w:t xml:space="preserve"> (CH)</w:t>
      </w:r>
      <w:r w:rsidRPr="00690908">
        <w:rPr>
          <w:rFonts w:ascii="Arial" w:hAnsi="Arial" w:cs="Arial"/>
          <w:sz w:val="22"/>
          <w:szCs w:val="22"/>
          <w:lang w:val="en-GB"/>
        </w:rPr>
        <w:t>, 127.9</w:t>
      </w:r>
      <w:r w:rsidR="00B36B6E">
        <w:rPr>
          <w:rFonts w:ascii="Arial" w:hAnsi="Arial" w:cs="Arial"/>
          <w:sz w:val="22"/>
          <w:szCs w:val="22"/>
          <w:lang w:val="en-GB"/>
        </w:rPr>
        <w:t xml:space="preserve"> (CH)</w:t>
      </w:r>
      <w:r w:rsidRPr="00690908">
        <w:rPr>
          <w:rFonts w:ascii="Arial" w:hAnsi="Arial" w:cs="Arial"/>
          <w:sz w:val="22"/>
          <w:szCs w:val="22"/>
          <w:lang w:val="en-GB"/>
        </w:rPr>
        <w:t>, 127.7</w:t>
      </w:r>
      <w:r w:rsidR="00B36B6E">
        <w:rPr>
          <w:rFonts w:ascii="Arial" w:hAnsi="Arial" w:cs="Arial"/>
          <w:sz w:val="22"/>
          <w:szCs w:val="22"/>
          <w:lang w:val="en-GB"/>
        </w:rPr>
        <w:t xml:space="preserve"> (CH)</w:t>
      </w:r>
      <w:r w:rsidRPr="00690908">
        <w:rPr>
          <w:rFonts w:ascii="Arial" w:hAnsi="Arial" w:cs="Arial"/>
          <w:sz w:val="22"/>
          <w:szCs w:val="22"/>
          <w:lang w:val="en-GB"/>
        </w:rPr>
        <w:t>, 127.2</w:t>
      </w:r>
      <w:r w:rsidR="00B36B6E">
        <w:rPr>
          <w:rFonts w:ascii="Arial" w:hAnsi="Arial" w:cs="Arial"/>
          <w:sz w:val="22"/>
          <w:szCs w:val="22"/>
          <w:lang w:val="en-GB"/>
        </w:rPr>
        <w:t xml:space="preserve"> (CH)</w:t>
      </w:r>
      <w:r w:rsidRPr="00690908">
        <w:rPr>
          <w:rFonts w:ascii="Arial" w:hAnsi="Arial" w:cs="Arial"/>
          <w:sz w:val="22"/>
          <w:szCs w:val="22"/>
          <w:lang w:val="en-GB"/>
        </w:rPr>
        <w:t>, 127.0</w:t>
      </w:r>
      <w:r w:rsidR="00B36B6E">
        <w:rPr>
          <w:rFonts w:ascii="Arial" w:hAnsi="Arial" w:cs="Arial"/>
          <w:sz w:val="22"/>
          <w:szCs w:val="22"/>
          <w:lang w:val="en-GB"/>
        </w:rPr>
        <w:t xml:space="preserve"> (CH)</w:t>
      </w:r>
      <w:r w:rsidRPr="00690908">
        <w:rPr>
          <w:rFonts w:ascii="Arial" w:hAnsi="Arial" w:cs="Arial"/>
          <w:sz w:val="22"/>
          <w:szCs w:val="22"/>
          <w:lang w:val="en-GB"/>
        </w:rPr>
        <w:t>, 126.4</w:t>
      </w:r>
      <w:r w:rsidR="00B36B6E">
        <w:rPr>
          <w:rFonts w:ascii="Arial" w:hAnsi="Arial" w:cs="Arial"/>
          <w:sz w:val="22"/>
          <w:szCs w:val="22"/>
          <w:lang w:val="en-GB"/>
        </w:rPr>
        <w:t xml:space="preserve"> (CH)</w:t>
      </w:r>
      <w:r w:rsidRPr="00690908">
        <w:rPr>
          <w:rFonts w:ascii="Arial" w:hAnsi="Arial" w:cs="Arial"/>
          <w:sz w:val="22"/>
          <w:szCs w:val="22"/>
          <w:lang w:val="en-GB"/>
        </w:rPr>
        <w:t>, 125.9</w:t>
      </w:r>
      <w:r w:rsidR="00B36B6E">
        <w:rPr>
          <w:rFonts w:ascii="Arial" w:hAnsi="Arial" w:cs="Arial"/>
          <w:sz w:val="22"/>
          <w:szCs w:val="22"/>
          <w:lang w:val="en-GB"/>
        </w:rPr>
        <w:t xml:space="preserve"> (CH)</w:t>
      </w:r>
      <w:r w:rsidRPr="00690908">
        <w:rPr>
          <w:rFonts w:ascii="Arial" w:hAnsi="Arial" w:cs="Arial"/>
          <w:sz w:val="22"/>
          <w:szCs w:val="22"/>
          <w:lang w:val="en-GB"/>
        </w:rPr>
        <w:t>, 125.7</w:t>
      </w:r>
      <w:r w:rsidR="00B36B6E">
        <w:rPr>
          <w:rFonts w:ascii="Arial" w:hAnsi="Arial" w:cs="Arial"/>
          <w:sz w:val="22"/>
          <w:szCs w:val="22"/>
          <w:lang w:val="en-GB"/>
        </w:rPr>
        <w:t xml:space="preserve"> (CH)</w:t>
      </w:r>
      <w:r w:rsidRPr="00690908">
        <w:rPr>
          <w:rFonts w:ascii="Arial" w:hAnsi="Arial" w:cs="Arial"/>
          <w:sz w:val="22"/>
          <w:szCs w:val="22"/>
          <w:lang w:val="en-GB"/>
        </w:rPr>
        <w:t>, 123.9</w:t>
      </w:r>
      <w:r w:rsidR="00B36B6E">
        <w:rPr>
          <w:rFonts w:ascii="Arial" w:hAnsi="Arial" w:cs="Arial"/>
          <w:sz w:val="22"/>
          <w:szCs w:val="22"/>
          <w:lang w:val="en-GB"/>
        </w:rPr>
        <w:t xml:space="preserve"> (CH)</w:t>
      </w:r>
      <w:r w:rsidRPr="00690908">
        <w:rPr>
          <w:rFonts w:ascii="Arial" w:hAnsi="Arial" w:cs="Arial"/>
          <w:sz w:val="22"/>
          <w:szCs w:val="22"/>
          <w:lang w:val="en-GB"/>
        </w:rPr>
        <w:t>, 123.2</w:t>
      </w:r>
      <w:r w:rsidR="00B36B6E">
        <w:rPr>
          <w:rFonts w:ascii="Arial" w:hAnsi="Arial" w:cs="Arial"/>
          <w:sz w:val="22"/>
          <w:szCs w:val="22"/>
          <w:lang w:val="en-GB"/>
        </w:rPr>
        <w:t xml:space="preserve"> (CH)</w:t>
      </w:r>
      <w:r w:rsidRPr="00690908">
        <w:rPr>
          <w:rFonts w:ascii="Arial" w:hAnsi="Arial" w:cs="Arial"/>
          <w:sz w:val="22"/>
          <w:szCs w:val="22"/>
          <w:lang w:val="en-GB"/>
        </w:rPr>
        <w:t>.</w:t>
      </w:r>
    </w:p>
    <w:p w14:paraId="56FA8DF1" w14:textId="27FF2512" w:rsidR="00B36B6E" w:rsidRPr="000C1EDF" w:rsidRDefault="00B36B6E" w:rsidP="00B36B6E">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 xml:space="preserve">: calcd. </w:t>
      </w:r>
      <w:r w:rsidRPr="00622AB5">
        <w:rPr>
          <w:rFonts w:ascii="Arial" w:hAnsi="Arial" w:cs="Arial"/>
          <w:sz w:val="22"/>
          <w:szCs w:val="22"/>
          <w:lang w:val="en-GB"/>
        </w:rPr>
        <w:t>For ([C</w:t>
      </w:r>
      <w:r w:rsidRPr="00622AB5">
        <w:rPr>
          <w:rFonts w:ascii="Arial" w:hAnsi="Arial" w:cs="Arial"/>
          <w:sz w:val="22"/>
          <w:szCs w:val="22"/>
          <w:vertAlign w:val="subscript"/>
          <w:lang w:val="en-GB"/>
        </w:rPr>
        <w:t>1</w:t>
      </w:r>
      <w:r>
        <w:rPr>
          <w:rFonts w:ascii="Arial" w:hAnsi="Arial" w:cs="Arial"/>
          <w:sz w:val="22"/>
          <w:szCs w:val="22"/>
          <w:vertAlign w:val="subscript"/>
          <w:lang w:val="en-GB"/>
        </w:rPr>
        <w:t>8</w:t>
      </w:r>
      <w:r w:rsidRPr="00622AB5">
        <w:rPr>
          <w:rFonts w:ascii="Arial" w:hAnsi="Arial" w:cs="Arial"/>
          <w:sz w:val="22"/>
          <w:szCs w:val="22"/>
          <w:lang w:val="en-GB"/>
        </w:rPr>
        <w:t>H</w:t>
      </w:r>
      <w:r w:rsidRPr="00622AB5">
        <w:rPr>
          <w:rFonts w:ascii="Arial" w:hAnsi="Arial" w:cs="Arial"/>
          <w:sz w:val="22"/>
          <w:szCs w:val="22"/>
          <w:vertAlign w:val="subscript"/>
          <w:lang w:val="en-GB"/>
        </w:rPr>
        <w:t>1</w:t>
      </w:r>
      <w:r>
        <w:rPr>
          <w:rFonts w:ascii="Arial" w:hAnsi="Arial" w:cs="Arial"/>
          <w:sz w:val="22"/>
          <w:szCs w:val="22"/>
          <w:vertAlign w:val="subscript"/>
          <w:lang w:val="en-GB"/>
        </w:rPr>
        <w:t>6</w:t>
      </w:r>
      <w:r w:rsidR="00751B19" w:rsidRPr="00751B19">
        <w:rPr>
          <w:rFonts w:ascii="Arial" w:hAnsi="Arial" w:cs="Arial"/>
          <w:sz w:val="22"/>
          <w:szCs w:val="22"/>
          <w:lang w:val="en-GB"/>
        </w:rPr>
        <w:t>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2</w:t>
      </w:r>
      <w:r w:rsidR="006D0437">
        <w:rPr>
          <w:rFonts w:ascii="Arial" w:hAnsi="Arial" w:cs="Arial"/>
          <w:sz w:val="22"/>
          <w:szCs w:val="22"/>
          <w:lang w:val="en-GB"/>
        </w:rPr>
        <w:t>63.0889</w:t>
      </w:r>
      <w:r w:rsidRPr="00622AB5">
        <w:rPr>
          <w:rFonts w:ascii="Arial" w:hAnsi="Arial" w:cs="Arial"/>
          <w:sz w:val="22"/>
          <w:szCs w:val="22"/>
          <w:lang w:val="en-GB"/>
        </w:rPr>
        <w:t>, found: 2</w:t>
      </w:r>
      <w:r>
        <w:rPr>
          <w:rFonts w:ascii="Arial" w:hAnsi="Arial" w:cs="Arial"/>
          <w:sz w:val="22"/>
          <w:szCs w:val="22"/>
          <w:lang w:val="en-GB"/>
        </w:rPr>
        <w:t>63.0888</w:t>
      </w:r>
      <w:r w:rsidRPr="00622AB5">
        <w:rPr>
          <w:rFonts w:ascii="Arial" w:hAnsi="Arial" w:cs="Arial"/>
          <w:sz w:val="22"/>
          <w:szCs w:val="22"/>
          <w:lang w:val="en-GB"/>
        </w:rPr>
        <w:t>.</w:t>
      </w:r>
    </w:p>
    <w:p w14:paraId="6657F6FB" w14:textId="1D66F691" w:rsidR="00B36B6E" w:rsidRDefault="006D0437" w:rsidP="001E48CF">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IR</w:t>
      </w:r>
      <w:r w:rsidRPr="00DD13B2">
        <w:rPr>
          <w:rFonts w:ascii="Arial" w:hAnsi="Arial" w:cs="Arial"/>
          <w:sz w:val="22"/>
          <w:szCs w:val="22"/>
          <w:lang w:val="en-GB"/>
        </w:rPr>
        <w:t xml:space="preserve"> (ATR): ṽ [cm</w:t>
      </w:r>
      <w:r w:rsidRPr="00DD13B2">
        <w:rPr>
          <w:rFonts w:ascii="Arial" w:hAnsi="Arial" w:cs="Arial"/>
          <w:sz w:val="22"/>
          <w:szCs w:val="22"/>
          <w:vertAlign w:val="superscript"/>
          <w:lang w:val="en-GB"/>
        </w:rPr>
        <w:t>-1</w:t>
      </w:r>
      <w:r w:rsidRPr="00DD13B2">
        <w:rPr>
          <w:rFonts w:ascii="Arial" w:hAnsi="Arial" w:cs="Arial"/>
          <w:sz w:val="22"/>
          <w:szCs w:val="22"/>
          <w:lang w:val="en-GB"/>
        </w:rPr>
        <w:t>] =</w:t>
      </w:r>
      <w:r>
        <w:rPr>
          <w:rFonts w:ascii="Arial" w:hAnsi="Arial" w:cs="Arial"/>
          <w:sz w:val="22"/>
          <w:szCs w:val="22"/>
          <w:lang w:val="en-GB"/>
        </w:rPr>
        <w:t xml:space="preserve"> 3047, 2366, 1579, 1472, 1439, 1024, 951.</w:t>
      </w:r>
    </w:p>
    <w:p w14:paraId="120DD06D" w14:textId="37019E78" w:rsidR="003D679A" w:rsidRDefault="003D679A" w:rsidP="001E48CF">
      <w:pPr>
        <w:pStyle w:val="NormalWeb"/>
        <w:spacing w:before="0" w:beforeAutospacing="0" w:after="120" w:afterAutospacing="0" w:line="360" w:lineRule="auto"/>
        <w:jc w:val="both"/>
        <w:rPr>
          <w:rFonts w:ascii="Arial" w:hAnsi="Arial" w:cs="Arial"/>
          <w:sz w:val="22"/>
          <w:szCs w:val="22"/>
          <w:lang w:val="en-GB"/>
        </w:rPr>
      </w:pPr>
    </w:p>
    <w:p w14:paraId="43EFE304" w14:textId="77777777" w:rsidR="003D679A" w:rsidRPr="00C33BC9" w:rsidRDefault="003D679A" w:rsidP="003D679A">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t>(</w:t>
      </w:r>
      <w:r w:rsidRPr="00C33BC9">
        <w:rPr>
          <w:rFonts w:ascii="Arial" w:hAnsi="Arial" w:cs="Arial"/>
          <w:b/>
          <w:i/>
          <w:iCs/>
          <w:sz w:val="22"/>
          <w:szCs w:val="22"/>
          <w:lang w:val="en-GB"/>
        </w:rPr>
        <w:t>E</w:t>
      </w:r>
      <w:r w:rsidRPr="00C33BC9">
        <w:rPr>
          <w:rFonts w:ascii="Arial" w:hAnsi="Arial" w:cs="Arial"/>
          <w:b/>
          <w:sz w:val="22"/>
          <w:szCs w:val="22"/>
          <w:lang w:val="en-GB"/>
        </w:rPr>
        <w:t>)-4-(2-(Phenylthio)vinyl)benzonitrile (3ea)</w:t>
      </w:r>
    </w:p>
    <w:p w14:paraId="64E4DDED" w14:textId="77777777" w:rsidR="003D679A"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sz w:val="22"/>
          <w:szCs w:val="22"/>
        </w:rPr>
        <w:object w:dxaOrig="2539" w:dyaOrig="821" w14:anchorId="575C2C39">
          <v:shape id="_x0000_i1030" type="#_x0000_t75" style="width:126.8pt;height:42pt" o:ole="">
            <v:imagedata r:id="rId22" o:title=""/>
          </v:shape>
          <o:OLEObject Type="Embed" ProgID="ChemDraw.Document.6.0" ShapeID="_x0000_i1030" DrawAspect="Content" ObjectID="_1730118006" r:id="rId23"/>
        </w:object>
      </w:r>
    </w:p>
    <w:p w14:paraId="3B22C642" w14:textId="77777777"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Pr="00C33BC9">
        <w:rPr>
          <w:rFonts w:ascii="Arial" w:hAnsi="Arial" w:cs="Arial"/>
          <w:iCs/>
          <w:color w:val="000000" w:themeColor="text1"/>
          <w:sz w:val="22"/>
          <w:szCs w:val="22"/>
          <w:lang w:val="en-GB"/>
        </w:rPr>
        <w:t>the vinyl bromide</w:t>
      </w:r>
      <w:r w:rsidRPr="00C33BC9">
        <w:rPr>
          <w:rFonts w:ascii="Arial" w:hAnsi="Arial" w:cs="Arial"/>
          <w:color w:val="000000" w:themeColor="text1"/>
          <w:sz w:val="22"/>
          <w:szCs w:val="22"/>
          <w:lang w:val="en-GB"/>
        </w:rPr>
        <w:t xml:space="preserve"> </w:t>
      </w:r>
      <w:r w:rsidRPr="0007411E">
        <w:rPr>
          <w:rFonts w:ascii="Arial" w:hAnsi="Arial" w:cs="Arial"/>
          <w:b/>
          <w:sz w:val="22"/>
          <w:szCs w:val="22"/>
          <w:lang w:val="en-GB"/>
        </w:rPr>
        <w:t>1</w:t>
      </w:r>
      <w:r>
        <w:rPr>
          <w:rFonts w:ascii="Arial" w:hAnsi="Arial" w:cs="Arial"/>
          <w:b/>
          <w:sz w:val="22"/>
          <w:szCs w:val="22"/>
          <w:lang w:val="en-GB"/>
        </w:rPr>
        <w:t>e</w:t>
      </w:r>
      <w:r w:rsidRPr="0007411E">
        <w:rPr>
          <w:rFonts w:ascii="Arial" w:hAnsi="Arial" w:cs="Arial"/>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54.1</w:t>
      </w:r>
      <w:r w:rsidRPr="00C33BC9">
        <w:rPr>
          <w:color w:val="000000" w:themeColor="text1"/>
          <w:sz w:val="22"/>
          <w:szCs w:val="22"/>
          <w:lang w:val="en-US"/>
        </w:rPr>
        <w:t xml:space="preserve"> </w:t>
      </w:r>
      <w:r>
        <w:rPr>
          <w:rFonts w:ascii="Arial" w:hAnsi="Arial" w:cs="Arial"/>
          <w:color w:val="000000" w:themeColor="text1"/>
          <w:sz w:val="22"/>
          <w:szCs w:val="22"/>
          <w:lang w:val="en-GB"/>
        </w:rPr>
        <w:t>mg</w:t>
      </w:r>
      <w:r w:rsidRPr="00C33BC9">
        <w:rPr>
          <w:rFonts w:ascii="Arial" w:hAnsi="Arial" w:cs="Arial"/>
          <w:color w:val="000000" w:themeColor="text1"/>
          <w:sz w:val="22"/>
          <w:szCs w:val="22"/>
          <w:lang w:val="en-GB"/>
        </w:rPr>
        <w:t xml:space="preserve">, 0.26 mmol), thiol </w:t>
      </w:r>
      <w:r w:rsidRPr="00C33BC9">
        <w:rPr>
          <w:rFonts w:ascii="Arial" w:hAnsi="Arial" w:cs="Arial"/>
          <w:b/>
          <w:bCs/>
          <w:color w:val="000000" w:themeColor="text1"/>
          <w:sz w:val="22"/>
          <w:szCs w:val="22"/>
          <w:lang w:val="en-GB"/>
        </w:rPr>
        <w:t>2a</w:t>
      </w:r>
      <w:r w:rsidRPr="00C33BC9">
        <w:rPr>
          <w:rFonts w:ascii="Arial" w:hAnsi="Arial" w:cs="Arial"/>
          <w:color w:val="000000" w:themeColor="text1"/>
          <w:sz w:val="22"/>
          <w:szCs w:val="22"/>
          <w:lang w:val="en-GB"/>
        </w:rPr>
        <w:t xml:space="preserve"> (41</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µL,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 xml:space="preserve">, 46 mg of </w:t>
      </w:r>
      <w:r w:rsidRPr="00C33BC9">
        <w:rPr>
          <w:rFonts w:ascii="Arial" w:hAnsi="Arial" w:cs="Arial"/>
          <w:b/>
          <w:bCs/>
          <w:color w:val="000000" w:themeColor="text1"/>
          <w:sz w:val="22"/>
          <w:szCs w:val="22"/>
          <w:lang w:val="en-GB"/>
        </w:rPr>
        <w:t>3</w:t>
      </w:r>
      <w:r>
        <w:rPr>
          <w:rFonts w:ascii="Arial" w:hAnsi="Arial" w:cs="Arial"/>
          <w:b/>
          <w:bCs/>
          <w:color w:val="000000" w:themeColor="text1"/>
          <w:sz w:val="22"/>
          <w:szCs w:val="22"/>
          <w:lang w:val="en-GB"/>
        </w:rPr>
        <w:t>e</w:t>
      </w:r>
      <w:r w:rsidRPr="00C33BC9">
        <w:rPr>
          <w:rFonts w:ascii="Arial" w:hAnsi="Arial" w:cs="Arial"/>
          <w:b/>
          <w:bCs/>
          <w:color w:val="000000" w:themeColor="text1"/>
          <w:sz w:val="22"/>
          <w:szCs w:val="22"/>
          <w:lang w:val="en-GB"/>
        </w:rPr>
        <w:t>a</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72</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7.4</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as a white solid</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401CA0CD" w14:textId="77777777" w:rsidR="003D679A" w:rsidRPr="00C33BC9"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34</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2551B59C" w14:textId="77777777"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7.4</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4AB0F30B" w14:textId="77777777" w:rsidR="003D679A" w:rsidRDefault="003D679A" w:rsidP="003D679A">
      <w:pPr>
        <w:pStyle w:val="NormalWeb"/>
        <w:spacing w:before="0" w:beforeAutospacing="0" w:after="120" w:afterAutospacing="0" w:line="360" w:lineRule="auto"/>
        <w:jc w:val="both"/>
        <w:rPr>
          <w:rFonts w:ascii="Arial" w:hAnsi="Arial" w:cs="Arial"/>
          <w:sz w:val="22"/>
          <w:szCs w:val="22"/>
          <w:lang w:val="en-GB"/>
        </w:rPr>
      </w:pPr>
      <w:r w:rsidRPr="00041A58">
        <w:rPr>
          <w:rFonts w:ascii="Arial" w:hAnsi="Arial" w:cs="Arial"/>
          <w:b/>
          <w:bCs/>
          <w:sz w:val="22"/>
          <w:szCs w:val="22"/>
          <w:vertAlign w:val="superscript"/>
          <w:lang w:val="en-GB"/>
        </w:rPr>
        <w:t>1</w:t>
      </w:r>
      <w:r w:rsidRPr="00041A58">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7.58 (d,</w:t>
      </w:r>
      <w:r w:rsidRPr="00F462D0">
        <w:rPr>
          <w:rFonts w:ascii="Arial" w:hAnsi="Arial" w:cs="Arial"/>
          <w:sz w:val="22"/>
          <w:szCs w:val="22"/>
          <w:vertAlign w:val="superscript"/>
          <w:lang w:val="en-GB"/>
        </w:rPr>
        <w:t xml:space="preserve">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8.3 Hz, 2H</w:t>
      </w:r>
      <w:r>
        <w:rPr>
          <w:rFonts w:ascii="Arial" w:hAnsi="Arial" w:cs="Arial"/>
          <w:sz w:val="22"/>
          <w:szCs w:val="22"/>
          <w:lang w:val="en-GB"/>
        </w:rPr>
        <w:t xml:space="preserve">,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C33BC9">
        <w:rPr>
          <w:rFonts w:ascii="Arial" w:hAnsi="Arial" w:cs="Arial"/>
          <w:sz w:val="22"/>
          <w:szCs w:val="22"/>
          <w:lang w:val="en-GB"/>
        </w:rPr>
        <w:t>), 7.53 – 7.31 (m, 7H</w:t>
      </w:r>
      <w:r>
        <w:rPr>
          <w:rFonts w:ascii="Arial" w:hAnsi="Arial" w:cs="Arial"/>
          <w:sz w:val="22"/>
          <w:szCs w:val="22"/>
          <w:lang w:val="en-GB"/>
        </w:rPr>
        <w:t xml:space="preserve">,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C33BC9">
        <w:rPr>
          <w:rFonts w:ascii="Arial" w:hAnsi="Arial" w:cs="Arial"/>
          <w:sz w:val="22"/>
          <w:szCs w:val="22"/>
          <w:lang w:val="en-GB"/>
        </w:rPr>
        <w:t xml:space="preserve">), 7.10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15.5 Hz, 1H), </w:t>
      </w:r>
      <w:r w:rsidRPr="00634463">
        <w:rPr>
          <w:rFonts w:ascii="Arial" w:hAnsi="Arial" w:cs="Arial"/>
          <w:sz w:val="22"/>
          <w:szCs w:val="22"/>
          <w:lang w:val="en-GB"/>
        </w:rPr>
        <w:t xml:space="preserve">6.74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634463">
        <w:rPr>
          <w:rFonts w:ascii="Arial" w:hAnsi="Arial" w:cs="Arial"/>
          <w:sz w:val="22"/>
          <w:szCs w:val="22"/>
          <w:lang w:val="en-GB"/>
        </w:rPr>
        <w:t xml:space="preserve">= 11.0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634463">
        <w:rPr>
          <w:rFonts w:ascii="Arial" w:hAnsi="Arial" w:cs="Arial"/>
          <w:sz w:val="22"/>
          <w:szCs w:val="22"/>
          <w:lang w:val="en-GB"/>
        </w:rPr>
        <w:t xml:space="preserve">), </w:t>
      </w:r>
      <w:r w:rsidRPr="00C33BC9">
        <w:rPr>
          <w:rFonts w:ascii="Arial" w:hAnsi="Arial" w:cs="Arial"/>
          <w:sz w:val="22"/>
          <w:szCs w:val="22"/>
          <w:lang w:val="en-GB"/>
        </w:rPr>
        <w:t xml:space="preserve">6.57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15.6 Hz, 1H</w:t>
      </w:r>
      <w:r>
        <w:rPr>
          <w:rFonts w:ascii="Arial" w:hAnsi="Arial" w:cs="Arial"/>
          <w:sz w:val="22"/>
          <w:szCs w:val="22"/>
          <w:lang w:val="en-GB"/>
        </w:rPr>
        <w:t xml:space="preserve">,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C33BC9">
        <w:rPr>
          <w:rFonts w:ascii="Arial" w:hAnsi="Arial" w:cs="Arial"/>
          <w:sz w:val="22"/>
          <w:szCs w:val="22"/>
          <w:lang w:val="en-GB"/>
        </w:rPr>
        <w:t>).</w:t>
      </w:r>
    </w:p>
    <w:p w14:paraId="0168D0E1"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US"/>
        </w:rPr>
      </w:pPr>
      <w:r w:rsidRPr="00041A58">
        <w:rPr>
          <w:rFonts w:ascii="Arial" w:hAnsi="Arial" w:cs="Arial"/>
          <w:b/>
          <w:bCs/>
          <w:sz w:val="22"/>
          <w:szCs w:val="22"/>
          <w:vertAlign w:val="superscript"/>
          <w:lang w:val="en-US"/>
        </w:rPr>
        <w:t>13</w:t>
      </w:r>
      <w:r w:rsidRPr="00041A58">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140.9 (C), 133.4 (C), 132.5 (CH), 132.1 (CH), 131.2 (CH), 130.5 (CH), 129.9 (CH), 129.5 (CH), 129.4 (CH), 129.1 (CH), 128.0 (CH), 127.9 (CH), 127.1 (CH), 126.2 (CH), 124.8 (CH), 119.0 (C), 110.2 (C).</w:t>
      </w:r>
    </w:p>
    <w:p w14:paraId="2D220016"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 calcd. For ([C</w:t>
      </w:r>
      <w:r w:rsidRPr="00A81035">
        <w:rPr>
          <w:rFonts w:ascii="Arial" w:hAnsi="Arial" w:cs="Arial"/>
          <w:sz w:val="22"/>
          <w:szCs w:val="22"/>
          <w:vertAlign w:val="subscript"/>
          <w:lang w:val="en-GB"/>
        </w:rPr>
        <w:t>15</w:t>
      </w:r>
      <w:r w:rsidRPr="00C33BC9">
        <w:rPr>
          <w:rFonts w:ascii="Arial" w:hAnsi="Arial" w:cs="Arial"/>
          <w:sz w:val="22"/>
          <w:szCs w:val="22"/>
          <w:lang w:val="en-GB"/>
        </w:rPr>
        <w:t>H</w:t>
      </w:r>
      <w:r w:rsidRPr="00A81035">
        <w:rPr>
          <w:rFonts w:ascii="Arial" w:hAnsi="Arial" w:cs="Arial"/>
          <w:sz w:val="22"/>
          <w:szCs w:val="22"/>
          <w:vertAlign w:val="subscript"/>
          <w:lang w:val="en-GB"/>
        </w:rPr>
        <w:t>12</w:t>
      </w:r>
      <w:r w:rsidRPr="00C33BC9">
        <w:rPr>
          <w:rFonts w:ascii="Arial" w:hAnsi="Arial" w:cs="Arial"/>
          <w:sz w:val="22"/>
          <w:szCs w:val="22"/>
          <w:lang w:val="en-GB"/>
        </w:rPr>
        <w:t>NS]+H)</w:t>
      </w:r>
      <w:r w:rsidRPr="00C33BC9">
        <w:rPr>
          <w:rFonts w:ascii="Arial" w:hAnsi="Arial" w:cs="Arial"/>
          <w:sz w:val="22"/>
          <w:szCs w:val="22"/>
          <w:vertAlign w:val="superscript"/>
          <w:lang w:val="en-GB"/>
        </w:rPr>
        <w:t>+</w:t>
      </w:r>
      <w:r w:rsidRPr="00C33BC9">
        <w:rPr>
          <w:rFonts w:ascii="Arial" w:hAnsi="Arial" w:cs="Arial"/>
          <w:sz w:val="22"/>
          <w:szCs w:val="22"/>
          <w:lang w:val="en-GB"/>
        </w:rPr>
        <w:t xml:space="preserve">: 238.0685, found: 238.0688. </w:t>
      </w:r>
    </w:p>
    <w:p w14:paraId="0C6A1640" w14:textId="77777777" w:rsidR="003D679A" w:rsidRPr="001719EA" w:rsidRDefault="003D679A" w:rsidP="003D679A">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IR</w:t>
      </w:r>
      <w:r w:rsidRPr="001719EA">
        <w:rPr>
          <w:rFonts w:ascii="Arial" w:hAnsi="Arial" w:cs="Arial"/>
          <w:sz w:val="22"/>
          <w:szCs w:val="22"/>
        </w:rPr>
        <w:t xml:space="preserve"> (ATR): ṽ [cm</w:t>
      </w:r>
      <w:r w:rsidRPr="001719EA">
        <w:rPr>
          <w:rFonts w:ascii="Arial" w:hAnsi="Arial" w:cs="Arial"/>
          <w:sz w:val="22"/>
          <w:szCs w:val="22"/>
          <w:vertAlign w:val="superscript"/>
        </w:rPr>
        <w:t>-1</w:t>
      </w:r>
      <w:r w:rsidRPr="001719EA">
        <w:rPr>
          <w:rFonts w:ascii="Arial" w:hAnsi="Arial" w:cs="Arial"/>
          <w:sz w:val="22"/>
          <w:szCs w:val="22"/>
        </w:rPr>
        <w:t>] = 3063, 2219, 1586, 1472, 1178.</w:t>
      </w:r>
    </w:p>
    <w:p w14:paraId="5CE45473" w14:textId="77777777" w:rsidR="003D679A" w:rsidRPr="001719EA" w:rsidRDefault="003D679A" w:rsidP="003D679A">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lastRenderedPageBreak/>
        <w:t>m.p.</w:t>
      </w:r>
      <w:r w:rsidRPr="001719EA">
        <w:rPr>
          <w:rFonts w:ascii="Arial" w:hAnsi="Arial" w:cs="Arial"/>
          <w:sz w:val="22"/>
          <w:szCs w:val="22"/>
        </w:rPr>
        <w:t>= 75.0 - 76.0 ºC</w:t>
      </w:r>
    </w:p>
    <w:p w14:paraId="3E88B501" w14:textId="77777777" w:rsidR="003D679A" w:rsidRPr="001719EA" w:rsidRDefault="003D679A" w:rsidP="003D679A">
      <w:pPr>
        <w:pStyle w:val="NormalWeb"/>
        <w:spacing w:before="0" w:beforeAutospacing="0" w:after="120" w:afterAutospacing="0" w:line="360" w:lineRule="auto"/>
        <w:jc w:val="both"/>
        <w:rPr>
          <w:rFonts w:ascii="Arial" w:hAnsi="Arial" w:cs="Arial"/>
          <w:b/>
          <w:sz w:val="22"/>
          <w:szCs w:val="22"/>
        </w:rPr>
      </w:pPr>
    </w:p>
    <w:p w14:paraId="1D94B4D7" w14:textId="77777777" w:rsidR="003D679A" w:rsidRPr="00C33BC9" w:rsidRDefault="003D679A" w:rsidP="003D679A">
      <w:pPr>
        <w:pStyle w:val="NormalWeb"/>
        <w:spacing w:before="0" w:beforeAutospacing="0" w:after="120" w:afterAutospacing="0" w:line="360" w:lineRule="auto"/>
        <w:jc w:val="both"/>
        <w:rPr>
          <w:rFonts w:ascii="Arial" w:hAnsi="Arial" w:cs="Arial"/>
          <w:b/>
          <w:sz w:val="22"/>
          <w:szCs w:val="22"/>
          <w:lang w:val="en-GB"/>
        </w:rPr>
      </w:pPr>
      <w:bookmarkStart w:id="2" w:name="_Hlk115254178"/>
      <w:r w:rsidRPr="00C33BC9">
        <w:rPr>
          <w:rFonts w:ascii="Arial" w:hAnsi="Arial" w:cs="Arial"/>
          <w:b/>
          <w:sz w:val="22"/>
          <w:szCs w:val="22"/>
          <w:lang w:val="en-GB"/>
        </w:rPr>
        <w:t>(</w:t>
      </w:r>
      <w:r w:rsidRPr="00C33BC9">
        <w:rPr>
          <w:rFonts w:ascii="Arial" w:hAnsi="Arial" w:cs="Arial"/>
          <w:b/>
          <w:i/>
          <w:iCs/>
          <w:sz w:val="22"/>
          <w:szCs w:val="22"/>
          <w:lang w:val="en-GB"/>
        </w:rPr>
        <w:t>E</w:t>
      </w:r>
      <w:r w:rsidRPr="00C33BC9">
        <w:rPr>
          <w:rFonts w:ascii="Arial" w:hAnsi="Arial" w:cs="Arial"/>
          <w:b/>
          <w:sz w:val="22"/>
          <w:szCs w:val="22"/>
          <w:lang w:val="en-GB"/>
        </w:rPr>
        <w:t>)-(4-Fluorostyryl)(phenyl)sulfane (3fa)</w:t>
      </w:r>
    </w:p>
    <w:bookmarkEnd w:id="2"/>
    <w:p w14:paraId="6CEA6EE6" w14:textId="77777777" w:rsidR="003D679A" w:rsidRDefault="003D679A" w:rsidP="003D679A">
      <w:pPr>
        <w:pStyle w:val="NormalWeb"/>
        <w:spacing w:before="0" w:beforeAutospacing="0" w:after="120" w:afterAutospacing="0" w:line="360" w:lineRule="auto"/>
        <w:jc w:val="both"/>
        <w:rPr>
          <w:noProof/>
          <w:sz w:val="22"/>
          <w:szCs w:val="22"/>
        </w:rPr>
      </w:pPr>
      <w:r w:rsidRPr="00C33BC9">
        <w:rPr>
          <w:noProof/>
          <w:sz w:val="22"/>
          <w:szCs w:val="22"/>
        </w:rPr>
        <w:object w:dxaOrig="2386" w:dyaOrig="819" w14:anchorId="06196066">
          <v:shape id="_x0000_i1031" type="#_x0000_t75" style="width:119.2pt;height:42pt" o:ole="">
            <v:imagedata r:id="rId24" o:title=""/>
          </v:shape>
          <o:OLEObject Type="Embed" ProgID="ChemDraw.Document.6.0" ShapeID="_x0000_i1031" DrawAspect="Content" ObjectID="_1730118007" r:id="rId25"/>
        </w:object>
      </w:r>
    </w:p>
    <w:p w14:paraId="78AD62BD" w14:textId="17F070E7"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854AC9" w:rsidRPr="00B37124">
        <w:rPr>
          <w:rFonts w:ascii="Arial" w:hAnsi="Arial" w:cs="Arial"/>
          <w:sz w:val="22"/>
          <w:szCs w:val="22"/>
          <w:lang w:val="en-GB"/>
        </w:rPr>
        <w:t xml:space="preserve">a </w:t>
      </w:r>
      <w:r w:rsidR="00854AC9" w:rsidRPr="00B37124">
        <w:rPr>
          <w:rFonts w:ascii="Arial" w:hAnsi="Arial" w:cs="Arial"/>
          <w:iCs/>
          <w:color w:val="000000" w:themeColor="text1"/>
          <w:sz w:val="22"/>
          <w:szCs w:val="22"/>
          <w:lang w:val="en-GB"/>
        </w:rPr>
        <w:t xml:space="preserve">5.4:1 </w:t>
      </w:r>
      <w:r w:rsidR="00854AC9" w:rsidRPr="00B37124">
        <w:rPr>
          <w:rFonts w:ascii="Arial" w:hAnsi="Arial" w:cs="Arial"/>
          <w:i/>
          <w:color w:val="000000" w:themeColor="text1"/>
          <w:sz w:val="22"/>
          <w:szCs w:val="22"/>
          <w:lang w:val="en-GB"/>
        </w:rPr>
        <w:t>trans/cis</w:t>
      </w:r>
      <w:r w:rsidR="00854AC9" w:rsidRPr="00B37124">
        <w:rPr>
          <w:rFonts w:ascii="Arial" w:hAnsi="Arial" w:cs="Arial"/>
          <w:iCs/>
          <w:color w:val="000000" w:themeColor="text1"/>
          <w:sz w:val="22"/>
          <w:szCs w:val="22"/>
          <w:lang w:val="en-GB"/>
        </w:rPr>
        <w:t xml:space="preserve"> mixture of</w:t>
      </w:r>
      <w:r w:rsidR="00854AC9" w:rsidRPr="00C33BC9">
        <w:rPr>
          <w:rFonts w:ascii="Arial" w:hAnsi="Arial" w:cs="Arial"/>
          <w:iCs/>
          <w:color w:val="000000" w:themeColor="text1"/>
          <w:sz w:val="22"/>
          <w:szCs w:val="22"/>
          <w:lang w:val="en-GB"/>
        </w:rPr>
        <w:t xml:space="preserve"> </w:t>
      </w:r>
      <w:r w:rsidRPr="00C33BC9">
        <w:rPr>
          <w:rFonts w:ascii="Arial" w:hAnsi="Arial" w:cs="Arial"/>
          <w:iCs/>
          <w:color w:val="000000" w:themeColor="text1"/>
          <w:sz w:val="22"/>
          <w:szCs w:val="22"/>
          <w:lang w:val="en-GB"/>
        </w:rPr>
        <w:t>the vinyl bromide</w:t>
      </w:r>
      <w:r w:rsidRPr="00C33BC9">
        <w:rPr>
          <w:rFonts w:ascii="Arial" w:hAnsi="Arial" w:cs="Arial"/>
          <w:color w:val="000000" w:themeColor="text1"/>
          <w:sz w:val="22"/>
          <w:szCs w:val="22"/>
          <w:lang w:val="en-GB"/>
        </w:rPr>
        <w:t xml:space="preserve"> </w:t>
      </w:r>
      <w:r w:rsidRPr="0007411E">
        <w:rPr>
          <w:rFonts w:ascii="Arial" w:hAnsi="Arial" w:cs="Arial"/>
          <w:b/>
          <w:sz w:val="22"/>
          <w:szCs w:val="22"/>
          <w:lang w:val="en-GB"/>
        </w:rPr>
        <w:t>1</w:t>
      </w:r>
      <w:r>
        <w:rPr>
          <w:rFonts w:ascii="Arial" w:hAnsi="Arial" w:cs="Arial"/>
          <w:b/>
          <w:sz w:val="22"/>
          <w:szCs w:val="22"/>
          <w:lang w:val="en-GB"/>
        </w:rPr>
        <w:t>f</w:t>
      </w:r>
      <w:r w:rsidRPr="0007411E">
        <w:rPr>
          <w:rFonts w:ascii="Arial" w:hAnsi="Arial" w:cs="Arial"/>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52.3</w:t>
      </w:r>
      <w:r w:rsidRPr="00C33BC9">
        <w:rPr>
          <w:color w:val="000000" w:themeColor="text1"/>
          <w:sz w:val="22"/>
          <w:szCs w:val="22"/>
          <w:lang w:val="en-US"/>
        </w:rPr>
        <w:t xml:space="preserve"> </w:t>
      </w:r>
      <w:r>
        <w:rPr>
          <w:rFonts w:ascii="Arial" w:hAnsi="Arial" w:cs="Arial"/>
          <w:color w:val="000000" w:themeColor="text1"/>
          <w:sz w:val="22"/>
          <w:szCs w:val="22"/>
          <w:lang w:val="en-GB"/>
        </w:rPr>
        <w:t>mg</w:t>
      </w:r>
      <w:r w:rsidRPr="00C33BC9">
        <w:rPr>
          <w:rFonts w:ascii="Arial" w:hAnsi="Arial" w:cs="Arial"/>
          <w:color w:val="000000" w:themeColor="text1"/>
          <w:sz w:val="22"/>
          <w:szCs w:val="22"/>
          <w:lang w:val="en-GB"/>
        </w:rPr>
        <w:t xml:space="preserve">, 0.26 mmol), thiol </w:t>
      </w:r>
      <w:r w:rsidRPr="00C33BC9">
        <w:rPr>
          <w:rFonts w:ascii="Arial" w:hAnsi="Arial" w:cs="Arial"/>
          <w:b/>
          <w:bCs/>
          <w:color w:val="000000" w:themeColor="text1"/>
          <w:sz w:val="22"/>
          <w:szCs w:val="22"/>
          <w:lang w:val="en-GB"/>
        </w:rPr>
        <w:t>2a</w:t>
      </w:r>
      <w:r w:rsidRPr="00C33BC9">
        <w:rPr>
          <w:rFonts w:ascii="Arial" w:hAnsi="Arial" w:cs="Arial"/>
          <w:color w:val="000000" w:themeColor="text1"/>
          <w:sz w:val="22"/>
          <w:szCs w:val="22"/>
          <w:lang w:val="en-GB"/>
        </w:rPr>
        <w:t xml:space="preserve"> (41</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µL,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 xml:space="preserve">, 58 mg of </w:t>
      </w:r>
      <w:r w:rsidRPr="00C33BC9">
        <w:rPr>
          <w:rFonts w:ascii="Arial" w:hAnsi="Arial" w:cs="Arial"/>
          <w:b/>
          <w:bCs/>
          <w:color w:val="000000" w:themeColor="text1"/>
          <w:sz w:val="22"/>
          <w:szCs w:val="22"/>
          <w:lang w:val="en-GB"/>
        </w:rPr>
        <w:t>3</w:t>
      </w:r>
      <w:r>
        <w:rPr>
          <w:rFonts w:ascii="Arial" w:hAnsi="Arial" w:cs="Arial"/>
          <w:b/>
          <w:bCs/>
          <w:color w:val="000000" w:themeColor="text1"/>
          <w:sz w:val="22"/>
          <w:szCs w:val="22"/>
          <w:lang w:val="en-GB"/>
        </w:rPr>
        <w:t>f</w:t>
      </w:r>
      <w:r w:rsidRPr="00C33BC9">
        <w:rPr>
          <w:rFonts w:ascii="Arial" w:hAnsi="Arial" w:cs="Arial"/>
          <w:b/>
          <w:bCs/>
          <w:color w:val="000000" w:themeColor="text1"/>
          <w:sz w:val="22"/>
          <w:szCs w:val="22"/>
          <w:lang w:val="en-GB"/>
        </w:rPr>
        <w:t>a</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97</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8.3</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yellow oil</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2EB1F029" w14:textId="77777777" w:rsidR="003D679A" w:rsidRPr="00C33BC9"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45</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7B572657" w14:textId="77777777"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8.3</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5966C274"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E17191">
        <w:rPr>
          <w:rFonts w:ascii="Arial" w:hAnsi="Arial" w:cs="Arial"/>
          <w:b/>
          <w:bCs/>
          <w:sz w:val="22"/>
          <w:szCs w:val="22"/>
          <w:vertAlign w:val="superscript"/>
          <w:lang w:val="en-GB"/>
        </w:rPr>
        <w:t>1</w:t>
      </w:r>
      <w:r w:rsidRPr="00E17191">
        <w:rPr>
          <w:rFonts w:ascii="Arial" w:hAnsi="Arial" w:cs="Arial"/>
          <w:b/>
          <w:bCs/>
          <w:sz w:val="22"/>
          <w:szCs w:val="22"/>
          <w:lang w:val="en-GB"/>
        </w:rPr>
        <w:t>H NMR</w:t>
      </w:r>
      <w:r w:rsidRPr="00C33BC9">
        <w:rPr>
          <w:rFonts w:ascii="Arial" w:hAnsi="Arial" w:cs="Arial"/>
          <w:sz w:val="22"/>
          <w:szCs w:val="22"/>
          <w:lang w:val="en-GB"/>
        </w:rPr>
        <w:t xml:space="preserve"> (</w:t>
      </w:r>
      <w:r>
        <w:rPr>
          <w:rFonts w:ascii="Arial" w:hAnsi="Arial" w:cs="Arial"/>
          <w:sz w:val="22"/>
          <w:szCs w:val="22"/>
          <w:lang w:val="en-GB"/>
        </w:rPr>
        <w:t>600</w:t>
      </w:r>
      <w:r w:rsidRPr="00C33BC9">
        <w:rPr>
          <w:rFonts w:ascii="Arial" w:hAnsi="Arial" w:cs="Arial"/>
          <w:sz w:val="22"/>
          <w:szCs w:val="22"/>
          <w:lang w:val="en-GB"/>
        </w:rPr>
        <w:t xml:space="preserve">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7.47 – 7.43 (m, 2H), 7.38 (t,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7.6 Hz, 2H), 7.35 – 7.30 (m, 3H</w:t>
      </w:r>
      <w:r>
        <w:rPr>
          <w:rFonts w:ascii="Arial" w:hAnsi="Arial" w:cs="Arial"/>
          <w:sz w:val="22"/>
          <w:szCs w:val="22"/>
          <w:lang w:val="en-GB"/>
        </w:rPr>
        <w:t xml:space="preserve">,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C33BC9">
        <w:rPr>
          <w:rFonts w:ascii="Arial" w:hAnsi="Arial" w:cs="Arial"/>
          <w:sz w:val="22"/>
          <w:szCs w:val="22"/>
          <w:lang w:val="en-GB"/>
        </w:rPr>
        <w:t xml:space="preserve">), 7.04 (t,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8.7 Hz, 2H), 6.83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15.4 Hz, 1H), 6.73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15.4 Hz, 1H).</w:t>
      </w:r>
      <w:r>
        <w:rPr>
          <w:rFonts w:ascii="Arial" w:hAnsi="Arial" w:cs="Arial"/>
          <w:sz w:val="22"/>
          <w:szCs w:val="22"/>
          <w:lang w:val="en-GB"/>
        </w:rPr>
        <w:t xml:space="preserve"> </w:t>
      </w:r>
      <w:r w:rsidRPr="00132F52">
        <w:rPr>
          <w:rFonts w:ascii="Arial" w:hAnsi="Arial" w:cs="Arial"/>
          <w:sz w:val="22"/>
          <w:szCs w:val="22"/>
          <w:lang w:val="en-GB"/>
        </w:rPr>
        <w:t xml:space="preserve">6.59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132F52">
        <w:rPr>
          <w:rFonts w:ascii="Arial" w:hAnsi="Arial" w:cs="Arial"/>
          <w:sz w:val="22"/>
          <w:szCs w:val="22"/>
          <w:lang w:val="en-GB"/>
        </w:rPr>
        <w:t>= 10.7 Hz</w:t>
      </w:r>
      <w:r w:rsidRPr="00634463">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132F52">
        <w:rPr>
          <w:rFonts w:ascii="Arial" w:hAnsi="Arial" w:cs="Arial"/>
          <w:sz w:val="22"/>
          <w:szCs w:val="22"/>
          <w:lang w:val="en-GB"/>
        </w:rPr>
        <w:t xml:space="preserve">), 6.51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132F52">
        <w:rPr>
          <w:rFonts w:ascii="Arial" w:hAnsi="Arial" w:cs="Arial"/>
          <w:sz w:val="22"/>
          <w:szCs w:val="22"/>
          <w:lang w:val="en-GB"/>
        </w:rPr>
        <w:t>= 10.7 Hz</w:t>
      </w:r>
      <w:r w:rsidRPr="00634463">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132F52">
        <w:rPr>
          <w:rFonts w:ascii="Arial" w:hAnsi="Arial" w:cs="Arial"/>
          <w:sz w:val="22"/>
          <w:szCs w:val="22"/>
          <w:lang w:val="en-GB"/>
        </w:rPr>
        <w:t>).</w:t>
      </w:r>
    </w:p>
    <w:p w14:paraId="563EB6E1"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US"/>
        </w:rPr>
      </w:pPr>
      <w:r w:rsidRPr="00E17191">
        <w:rPr>
          <w:rFonts w:ascii="Arial" w:hAnsi="Arial" w:cs="Arial"/>
          <w:b/>
          <w:bCs/>
          <w:sz w:val="22"/>
          <w:szCs w:val="22"/>
          <w:vertAlign w:val="superscript"/>
          <w:lang w:val="en-US"/>
        </w:rPr>
        <w:t>13</w:t>
      </w:r>
      <w:r w:rsidRPr="00E17191">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w:t>
      </w:r>
      <w:r w:rsidRPr="001230DF">
        <w:rPr>
          <w:rFonts w:ascii="Arial" w:hAnsi="Arial" w:cs="Arial"/>
          <w:sz w:val="22"/>
          <w:szCs w:val="22"/>
          <w:lang w:val="en-US"/>
        </w:rPr>
        <w:t xml:space="preserve">162.3 (d, </w:t>
      </w:r>
      <w:r>
        <w:rPr>
          <w:rFonts w:ascii="Arial" w:hAnsi="Arial" w:cs="Arial"/>
          <w:sz w:val="22"/>
          <w:szCs w:val="22"/>
          <w:vertAlign w:val="superscript"/>
          <w:lang w:val="en-GB"/>
        </w:rPr>
        <w:t>1</w:t>
      </w:r>
      <w:r w:rsidRPr="00C33BC9">
        <w:rPr>
          <w:rFonts w:ascii="Arial" w:hAnsi="Arial" w:cs="Arial"/>
          <w:i/>
          <w:iCs/>
          <w:sz w:val="22"/>
          <w:szCs w:val="22"/>
          <w:lang w:val="en-GB"/>
        </w:rPr>
        <w:t>J</w:t>
      </w:r>
      <w:r>
        <w:rPr>
          <w:rFonts w:ascii="Arial" w:hAnsi="Arial" w:cs="Arial"/>
          <w:i/>
          <w:iCs/>
          <w:sz w:val="22"/>
          <w:szCs w:val="22"/>
          <w:vertAlign w:val="subscript"/>
          <w:lang w:val="en-GB"/>
        </w:rPr>
        <w:t>C-F</w:t>
      </w:r>
      <w:r w:rsidRPr="00C33BC9">
        <w:rPr>
          <w:rFonts w:ascii="Arial" w:hAnsi="Arial" w:cs="Arial"/>
          <w:sz w:val="22"/>
          <w:szCs w:val="22"/>
          <w:lang w:val="en-GB"/>
        </w:rPr>
        <w:t xml:space="preserve"> </w:t>
      </w:r>
      <w:r w:rsidRPr="001230DF">
        <w:rPr>
          <w:rFonts w:ascii="Arial" w:hAnsi="Arial" w:cs="Arial"/>
          <w:sz w:val="22"/>
          <w:szCs w:val="22"/>
          <w:lang w:val="en-US"/>
        </w:rPr>
        <w:t>= 247.4 Hz</w:t>
      </w:r>
      <w:r>
        <w:rPr>
          <w:rFonts w:ascii="Arial" w:hAnsi="Arial" w:cs="Arial"/>
          <w:sz w:val="22"/>
          <w:szCs w:val="22"/>
          <w:lang w:val="en-US"/>
        </w:rPr>
        <w:t>, C</w:t>
      </w:r>
      <w:r w:rsidRPr="001230DF">
        <w:rPr>
          <w:rFonts w:ascii="Arial" w:hAnsi="Arial" w:cs="Arial"/>
          <w:sz w:val="22"/>
          <w:szCs w:val="22"/>
          <w:lang w:val="en-US"/>
        </w:rPr>
        <w:t>)</w:t>
      </w:r>
      <w:r w:rsidRPr="00C33BC9">
        <w:rPr>
          <w:rFonts w:ascii="Arial" w:hAnsi="Arial" w:cs="Arial"/>
          <w:sz w:val="22"/>
          <w:szCs w:val="22"/>
          <w:lang w:val="en-US"/>
        </w:rPr>
        <w:t xml:space="preserve">, 135.1 (C), 132.8 (C), 130.6 (CH), 129.9 (CH), 129.2 (CH), 127.6 (CH), 127.6 (CH), 127.1 (CH), 123.2 (CH), </w:t>
      </w:r>
      <w:r w:rsidRPr="006A1E3E">
        <w:rPr>
          <w:rFonts w:ascii="Arial" w:hAnsi="Arial" w:cs="Arial"/>
          <w:sz w:val="22"/>
          <w:szCs w:val="22"/>
          <w:lang w:val="en-US"/>
        </w:rPr>
        <w:t xml:space="preserve">115.6 (d, </w:t>
      </w:r>
      <w:r>
        <w:rPr>
          <w:rFonts w:ascii="Arial" w:hAnsi="Arial" w:cs="Arial"/>
          <w:sz w:val="22"/>
          <w:szCs w:val="22"/>
          <w:vertAlign w:val="superscript"/>
          <w:lang w:val="en-GB"/>
        </w:rPr>
        <w:t>2</w:t>
      </w:r>
      <w:r w:rsidRPr="00C33BC9">
        <w:rPr>
          <w:rFonts w:ascii="Arial" w:hAnsi="Arial" w:cs="Arial"/>
          <w:i/>
          <w:iCs/>
          <w:sz w:val="22"/>
          <w:szCs w:val="22"/>
          <w:lang w:val="en-GB"/>
        </w:rPr>
        <w:t>J</w:t>
      </w:r>
      <w:r>
        <w:rPr>
          <w:rFonts w:ascii="Arial" w:hAnsi="Arial" w:cs="Arial"/>
          <w:i/>
          <w:iCs/>
          <w:sz w:val="22"/>
          <w:szCs w:val="22"/>
          <w:vertAlign w:val="subscript"/>
          <w:lang w:val="en-GB"/>
        </w:rPr>
        <w:t>C-F</w:t>
      </w:r>
      <w:r w:rsidRPr="00C33BC9">
        <w:rPr>
          <w:rFonts w:ascii="Arial" w:hAnsi="Arial" w:cs="Arial"/>
          <w:sz w:val="22"/>
          <w:szCs w:val="22"/>
          <w:lang w:val="en-GB"/>
        </w:rPr>
        <w:t xml:space="preserve"> </w:t>
      </w:r>
      <w:r w:rsidRPr="006A1E3E">
        <w:rPr>
          <w:rFonts w:ascii="Arial" w:hAnsi="Arial" w:cs="Arial"/>
          <w:sz w:val="22"/>
          <w:szCs w:val="22"/>
          <w:lang w:val="en-US"/>
        </w:rPr>
        <w:t>= 21.7 Hz</w:t>
      </w:r>
      <w:r>
        <w:rPr>
          <w:rFonts w:ascii="Arial" w:hAnsi="Arial" w:cs="Arial"/>
          <w:sz w:val="22"/>
          <w:szCs w:val="22"/>
          <w:lang w:val="en-US"/>
        </w:rPr>
        <w:t>, CH</w:t>
      </w:r>
      <w:r w:rsidRPr="006A1E3E">
        <w:rPr>
          <w:rFonts w:ascii="Arial" w:hAnsi="Arial" w:cs="Arial"/>
          <w:sz w:val="22"/>
          <w:szCs w:val="22"/>
          <w:lang w:val="en-US"/>
        </w:rPr>
        <w:t>)</w:t>
      </w:r>
      <w:r>
        <w:rPr>
          <w:rFonts w:ascii="Arial" w:hAnsi="Arial" w:cs="Arial"/>
          <w:sz w:val="22"/>
          <w:szCs w:val="22"/>
          <w:lang w:val="en-US"/>
        </w:rPr>
        <w:t xml:space="preserve">, </w:t>
      </w:r>
      <w:r w:rsidRPr="006A1E3E">
        <w:rPr>
          <w:rFonts w:ascii="Arial" w:hAnsi="Arial" w:cs="Arial"/>
          <w:sz w:val="22"/>
          <w:szCs w:val="22"/>
          <w:lang w:val="en-US"/>
        </w:rPr>
        <w:t xml:space="preserve">115.27 (d, </w:t>
      </w:r>
      <w:r>
        <w:rPr>
          <w:rFonts w:ascii="Arial" w:hAnsi="Arial" w:cs="Arial"/>
          <w:sz w:val="22"/>
          <w:szCs w:val="22"/>
          <w:vertAlign w:val="superscript"/>
          <w:lang w:val="en-GB"/>
        </w:rPr>
        <w:t>2</w:t>
      </w:r>
      <w:r w:rsidRPr="00C33BC9">
        <w:rPr>
          <w:rFonts w:ascii="Arial" w:hAnsi="Arial" w:cs="Arial"/>
          <w:i/>
          <w:iCs/>
          <w:sz w:val="22"/>
          <w:szCs w:val="22"/>
          <w:lang w:val="en-GB"/>
        </w:rPr>
        <w:t>J</w:t>
      </w:r>
      <w:r>
        <w:rPr>
          <w:rFonts w:ascii="Arial" w:hAnsi="Arial" w:cs="Arial"/>
          <w:i/>
          <w:iCs/>
          <w:sz w:val="22"/>
          <w:szCs w:val="22"/>
          <w:vertAlign w:val="subscript"/>
          <w:lang w:val="en-GB"/>
        </w:rPr>
        <w:t>C-F</w:t>
      </w:r>
      <w:r w:rsidRPr="00C33BC9">
        <w:rPr>
          <w:rFonts w:ascii="Arial" w:hAnsi="Arial" w:cs="Arial"/>
          <w:sz w:val="22"/>
          <w:szCs w:val="22"/>
          <w:lang w:val="en-GB"/>
        </w:rPr>
        <w:t xml:space="preserve"> </w:t>
      </w:r>
      <w:r w:rsidRPr="006A1E3E">
        <w:rPr>
          <w:rFonts w:ascii="Arial" w:hAnsi="Arial" w:cs="Arial"/>
          <w:sz w:val="22"/>
          <w:szCs w:val="22"/>
          <w:lang w:val="en-US"/>
        </w:rPr>
        <w:t>= 21.2 Hz</w:t>
      </w:r>
      <w:r>
        <w:rPr>
          <w:rFonts w:ascii="Arial" w:hAnsi="Arial" w:cs="Arial"/>
          <w:sz w:val="22"/>
          <w:szCs w:val="22"/>
          <w:lang w:val="en-US"/>
        </w:rPr>
        <w:t>, CH</w:t>
      </w:r>
      <w:r w:rsidRPr="006A1E3E">
        <w:rPr>
          <w:rFonts w:ascii="Arial" w:hAnsi="Arial" w:cs="Arial"/>
          <w:sz w:val="22"/>
          <w:szCs w:val="22"/>
          <w:lang w:val="en-US"/>
        </w:rPr>
        <w:t>)</w:t>
      </w:r>
      <w:r>
        <w:rPr>
          <w:rFonts w:ascii="Arial" w:hAnsi="Arial" w:cs="Arial"/>
          <w:sz w:val="22"/>
          <w:szCs w:val="22"/>
          <w:lang w:val="en-US"/>
        </w:rPr>
        <w:t xml:space="preserve">. </w:t>
      </w:r>
    </w:p>
    <w:p w14:paraId="3EFAAE4E"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US"/>
        </w:rPr>
      </w:pPr>
      <w:r w:rsidRPr="00E17191">
        <w:rPr>
          <w:rFonts w:ascii="Arial" w:hAnsi="Arial" w:cs="Arial"/>
          <w:b/>
          <w:bCs/>
          <w:sz w:val="22"/>
          <w:szCs w:val="22"/>
          <w:vertAlign w:val="superscript"/>
          <w:lang w:val="en-US"/>
        </w:rPr>
        <w:t>19</w:t>
      </w:r>
      <w:r w:rsidRPr="00E17191">
        <w:rPr>
          <w:rFonts w:ascii="Arial" w:hAnsi="Arial" w:cs="Arial"/>
          <w:b/>
          <w:bCs/>
          <w:sz w:val="22"/>
          <w:szCs w:val="22"/>
          <w:lang w:val="en-US"/>
        </w:rPr>
        <w:t>F NMR</w:t>
      </w:r>
      <w:r w:rsidRPr="00C33BC9">
        <w:rPr>
          <w:rFonts w:ascii="Arial" w:hAnsi="Arial" w:cs="Arial"/>
          <w:sz w:val="22"/>
          <w:szCs w:val="22"/>
          <w:lang w:val="en-US"/>
        </w:rPr>
        <w:t xml:space="preserve"> (282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δ -114.1</w:t>
      </w:r>
      <w:r>
        <w:rPr>
          <w:rFonts w:ascii="Arial" w:hAnsi="Arial" w:cs="Arial"/>
          <w:sz w:val="22"/>
          <w:szCs w:val="22"/>
          <w:lang w:val="en-US"/>
        </w:rPr>
        <w:t xml:space="preserve">, </w:t>
      </w:r>
      <w:r w:rsidRPr="002B3209">
        <w:rPr>
          <w:rFonts w:ascii="Arial" w:hAnsi="Arial" w:cs="Arial"/>
          <w:sz w:val="22"/>
          <w:szCs w:val="22"/>
          <w:lang w:val="en-US"/>
        </w:rPr>
        <w:t>-114.1</w:t>
      </w:r>
      <w:r>
        <w:rPr>
          <w:rFonts w:ascii="Arial" w:hAnsi="Arial" w:cs="Arial"/>
          <w:sz w:val="22"/>
          <w:szCs w:val="22"/>
          <w:lang w:val="en-US"/>
        </w:rPr>
        <w:t xml:space="preserve"> </w:t>
      </w:r>
      <w:r w:rsidRPr="00132F52">
        <w:rPr>
          <w:rFonts w:ascii="Arial" w:hAnsi="Arial" w:cs="Arial"/>
          <w:sz w:val="22"/>
          <w:szCs w:val="22"/>
          <w:lang w:val="en-GB"/>
        </w:rPr>
        <w:t>(</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132F52">
        <w:rPr>
          <w:rFonts w:ascii="Arial" w:hAnsi="Arial" w:cs="Arial"/>
          <w:sz w:val="22"/>
          <w:szCs w:val="22"/>
          <w:lang w:val="en-GB"/>
        </w:rPr>
        <w:t>)</w:t>
      </w:r>
      <w:r w:rsidRPr="002B3209">
        <w:rPr>
          <w:rFonts w:ascii="Arial" w:hAnsi="Arial" w:cs="Arial"/>
          <w:sz w:val="22"/>
          <w:szCs w:val="22"/>
          <w:lang w:val="en-US"/>
        </w:rPr>
        <w:t>.</w:t>
      </w:r>
    </w:p>
    <w:p w14:paraId="31FDB4A3"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w:t>
      </w:r>
      <w:r>
        <w:rPr>
          <w:rFonts w:ascii="Arial" w:hAnsi="Arial" w:cs="Arial"/>
          <w:sz w:val="22"/>
          <w:szCs w:val="22"/>
          <w:lang w:val="en-GB"/>
        </w:rPr>
        <w:t xml:space="preserve"> </w:t>
      </w:r>
      <w:r w:rsidRPr="00C33BC9">
        <w:rPr>
          <w:rFonts w:ascii="Arial" w:hAnsi="Arial" w:cs="Arial"/>
          <w:sz w:val="22"/>
          <w:szCs w:val="22"/>
          <w:lang w:val="en-GB"/>
        </w:rPr>
        <w:t>calcd. For ([C</w:t>
      </w:r>
      <w:r w:rsidRPr="00DD271F">
        <w:rPr>
          <w:rFonts w:ascii="Arial" w:hAnsi="Arial" w:cs="Arial"/>
          <w:sz w:val="22"/>
          <w:szCs w:val="22"/>
          <w:vertAlign w:val="subscript"/>
          <w:lang w:val="en-GB"/>
        </w:rPr>
        <w:t>14</w:t>
      </w:r>
      <w:r w:rsidRPr="00C33BC9">
        <w:rPr>
          <w:rFonts w:ascii="Arial" w:hAnsi="Arial" w:cs="Arial"/>
          <w:sz w:val="22"/>
          <w:szCs w:val="22"/>
          <w:lang w:val="en-GB"/>
        </w:rPr>
        <w:t>H</w:t>
      </w:r>
      <w:r w:rsidRPr="00DD271F">
        <w:rPr>
          <w:rFonts w:ascii="Arial" w:hAnsi="Arial" w:cs="Arial"/>
          <w:sz w:val="22"/>
          <w:szCs w:val="22"/>
          <w:vertAlign w:val="subscript"/>
          <w:lang w:val="en-GB"/>
        </w:rPr>
        <w:t>11</w:t>
      </w:r>
      <w:r w:rsidRPr="00C33BC9">
        <w:rPr>
          <w:rFonts w:ascii="Arial" w:hAnsi="Arial" w:cs="Arial"/>
          <w:sz w:val="22"/>
          <w:szCs w:val="22"/>
          <w:lang w:val="en-GB"/>
        </w:rPr>
        <w:t>FS]+H)</w:t>
      </w:r>
      <w:r w:rsidRPr="00C33BC9">
        <w:rPr>
          <w:rFonts w:ascii="Arial" w:hAnsi="Arial" w:cs="Arial"/>
          <w:sz w:val="22"/>
          <w:szCs w:val="22"/>
          <w:vertAlign w:val="superscript"/>
          <w:lang w:val="en-GB"/>
        </w:rPr>
        <w:t>+</w:t>
      </w:r>
      <w:r w:rsidRPr="00C33BC9">
        <w:rPr>
          <w:rFonts w:ascii="Arial" w:hAnsi="Arial" w:cs="Arial"/>
          <w:sz w:val="22"/>
          <w:szCs w:val="22"/>
          <w:lang w:val="en-GB"/>
        </w:rPr>
        <w:t xml:space="preserve">: 231.0638, found: 231.0634. </w:t>
      </w:r>
    </w:p>
    <w:p w14:paraId="6D07A3EF" w14:textId="77777777" w:rsidR="003D679A" w:rsidRPr="001719EA" w:rsidRDefault="003D679A" w:rsidP="003D679A">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IR</w:t>
      </w:r>
      <w:r w:rsidRPr="001719EA">
        <w:rPr>
          <w:rFonts w:ascii="Arial" w:hAnsi="Arial" w:cs="Arial"/>
          <w:sz w:val="22"/>
          <w:szCs w:val="22"/>
        </w:rPr>
        <w:t xml:space="preserve"> (ATR): ṽ [cm</w:t>
      </w:r>
      <w:r w:rsidRPr="001719EA">
        <w:rPr>
          <w:rFonts w:ascii="Arial" w:hAnsi="Arial" w:cs="Arial"/>
          <w:sz w:val="22"/>
          <w:szCs w:val="22"/>
          <w:vertAlign w:val="superscript"/>
        </w:rPr>
        <w:t>-1</w:t>
      </w:r>
      <w:r w:rsidRPr="001719EA">
        <w:rPr>
          <w:rFonts w:ascii="Arial" w:hAnsi="Arial" w:cs="Arial"/>
          <w:sz w:val="22"/>
          <w:szCs w:val="22"/>
        </w:rPr>
        <w:t>] = 3058, 1602, 1572, 1502, 1227.</w:t>
      </w:r>
    </w:p>
    <w:p w14:paraId="5928F60B" w14:textId="77777777" w:rsidR="003D679A" w:rsidRPr="001719EA" w:rsidRDefault="003D679A" w:rsidP="003D679A">
      <w:pPr>
        <w:pStyle w:val="NormalWeb"/>
        <w:spacing w:before="0" w:beforeAutospacing="0" w:after="120" w:afterAutospacing="0" w:line="360" w:lineRule="auto"/>
        <w:jc w:val="both"/>
        <w:rPr>
          <w:rFonts w:ascii="Arial" w:hAnsi="Arial" w:cs="Arial"/>
          <w:b/>
          <w:sz w:val="22"/>
          <w:szCs w:val="22"/>
        </w:rPr>
      </w:pPr>
    </w:p>
    <w:p w14:paraId="1373E555" w14:textId="77777777" w:rsidR="003D679A" w:rsidRPr="001719EA" w:rsidRDefault="003D679A" w:rsidP="003D679A">
      <w:pPr>
        <w:pStyle w:val="NormalWeb"/>
        <w:spacing w:before="0" w:beforeAutospacing="0" w:after="120" w:afterAutospacing="0" w:line="360" w:lineRule="auto"/>
        <w:jc w:val="both"/>
        <w:rPr>
          <w:rFonts w:ascii="Arial" w:hAnsi="Arial" w:cs="Arial"/>
          <w:b/>
          <w:sz w:val="22"/>
          <w:szCs w:val="22"/>
        </w:rPr>
      </w:pPr>
      <w:bookmarkStart w:id="3" w:name="_Hlk115254187"/>
      <w:r w:rsidRPr="001719EA">
        <w:rPr>
          <w:rFonts w:ascii="Arial" w:hAnsi="Arial" w:cs="Arial"/>
          <w:b/>
          <w:sz w:val="22"/>
          <w:szCs w:val="22"/>
        </w:rPr>
        <w:t>(</w:t>
      </w:r>
      <w:r w:rsidRPr="001719EA">
        <w:rPr>
          <w:rFonts w:ascii="Arial" w:hAnsi="Arial" w:cs="Arial"/>
          <w:b/>
          <w:i/>
          <w:iCs/>
          <w:sz w:val="22"/>
          <w:szCs w:val="22"/>
        </w:rPr>
        <w:t>E</w:t>
      </w:r>
      <w:r w:rsidRPr="001719EA">
        <w:rPr>
          <w:rFonts w:ascii="Arial" w:hAnsi="Arial" w:cs="Arial"/>
          <w:b/>
          <w:sz w:val="22"/>
          <w:szCs w:val="22"/>
        </w:rPr>
        <w:t>)-(4-Nitrostyryl)(phenyl)sulfane</w:t>
      </w:r>
      <w:r w:rsidRPr="001719EA">
        <w:rPr>
          <w:rFonts w:ascii="Arial" w:hAnsi="Arial" w:cs="Arial"/>
          <w:b/>
          <w:i/>
          <w:iCs/>
          <w:sz w:val="22"/>
          <w:szCs w:val="22"/>
        </w:rPr>
        <w:t xml:space="preserve"> </w:t>
      </w:r>
      <w:r w:rsidRPr="001719EA">
        <w:rPr>
          <w:rFonts w:ascii="Arial" w:hAnsi="Arial" w:cs="Arial"/>
          <w:b/>
          <w:sz w:val="22"/>
          <w:szCs w:val="22"/>
        </w:rPr>
        <w:t>(3ga)</w:t>
      </w:r>
    </w:p>
    <w:bookmarkEnd w:id="3"/>
    <w:p w14:paraId="60319F7B" w14:textId="77777777" w:rsidR="003D679A" w:rsidRPr="00C33BC9" w:rsidRDefault="003D679A" w:rsidP="003D679A">
      <w:pPr>
        <w:pStyle w:val="NormalWeb"/>
        <w:spacing w:before="0" w:beforeAutospacing="0" w:after="120" w:afterAutospacing="0" w:line="360" w:lineRule="auto"/>
        <w:jc w:val="both"/>
        <w:rPr>
          <w:rFonts w:ascii="Arial" w:hAnsi="Arial" w:cs="Arial"/>
          <w:b/>
          <w:sz w:val="22"/>
          <w:szCs w:val="22"/>
          <w:lang w:val="en-GB"/>
        </w:rPr>
      </w:pPr>
      <w:r w:rsidRPr="00C33BC9">
        <w:rPr>
          <w:noProof/>
          <w:sz w:val="22"/>
          <w:szCs w:val="22"/>
        </w:rPr>
        <w:object w:dxaOrig="2636" w:dyaOrig="862" w14:anchorId="1693ECCB">
          <v:shape id="_x0000_i1032" type="#_x0000_t75" style="width:132.8pt;height:42.8pt" o:ole="">
            <v:imagedata r:id="rId26" o:title=""/>
          </v:shape>
          <o:OLEObject Type="Embed" ProgID="ChemDraw.Document.6.0" ShapeID="_x0000_i1032" DrawAspect="Content" ObjectID="_1730118008" r:id="rId27"/>
        </w:object>
      </w:r>
    </w:p>
    <w:p w14:paraId="6AC014F6" w14:textId="583E4FEB"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854AC9" w:rsidRPr="00B37124">
        <w:rPr>
          <w:rFonts w:ascii="Arial" w:hAnsi="Arial" w:cs="Arial"/>
          <w:sz w:val="22"/>
          <w:szCs w:val="22"/>
          <w:lang w:val="en-GB"/>
        </w:rPr>
        <w:t xml:space="preserve">a </w:t>
      </w:r>
      <w:r w:rsidR="00854AC9" w:rsidRPr="00B37124">
        <w:rPr>
          <w:rFonts w:ascii="Arial" w:hAnsi="Arial" w:cs="Arial"/>
          <w:iCs/>
          <w:color w:val="000000" w:themeColor="text1"/>
          <w:sz w:val="22"/>
          <w:szCs w:val="22"/>
          <w:lang w:val="en-GB"/>
        </w:rPr>
        <w:t xml:space="preserve">2.5:1 </w:t>
      </w:r>
      <w:r w:rsidR="00854AC9" w:rsidRPr="00B37124">
        <w:rPr>
          <w:rFonts w:ascii="Arial" w:hAnsi="Arial" w:cs="Arial"/>
          <w:i/>
          <w:color w:val="000000" w:themeColor="text1"/>
          <w:sz w:val="22"/>
          <w:szCs w:val="22"/>
          <w:lang w:val="en-GB"/>
        </w:rPr>
        <w:t>trans/cis</w:t>
      </w:r>
      <w:r w:rsidR="00854AC9" w:rsidRPr="00B37124">
        <w:rPr>
          <w:rFonts w:ascii="Arial" w:hAnsi="Arial" w:cs="Arial"/>
          <w:iCs/>
          <w:color w:val="000000" w:themeColor="text1"/>
          <w:sz w:val="22"/>
          <w:szCs w:val="22"/>
          <w:lang w:val="en-GB"/>
        </w:rPr>
        <w:t xml:space="preserve"> mixture of</w:t>
      </w:r>
      <w:r w:rsidR="00854AC9" w:rsidRPr="00C33BC9">
        <w:rPr>
          <w:rFonts w:ascii="Arial" w:hAnsi="Arial" w:cs="Arial"/>
          <w:iCs/>
          <w:color w:val="000000" w:themeColor="text1"/>
          <w:sz w:val="22"/>
          <w:szCs w:val="22"/>
          <w:lang w:val="en-GB"/>
        </w:rPr>
        <w:t xml:space="preserve"> </w:t>
      </w:r>
      <w:r w:rsidRPr="00C33BC9">
        <w:rPr>
          <w:rFonts w:ascii="Arial" w:hAnsi="Arial" w:cs="Arial"/>
          <w:iCs/>
          <w:color w:val="000000" w:themeColor="text1"/>
          <w:sz w:val="22"/>
          <w:szCs w:val="22"/>
          <w:lang w:val="en-GB"/>
        </w:rPr>
        <w:t>the vinyl bromide</w:t>
      </w:r>
      <w:r w:rsidRPr="00C33BC9">
        <w:rPr>
          <w:rFonts w:ascii="Arial" w:hAnsi="Arial" w:cs="Arial"/>
          <w:color w:val="000000" w:themeColor="text1"/>
          <w:sz w:val="22"/>
          <w:szCs w:val="22"/>
          <w:lang w:val="en-GB"/>
        </w:rPr>
        <w:t xml:space="preserve"> </w:t>
      </w:r>
      <w:r w:rsidRPr="0007411E">
        <w:rPr>
          <w:rFonts w:ascii="Arial" w:hAnsi="Arial" w:cs="Arial"/>
          <w:b/>
          <w:sz w:val="22"/>
          <w:szCs w:val="22"/>
          <w:lang w:val="en-GB"/>
        </w:rPr>
        <w:t>1</w:t>
      </w:r>
      <w:r>
        <w:rPr>
          <w:rFonts w:ascii="Arial" w:hAnsi="Arial" w:cs="Arial"/>
          <w:b/>
          <w:sz w:val="22"/>
          <w:szCs w:val="22"/>
          <w:lang w:val="en-GB"/>
        </w:rPr>
        <w:t>g</w:t>
      </w:r>
      <w:r w:rsidRPr="0007411E">
        <w:rPr>
          <w:rFonts w:ascii="Arial" w:hAnsi="Arial" w:cs="Arial"/>
          <w:sz w:val="22"/>
          <w:szCs w:val="22"/>
          <w:lang w:val="en-GB"/>
        </w:rPr>
        <w:t xml:space="preserve"> </w:t>
      </w:r>
      <w:r w:rsidRPr="00C33BC9">
        <w:rPr>
          <w:rFonts w:ascii="Arial" w:hAnsi="Arial" w:cs="Arial"/>
          <w:color w:val="000000" w:themeColor="text1"/>
          <w:sz w:val="22"/>
          <w:szCs w:val="22"/>
          <w:lang w:val="en-GB"/>
        </w:rPr>
        <w:t>(</w:t>
      </w:r>
      <w:r w:rsidRPr="000D013C">
        <w:rPr>
          <w:rFonts w:ascii="Arial" w:hAnsi="Arial" w:cs="Arial"/>
          <w:color w:val="000000" w:themeColor="text1"/>
          <w:sz w:val="22"/>
          <w:szCs w:val="22"/>
          <w:lang w:val="en-GB"/>
        </w:rPr>
        <w:t xml:space="preserve">59.3 </w:t>
      </w:r>
      <w:r>
        <w:rPr>
          <w:rFonts w:ascii="Arial" w:hAnsi="Arial" w:cs="Arial"/>
          <w:color w:val="000000" w:themeColor="text1"/>
          <w:sz w:val="22"/>
          <w:szCs w:val="22"/>
          <w:lang w:val="en-GB"/>
        </w:rPr>
        <w:t>mg</w:t>
      </w:r>
      <w:r w:rsidRPr="00C33BC9">
        <w:rPr>
          <w:rFonts w:ascii="Arial" w:hAnsi="Arial" w:cs="Arial"/>
          <w:color w:val="000000" w:themeColor="text1"/>
          <w:sz w:val="22"/>
          <w:szCs w:val="22"/>
          <w:lang w:val="en-GB"/>
        </w:rPr>
        <w:t xml:space="preserve">, 0.26 mmol), thiol </w:t>
      </w:r>
      <w:r w:rsidRPr="00C33BC9">
        <w:rPr>
          <w:rFonts w:ascii="Arial" w:hAnsi="Arial" w:cs="Arial"/>
          <w:b/>
          <w:bCs/>
          <w:color w:val="000000" w:themeColor="text1"/>
          <w:sz w:val="22"/>
          <w:szCs w:val="22"/>
          <w:lang w:val="en-GB"/>
        </w:rPr>
        <w:t>2a</w:t>
      </w:r>
      <w:r w:rsidRPr="00C33BC9">
        <w:rPr>
          <w:rFonts w:ascii="Arial" w:hAnsi="Arial" w:cs="Arial"/>
          <w:color w:val="000000" w:themeColor="text1"/>
          <w:sz w:val="22"/>
          <w:szCs w:val="22"/>
          <w:lang w:val="en-GB"/>
        </w:rPr>
        <w:t xml:space="preserve"> (41</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 xml:space="preserve">µL, 0.40 mmol) and freshly ground NaOH (16 mg, 0.40 mmol) were dissolved in 2 mL of dry DMSO. After purification by flash </w:t>
      </w:r>
      <w:r w:rsidRPr="00C33BC9">
        <w:rPr>
          <w:rFonts w:ascii="Arial" w:hAnsi="Arial" w:cs="Arial"/>
          <w:color w:val="000000" w:themeColor="text1"/>
          <w:sz w:val="22"/>
          <w:szCs w:val="22"/>
          <w:lang w:val="en-GB"/>
        </w:rPr>
        <w:lastRenderedPageBreak/>
        <w:t>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 xml:space="preserve">, 27 mg of </w:t>
      </w:r>
      <w:r w:rsidRPr="00C33BC9">
        <w:rPr>
          <w:rFonts w:ascii="Arial" w:hAnsi="Arial" w:cs="Arial"/>
          <w:b/>
          <w:bCs/>
          <w:color w:val="000000" w:themeColor="text1"/>
          <w:sz w:val="22"/>
          <w:szCs w:val="22"/>
          <w:lang w:val="en-GB"/>
        </w:rPr>
        <w:t>3</w:t>
      </w:r>
      <w:r>
        <w:rPr>
          <w:rFonts w:ascii="Arial" w:hAnsi="Arial" w:cs="Arial"/>
          <w:b/>
          <w:bCs/>
          <w:color w:val="000000" w:themeColor="text1"/>
          <w:sz w:val="22"/>
          <w:szCs w:val="22"/>
          <w:lang w:val="en-GB"/>
        </w:rPr>
        <w:t>g</w:t>
      </w:r>
      <w:r w:rsidRPr="00C33BC9">
        <w:rPr>
          <w:rFonts w:ascii="Arial" w:hAnsi="Arial" w:cs="Arial"/>
          <w:b/>
          <w:bCs/>
          <w:color w:val="000000" w:themeColor="text1"/>
          <w:sz w:val="22"/>
          <w:szCs w:val="22"/>
          <w:lang w:val="en-GB"/>
        </w:rPr>
        <w:t>a</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40</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as a</w:t>
      </w:r>
      <w:r>
        <w:rPr>
          <w:rFonts w:ascii="Arial" w:hAnsi="Arial" w:cs="Arial"/>
          <w:sz w:val="22"/>
          <w:szCs w:val="22"/>
          <w:lang w:val="en-GB"/>
        </w:rPr>
        <w:t>n</w:t>
      </w:r>
      <w:r w:rsidRPr="00C33BC9">
        <w:rPr>
          <w:rFonts w:ascii="Arial" w:hAnsi="Arial" w:cs="Arial"/>
          <w:sz w:val="22"/>
          <w:szCs w:val="22"/>
          <w:lang w:val="en-GB"/>
        </w:rPr>
        <w:t xml:space="preserve"> </w:t>
      </w:r>
      <w:r>
        <w:rPr>
          <w:rFonts w:ascii="Arial" w:hAnsi="Arial" w:cs="Arial"/>
          <w:sz w:val="22"/>
          <w:szCs w:val="22"/>
          <w:lang w:val="en-GB"/>
        </w:rPr>
        <w:t>orange solid</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r>
        <w:rPr>
          <w:rFonts w:ascii="Arial" w:hAnsi="Arial" w:cs="Arial"/>
          <w:color w:val="000000" w:themeColor="text1"/>
          <w:sz w:val="22"/>
          <w:szCs w:val="22"/>
          <w:lang w:val="en-GB"/>
        </w:rPr>
        <w:t>.</w:t>
      </w:r>
    </w:p>
    <w:p w14:paraId="65F1150E" w14:textId="77777777" w:rsidR="003D679A" w:rsidRPr="00C33BC9"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43</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6CC1A54E" w14:textId="77777777"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6</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5BEF9EC4"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0D013C">
        <w:rPr>
          <w:rFonts w:ascii="Arial" w:hAnsi="Arial" w:cs="Arial"/>
          <w:b/>
          <w:bCs/>
          <w:sz w:val="22"/>
          <w:szCs w:val="22"/>
          <w:vertAlign w:val="superscript"/>
          <w:lang w:val="en-GB"/>
        </w:rPr>
        <w:t>1</w:t>
      </w:r>
      <w:r w:rsidRPr="000D013C">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8.17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8.9 Hz, 2H), 7.56 – 7.47 (m, 2H), 7.47 – 7.35 (m, 5H</w:t>
      </w:r>
      <w:r>
        <w:rPr>
          <w:rFonts w:ascii="Arial" w:hAnsi="Arial" w:cs="Arial"/>
          <w:sz w:val="22"/>
          <w:szCs w:val="22"/>
          <w:lang w:val="en-GB"/>
        </w:rPr>
        <w:t xml:space="preserve">,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C33BC9">
        <w:rPr>
          <w:rFonts w:ascii="Arial" w:hAnsi="Arial" w:cs="Arial"/>
          <w:sz w:val="22"/>
          <w:szCs w:val="22"/>
          <w:lang w:val="en-GB"/>
        </w:rPr>
        <w:t xml:space="preserve">), 7.17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15.5 Hz, 1H)</w:t>
      </w:r>
      <w:r>
        <w:rPr>
          <w:rFonts w:ascii="Arial" w:hAnsi="Arial" w:cs="Arial"/>
          <w:sz w:val="22"/>
          <w:szCs w:val="22"/>
          <w:lang w:val="en-GB"/>
        </w:rPr>
        <w:t xml:space="preserve">, </w:t>
      </w:r>
      <w:r w:rsidRPr="002B3209">
        <w:rPr>
          <w:rFonts w:ascii="Arial" w:hAnsi="Arial" w:cs="Arial"/>
          <w:sz w:val="22"/>
          <w:szCs w:val="22"/>
          <w:lang w:val="en-GB"/>
        </w:rPr>
        <w:t xml:space="preserve">6.81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2B3209">
        <w:rPr>
          <w:rFonts w:ascii="Arial" w:hAnsi="Arial" w:cs="Arial"/>
          <w:sz w:val="22"/>
          <w:szCs w:val="22"/>
          <w:lang w:val="en-GB"/>
        </w:rPr>
        <w:t>= 10.9 Hz</w:t>
      </w:r>
      <w:r w:rsidRPr="00634463">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2B3209">
        <w:rPr>
          <w:rFonts w:ascii="Arial" w:hAnsi="Arial" w:cs="Arial"/>
          <w:sz w:val="22"/>
          <w:szCs w:val="22"/>
          <w:lang w:val="en-GB"/>
        </w:rPr>
        <w:t xml:space="preserve">), 6.59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2B3209">
        <w:rPr>
          <w:rFonts w:ascii="Arial" w:hAnsi="Arial" w:cs="Arial"/>
          <w:sz w:val="22"/>
          <w:szCs w:val="22"/>
          <w:lang w:val="en-GB"/>
        </w:rPr>
        <w:t>= 15.6 Hz, 1H).</w:t>
      </w:r>
    </w:p>
    <w:p w14:paraId="370BB603" w14:textId="3A1C7CBF"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US"/>
        </w:rPr>
      </w:pPr>
      <w:r w:rsidRPr="000D013C">
        <w:rPr>
          <w:rFonts w:ascii="Arial" w:hAnsi="Arial" w:cs="Arial"/>
          <w:b/>
          <w:bCs/>
          <w:sz w:val="22"/>
          <w:szCs w:val="22"/>
          <w:vertAlign w:val="superscript"/>
          <w:lang w:val="en-US"/>
        </w:rPr>
        <w:t>13</w:t>
      </w:r>
      <w:r w:rsidRPr="000D013C">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146.4 (C), 142.9 (C), 133.0 (C), 132.4 (CH), 131.5 (CH), 131.3 (CH), 130.6 (CH), 129.5 (CH), 128.2 (CH), 128.0 (CH), 126.3 (CH), 126.1 (CH), 124.2 (CH), 123.7 (CH).</w:t>
      </w:r>
    </w:p>
    <w:p w14:paraId="57526F93" w14:textId="71EA6B5F" w:rsidR="003D679A"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 calcd. For ([C</w:t>
      </w:r>
      <w:r w:rsidRPr="00784DED">
        <w:rPr>
          <w:rFonts w:ascii="Arial" w:hAnsi="Arial" w:cs="Arial"/>
          <w:sz w:val="22"/>
          <w:szCs w:val="22"/>
          <w:vertAlign w:val="subscript"/>
          <w:lang w:val="en-GB"/>
        </w:rPr>
        <w:t>14</w:t>
      </w:r>
      <w:r w:rsidRPr="00C33BC9">
        <w:rPr>
          <w:rFonts w:ascii="Arial" w:hAnsi="Arial" w:cs="Arial"/>
          <w:sz w:val="22"/>
          <w:szCs w:val="22"/>
          <w:lang w:val="en-GB"/>
        </w:rPr>
        <w:t>H</w:t>
      </w:r>
      <w:r w:rsidRPr="00784DED">
        <w:rPr>
          <w:rFonts w:ascii="Arial" w:hAnsi="Arial" w:cs="Arial"/>
          <w:sz w:val="22"/>
          <w:szCs w:val="22"/>
          <w:vertAlign w:val="subscript"/>
          <w:lang w:val="en-GB"/>
        </w:rPr>
        <w:t>12</w:t>
      </w:r>
      <w:r w:rsidRPr="00C33BC9">
        <w:rPr>
          <w:rFonts w:ascii="Arial" w:hAnsi="Arial" w:cs="Arial"/>
          <w:sz w:val="22"/>
          <w:szCs w:val="22"/>
          <w:lang w:val="en-GB"/>
        </w:rPr>
        <w:t>NO</w:t>
      </w:r>
      <w:r w:rsidRPr="00784DED">
        <w:rPr>
          <w:rFonts w:ascii="Arial" w:hAnsi="Arial" w:cs="Arial"/>
          <w:sz w:val="22"/>
          <w:szCs w:val="22"/>
          <w:vertAlign w:val="subscript"/>
          <w:lang w:val="en-GB"/>
        </w:rPr>
        <w:t>2</w:t>
      </w:r>
      <w:r w:rsidRPr="00C33BC9">
        <w:rPr>
          <w:rFonts w:ascii="Arial" w:hAnsi="Arial" w:cs="Arial"/>
          <w:sz w:val="22"/>
          <w:szCs w:val="22"/>
          <w:lang w:val="en-GB"/>
        </w:rPr>
        <w:t>S]+H)</w:t>
      </w:r>
      <w:r w:rsidRPr="00C33BC9">
        <w:rPr>
          <w:rFonts w:ascii="Arial" w:hAnsi="Arial" w:cs="Arial"/>
          <w:sz w:val="22"/>
          <w:szCs w:val="22"/>
          <w:vertAlign w:val="superscript"/>
          <w:lang w:val="en-GB"/>
        </w:rPr>
        <w:t>+</w:t>
      </w:r>
      <w:r w:rsidRPr="00C33BC9">
        <w:rPr>
          <w:rFonts w:ascii="Arial" w:hAnsi="Arial" w:cs="Arial"/>
          <w:sz w:val="22"/>
          <w:szCs w:val="22"/>
          <w:lang w:val="en-GB"/>
        </w:rPr>
        <w:t>:</w:t>
      </w:r>
      <w:r w:rsidR="00494B6B">
        <w:rPr>
          <w:rFonts w:ascii="Arial" w:hAnsi="Arial" w:cs="Arial"/>
          <w:sz w:val="22"/>
          <w:szCs w:val="22"/>
          <w:lang w:val="en-GB"/>
        </w:rPr>
        <w:t xml:space="preserve"> </w:t>
      </w:r>
      <w:r w:rsidRPr="00C33BC9">
        <w:rPr>
          <w:rFonts w:ascii="Arial" w:hAnsi="Arial" w:cs="Arial"/>
          <w:sz w:val="22"/>
          <w:szCs w:val="22"/>
          <w:lang w:val="en-GB"/>
        </w:rPr>
        <w:t xml:space="preserve">258.0583, found: 258.0582. </w:t>
      </w:r>
    </w:p>
    <w:p w14:paraId="108F361E" w14:textId="77777777" w:rsidR="003D679A" w:rsidRPr="001719EA" w:rsidRDefault="003D679A" w:rsidP="003D679A">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IR</w:t>
      </w:r>
      <w:r w:rsidRPr="001719EA">
        <w:rPr>
          <w:rFonts w:ascii="Arial" w:hAnsi="Arial" w:cs="Arial"/>
          <w:sz w:val="22"/>
          <w:szCs w:val="22"/>
        </w:rPr>
        <w:t xml:space="preserve"> (ATR): ṽ [cm</w:t>
      </w:r>
      <w:r w:rsidRPr="001719EA">
        <w:rPr>
          <w:rFonts w:ascii="Arial" w:hAnsi="Arial" w:cs="Arial"/>
          <w:sz w:val="22"/>
          <w:szCs w:val="22"/>
          <w:vertAlign w:val="superscript"/>
        </w:rPr>
        <w:t>-1</w:t>
      </w:r>
      <w:r w:rsidRPr="001719EA">
        <w:rPr>
          <w:rFonts w:ascii="Arial" w:hAnsi="Arial" w:cs="Arial"/>
          <w:sz w:val="22"/>
          <w:szCs w:val="22"/>
        </w:rPr>
        <w:t>] = 3042, 1570, 1495, 1472, 1325, 1096.</w:t>
      </w:r>
    </w:p>
    <w:p w14:paraId="611BDCF6" w14:textId="6FDB1E17" w:rsidR="003D679A" w:rsidRDefault="003D679A" w:rsidP="003D679A">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m.p.</w:t>
      </w:r>
      <w:r w:rsidRPr="001719EA">
        <w:rPr>
          <w:rFonts w:ascii="Arial" w:hAnsi="Arial" w:cs="Arial"/>
          <w:sz w:val="22"/>
          <w:szCs w:val="22"/>
        </w:rPr>
        <w:t>= 59.0 - 60.0 ºC</w:t>
      </w:r>
    </w:p>
    <w:p w14:paraId="441E3B56" w14:textId="77777777" w:rsidR="003D679A" w:rsidRPr="001719EA" w:rsidRDefault="003D679A" w:rsidP="003D679A">
      <w:pPr>
        <w:pStyle w:val="NormalWeb"/>
        <w:spacing w:before="0" w:beforeAutospacing="0" w:after="120" w:afterAutospacing="0" w:line="360" w:lineRule="auto"/>
        <w:jc w:val="both"/>
        <w:rPr>
          <w:rFonts w:ascii="Arial" w:hAnsi="Arial" w:cs="Arial"/>
          <w:sz w:val="22"/>
          <w:szCs w:val="22"/>
        </w:rPr>
      </w:pPr>
    </w:p>
    <w:p w14:paraId="75FD5C62" w14:textId="77777777" w:rsidR="003D679A" w:rsidRPr="00C33BC9" w:rsidRDefault="003D679A" w:rsidP="003D679A">
      <w:pPr>
        <w:pStyle w:val="NormalWeb"/>
        <w:spacing w:before="0" w:beforeAutospacing="0" w:after="120" w:afterAutospacing="0" w:line="360" w:lineRule="auto"/>
        <w:jc w:val="both"/>
        <w:rPr>
          <w:rFonts w:ascii="Arial" w:hAnsi="Arial" w:cs="Arial"/>
          <w:b/>
          <w:sz w:val="22"/>
          <w:szCs w:val="22"/>
          <w:lang w:val="en-GB"/>
        </w:rPr>
      </w:pPr>
      <w:bookmarkStart w:id="4" w:name="_Hlk115254195"/>
      <w:r w:rsidRPr="00C33BC9">
        <w:rPr>
          <w:rFonts w:ascii="Arial" w:hAnsi="Arial" w:cs="Arial"/>
          <w:b/>
          <w:sz w:val="22"/>
          <w:szCs w:val="22"/>
          <w:lang w:val="en-GB"/>
        </w:rPr>
        <w:t>(</w:t>
      </w:r>
      <w:r w:rsidRPr="00C33BC9">
        <w:rPr>
          <w:rFonts w:ascii="Arial" w:hAnsi="Arial" w:cs="Arial"/>
          <w:b/>
          <w:i/>
          <w:iCs/>
          <w:sz w:val="22"/>
          <w:szCs w:val="22"/>
          <w:lang w:val="en-GB"/>
        </w:rPr>
        <w:t>E</w:t>
      </w:r>
      <w:r w:rsidRPr="00C33BC9">
        <w:rPr>
          <w:rFonts w:ascii="Arial" w:hAnsi="Arial" w:cs="Arial"/>
          <w:b/>
          <w:sz w:val="22"/>
          <w:szCs w:val="22"/>
          <w:lang w:val="en-GB"/>
        </w:rPr>
        <w:t>)-Phenyl(4-(trifluoromethyl)styryl)sulfane (3ha)</w:t>
      </w:r>
    </w:p>
    <w:bookmarkEnd w:id="4"/>
    <w:p w14:paraId="13CE0627" w14:textId="77777777" w:rsidR="003D679A" w:rsidRDefault="003D679A" w:rsidP="003D679A">
      <w:pPr>
        <w:pStyle w:val="NormalWeb"/>
        <w:spacing w:before="0" w:beforeAutospacing="0" w:after="120" w:afterAutospacing="0" w:line="360" w:lineRule="auto"/>
        <w:jc w:val="both"/>
        <w:rPr>
          <w:noProof/>
          <w:sz w:val="22"/>
          <w:szCs w:val="22"/>
        </w:rPr>
      </w:pPr>
      <w:r w:rsidRPr="00C33BC9">
        <w:rPr>
          <w:noProof/>
          <w:sz w:val="22"/>
          <w:szCs w:val="22"/>
        </w:rPr>
        <w:object w:dxaOrig="2619" w:dyaOrig="864" w14:anchorId="76C8CD06">
          <v:shape id="_x0000_i1033" type="#_x0000_t75" style="width:129.6pt;height:42.8pt" o:ole="">
            <v:imagedata r:id="rId28" o:title=""/>
          </v:shape>
          <o:OLEObject Type="Embed" ProgID="ChemDraw.Document.6.0" ShapeID="_x0000_i1033" DrawAspect="Content" ObjectID="_1730118009" r:id="rId29"/>
        </w:object>
      </w:r>
    </w:p>
    <w:p w14:paraId="61CEC508" w14:textId="79815873"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854AC9" w:rsidRPr="00B37124">
        <w:rPr>
          <w:rFonts w:ascii="Arial" w:hAnsi="Arial" w:cs="Arial"/>
          <w:sz w:val="22"/>
          <w:szCs w:val="22"/>
          <w:lang w:val="en-GB"/>
        </w:rPr>
        <w:t xml:space="preserve">a </w:t>
      </w:r>
      <w:r w:rsidR="00854AC9" w:rsidRPr="00B37124">
        <w:rPr>
          <w:rFonts w:ascii="Arial" w:hAnsi="Arial" w:cs="Arial"/>
          <w:iCs/>
          <w:color w:val="000000" w:themeColor="text1"/>
          <w:sz w:val="22"/>
          <w:szCs w:val="22"/>
          <w:lang w:val="en-GB"/>
        </w:rPr>
        <w:t xml:space="preserve">9.1:1 </w:t>
      </w:r>
      <w:r w:rsidR="00854AC9" w:rsidRPr="00B37124">
        <w:rPr>
          <w:rFonts w:ascii="Arial" w:hAnsi="Arial" w:cs="Arial"/>
          <w:i/>
          <w:color w:val="000000" w:themeColor="text1"/>
          <w:sz w:val="22"/>
          <w:szCs w:val="22"/>
          <w:lang w:val="en-GB"/>
        </w:rPr>
        <w:t>trans/cis</w:t>
      </w:r>
      <w:r w:rsidR="00854AC9" w:rsidRPr="00B37124">
        <w:rPr>
          <w:rFonts w:ascii="Arial" w:hAnsi="Arial" w:cs="Arial"/>
          <w:iCs/>
          <w:color w:val="000000" w:themeColor="text1"/>
          <w:sz w:val="22"/>
          <w:szCs w:val="22"/>
          <w:lang w:val="en-GB"/>
        </w:rPr>
        <w:t xml:space="preserve"> mixture of</w:t>
      </w:r>
      <w:r w:rsidR="00854AC9" w:rsidRPr="00C33BC9">
        <w:rPr>
          <w:rFonts w:ascii="Arial" w:hAnsi="Arial" w:cs="Arial"/>
          <w:iCs/>
          <w:color w:val="000000" w:themeColor="text1"/>
          <w:sz w:val="22"/>
          <w:szCs w:val="22"/>
          <w:lang w:val="en-GB"/>
        </w:rPr>
        <w:t xml:space="preserve"> </w:t>
      </w:r>
      <w:r w:rsidRPr="00C33BC9">
        <w:rPr>
          <w:rFonts w:ascii="Arial" w:hAnsi="Arial" w:cs="Arial"/>
          <w:iCs/>
          <w:color w:val="000000" w:themeColor="text1"/>
          <w:sz w:val="22"/>
          <w:szCs w:val="22"/>
          <w:lang w:val="en-GB"/>
        </w:rPr>
        <w:t>the vinyl bromide</w:t>
      </w:r>
      <w:r w:rsidRPr="00C33BC9">
        <w:rPr>
          <w:rFonts w:ascii="Arial" w:hAnsi="Arial" w:cs="Arial"/>
          <w:color w:val="000000" w:themeColor="text1"/>
          <w:sz w:val="22"/>
          <w:szCs w:val="22"/>
          <w:lang w:val="en-GB"/>
        </w:rPr>
        <w:t xml:space="preserve"> </w:t>
      </w:r>
      <w:r w:rsidRPr="0007411E">
        <w:rPr>
          <w:rFonts w:ascii="Arial" w:hAnsi="Arial" w:cs="Arial"/>
          <w:b/>
          <w:sz w:val="22"/>
          <w:szCs w:val="22"/>
          <w:lang w:val="en-GB"/>
        </w:rPr>
        <w:t>1</w:t>
      </w:r>
      <w:r>
        <w:rPr>
          <w:rFonts w:ascii="Arial" w:hAnsi="Arial" w:cs="Arial"/>
          <w:b/>
          <w:sz w:val="22"/>
          <w:szCs w:val="22"/>
          <w:lang w:val="en-GB"/>
        </w:rPr>
        <w:t>h</w:t>
      </w:r>
      <w:r w:rsidRPr="0007411E">
        <w:rPr>
          <w:rFonts w:ascii="Arial" w:hAnsi="Arial" w:cs="Arial"/>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59.3</w:t>
      </w:r>
      <w:r w:rsidRPr="000D013C">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mg</w:t>
      </w:r>
      <w:r w:rsidRPr="00C33BC9">
        <w:rPr>
          <w:rFonts w:ascii="Arial" w:hAnsi="Arial" w:cs="Arial"/>
          <w:color w:val="000000" w:themeColor="text1"/>
          <w:sz w:val="22"/>
          <w:szCs w:val="22"/>
          <w:lang w:val="en-GB"/>
        </w:rPr>
        <w:t xml:space="preserve">, 0.26 mmol), thiol </w:t>
      </w:r>
      <w:r w:rsidRPr="00C33BC9">
        <w:rPr>
          <w:rFonts w:ascii="Arial" w:hAnsi="Arial" w:cs="Arial"/>
          <w:b/>
          <w:bCs/>
          <w:color w:val="000000" w:themeColor="text1"/>
          <w:sz w:val="22"/>
          <w:szCs w:val="22"/>
          <w:lang w:val="en-GB"/>
        </w:rPr>
        <w:t>2a</w:t>
      </w:r>
      <w:r w:rsidRPr="00C33BC9">
        <w:rPr>
          <w:rFonts w:ascii="Arial" w:hAnsi="Arial" w:cs="Arial"/>
          <w:color w:val="000000" w:themeColor="text1"/>
          <w:sz w:val="22"/>
          <w:szCs w:val="22"/>
          <w:lang w:val="en-GB"/>
        </w:rPr>
        <w:t xml:space="preserve"> (41</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µL,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 xml:space="preserve">, 65 mg of </w:t>
      </w:r>
      <w:r w:rsidRPr="00C33BC9">
        <w:rPr>
          <w:rFonts w:ascii="Arial" w:hAnsi="Arial" w:cs="Arial"/>
          <w:b/>
          <w:bCs/>
          <w:color w:val="000000" w:themeColor="text1"/>
          <w:sz w:val="22"/>
          <w:szCs w:val="22"/>
          <w:lang w:val="en-GB"/>
        </w:rPr>
        <w:t>3</w:t>
      </w:r>
      <w:r>
        <w:rPr>
          <w:rFonts w:ascii="Arial" w:hAnsi="Arial" w:cs="Arial"/>
          <w:b/>
          <w:bCs/>
          <w:color w:val="000000" w:themeColor="text1"/>
          <w:sz w:val="22"/>
          <w:szCs w:val="22"/>
          <w:lang w:val="en-GB"/>
        </w:rPr>
        <w:t>h</w:t>
      </w:r>
      <w:r w:rsidRPr="00C33BC9">
        <w:rPr>
          <w:rFonts w:ascii="Arial" w:hAnsi="Arial" w:cs="Arial"/>
          <w:b/>
          <w:bCs/>
          <w:color w:val="000000" w:themeColor="text1"/>
          <w:sz w:val="22"/>
          <w:szCs w:val="22"/>
          <w:lang w:val="en-GB"/>
        </w:rPr>
        <w:t>a</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97</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7.6</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as a</w:t>
      </w:r>
      <w:r>
        <w:rPr>
          <w:rFonts w:ascii="Arial" w:hAnsi="Arial" w:cs="Arial"/>
          <w:sz w:val="22"/>
          <w:szCs w:val="22"/>
          <w:lang w:val="en-GB"/>
        </w:rPr>
        <w:t xml:space="preserve"> white oil</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5469ACF4" w14:textId="77777777" w:rsidR="003D679A" w:rsidRPr="00C33BC9"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62</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1</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751CFFCD" w14:textId="77777777"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7.6</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748E62A4"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240743">
        <w:rPr>
          <w:rFonts w:ascii="Arial" w:hAnsi="Arial" w:cs="Arial"/>
          <w:b/>
          <w:bCs/>
          <w:sz w:val="22"/>
          <w:szCs w:val="22"/>
          <w:vertAlign w:val="superscript"/>
          <w:lang w:val="en-GB"/>
        </w:rPr>
        <w:t>1</w:t>
      </w:r>
      <w:r w:rsidRPr="00240743">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w:t>
      </w:r>
      <w:r w:rsidRPr="00FA36B1">
        <w:rPr>
          <w:rFonts w:ascii="Arial" w:hAnsi="Arial" w:cs="Arial"/>
          <w:sz w:val="22"/>
          <w:szCs w:val="22"/>
          <w:lang w:val="en-GB"/>
        </w:rPr>
        <w:t xml:space="preserve">7.68 – 7.18 (m, </w:t>
      </w:r>
      <w:r>
        <w:rPr>
          <w:rFonts w:ascii="Arial" w:hAnsi="Arial" w:cs="Arial"/>
          <w:sz w:val="22"/>
          <w:szCs w:val="22"/>
          <w:lang w:val="en-GB"/>
        </w:rPr>
        <w:t>9</w:t>
      </w:r>
      <w:r w:rsidRPr="00FA36B1">
        <w:rPr>
          <w:rFonts w:ascii="Arial" w:hAnsi="Arial" w:cs="Arial"/>
          <w:sz w:val="22"/>
          <w:szCs w:val="22"/>
          <w:lang w:val="en-GB"/>
        </w:rPr>
        <w:t>H</w:t>
      </w:r>
      <w:r>
        <w:rPr>
          <w:rFonts w:ascii="Arial" w:hAnsi="Arial" w:cs="Arial"/>
          <w:sz w:val="22"/>
          <w:szCs w:val="22"/>
          <w:lang w:val="en-GB"/>
        </w:rPr>
        <w:t xml:space="preserve">,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FA36B1">
        <w:rPr>
          <w:rFonts w:ascii="Arial" w:hAnsi="Arial" w:cs="Arial"/>
          <w:sz w:val="22"/>
          <w:szCs w:val="22"/>
          <w:lang w:val="en-GB"/>
        </w:rPr>
        <w:t xml:space="preserve">), 7.03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FA36B1">
        <w:rPr>
          <w:rFonts w:ascii="Arial" w:hAnsi="Arial" w:cs="Arial"/>
          <w:sz w:val="22"/>
          <w:szCs w:val="22"/>
          <w:lang w:val="en-GB"/>
        </w:rPr>
        <w:t xml:space="preserve"> = 15.5 Hz, 1H), 6.</w:t>
      </w:r>
      <w:r>
        <w:rPr>
          <w:rFonts w:ascii="Arial" w:hAnsi="Arial" w:cs="Arial"/>
          <w:sz w:val="22"/>
          <w:szCs w:val="22"/>
          <w:lang w:val="en-GB"/>
        </w:rPr>
        <w:t>6</w:t>
      </w:r>
      <w:r w:rsidRPr="00FA36B1">
        <w:rPr>
          <w:rFonts w:ascii="Arial" w:hAnsi="Arial" w:cs="Arial"/>
          <w:sz w:val="22"/>
          <w:szCs w:val="22"/>
          <w:lang w:val="en-GB"/>
        </w:rPr>
        <w:t>5 (</w:t>
      </w:r>
      <w:r>
        <w:rPr>
          <w:rFonts w:ascii="Arial" w:hAnsi="Arial" w:cs="Arial"/>
          <w:sz w:val="22"/>
          <w:szCs w:val="22"/>
          <w:lang w:val="en-GB"/>
        </w:rPr>
        <w:t>d</w:t>
      </w:r>
      <w:r w:rsidRPr="00FA36B1">
        <w:rPr>
          <w:rFonts w:ascii="Arial" w:hAnsi="Arial" w:cs="Arial"/>
          <w:sz w:val="22"/>
          <w:szCs w:val="22"/>
          <w:lang w:val="en-GB"/>
        </w:rPr>
        <w:t>, 1H</w:t>
      </w:r>
      <w:r>
        <w:rPr>
          <w:rFonts w:ascii="Arial" w:hAnsi="Arial" w:cs="Arial"/>
          <w:sz w:val="22"/>
          <w:szCs w:val="22"/>
          <w:lang w:val="en-GB"/>
        </w:rPr>
        <w:t xml:space="preserve">,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FA36B1">
        <w:rPr>
          <w:rFonts w:ascii="Arial" w:hAnsi="Arial" w:cs="Arial"/>
          <w:sz w:val="22"/>
          <w:szCs w:val="22"/>
          <w:lang w:val="en-GB"/>
        </w:rPr>
        <w:t xml:space="preserve"> = 15.6 H</w:t>
      </w:r>
      <w:r>
        <w:rPr>
          <w:rFonts w:ascii="Arial" w:hAnsi="Arial" w:cs="Arial"/>
          <w:sz w:val="22"/>
          <w:szCs w:val="22"/>
          <w:lang w:val="en-GB"/>
        </w:rPr>
        <w:t xml:space="preserve">z, </w:t>
      </w:r>
      <w:r w:rsidRPr="00C33BC9">
        <w:rPr>
          <w:rFonts w:ascii="Arial" w:hAnsi="Arial" w:cs="Arial"/>
          <w:sz w:val="22"/>
          <w:szCs w:val="22"/>
          <w:lang w:val="en-GB"/>
        </w:rPr>
        <w:t xml:space="preserve">+ isom. </w:t>
      </w:r>
      <w:r w:rsidRPr="00C33BC9">
        <w:rPr>
          <w:rFonts w:ascii="Arial" w:hAnsi="Arial" w:cs="Arial"/>
          <w:i/>
          <w:iCs/>
          <w:sz w:val="22"/>
          <w:szCs w:val="22"/>
          <w:lang w:val="en-GB"/>
        </w:rPr>
        <w:t>cis</w:t>
      </w:r>
      <w:r w:rsidRPr="00FA36B1">
        <w:rPr>
          <w:rFonts w:ascii="Arial" w:hAnsi="Arial" w:cs="Arial"/>
          <w:sz w:val="22"/>
          <w:szCs w:val="22"/>
          <w:lang w:val="en-GB"/>
        </w:rPr>
        <w:t>).</w:t>
      </w:r>
    </w:p>
    <w:p w14:paraId="4FC29B09" w14:textId="5238689A" w:rsidR="00FB5CC5" w:rsidRDefault="003D679A" w:rsidP="00FB5CC5">
      <w:pPr>
        <w:pStyle w:val="NormalWeb"/>
        <w:spacing w:before="0" w:beforeAutospacing="0" w:after="120" w:afterAutospacing="0" w:line="360" w:lineRule="auto"/>
        <w:jc w:val="both"/>
        <w:rPr>
          <w:rFonts w:ascii="Arial" w:hAnsi="Arial" w:cs="Arial"/>
          <w:sz w:val="22"/>
          <w:szCs w:val="22"/>
          <w:lang w:val="en-US"/>
        </w:rPr>
      </w:pPr>
      <w:r w:rsidRPr="00240743">
        <w:rPr>
          <w:rFonts w:ascii="Arial" w:hAnsi="Arial" w:cs="Arial"/>
          <w:b/>
          <w:bCs/>
          <w:sz w:val="22"/>
          <w:szCs w:val="22"/>
          <w:vertAlign w:val="superscript"/>
          <w:lang w:val="en-US"/>
        </w:rPr>
        <w:lastRenderedPageBreak/>
        <w:t>13</w:t>
      </w:r>
      <w:r w:rsidRPr="00240743">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w:t>
      </w:r>
      <w:r w:rsidRPr="00B37124">
        <w:rPr>
          <w:rFonts w:ascii="Arial" w:hAnsi="Arial" w:cs="Arial"/>
          <w:sz w:val="22"/>
          <w:szCs w:val="22"/>
          <w:lang w:val="en-US"/>
        </w:rPr>
        <w:t>140.0 (C), 13</w:t>
      </w:r>
      <w:r w:rsidR="0015435F" w:rsidRPr="00B37124">
        <w:rPr>
          <w:rFonts w:ascii="Arial" w:hAnsi="Arial" w:cs="Arial"/>
          <w:sz w:val="22"/>
          <w:szCs w:val="22"/>
          <w:lang w:val="en-US"/>
        </w:rPr>
        <w:t>5.6</w:t>
      </w:r>
      <w:r w:rsidRPr="00B37124">
        <w:rPr>
          <w:rFonts w:ascii="Arial" w:hAnsi="Arial" w:cs="Arial"/>
          <w:sz w:val="22"/>
          <w:szCs w:val="22"/>
          <w:lang w:val="en-US"/>
        </w:rPr>
        <w:t>, 134.</w:t>
      </w:r>
      <w:r w:rsidR="0015435F" w:rsidRPr="00B37124">
        <w:rPr>
          <w:rFonts w:ascii="Arial" w:hAnsi="Arial" w:cs="Arial"/>
          <w:sz w:val="22"/>
          <w:szCs w:val="22"/>
          <w:lang w:val="en-US"/>
        </w:rPr>
        <w:t>1</w:t>
      </w:r>
      <w:r w:rsidRPr="00B37124">
        <w:rPr>
          <w:rFonts w:ascii="Arial" w:hAnsi="Arial" w:cs="Arial"/>
          <w:sz w:val="22"/>
          <w:szCs w:val="22"/>
          <w:lang w:val="en-US"/>
        </w:rPr>
        <w:t xml:space="preserve"> (C), 130.8 (CH), 130.</w:t>
      </w:r>
      <w:r w:rsidR="0015435F" w:rsidRPr="00B37124">
        <w:rPr>
          <w:rFonts w:ascii="Arial" w:hAnsi="Arial" w:cs="Arial"/>
          <w:sz w:val="22"/>
          <w:szCs w:val="22"/>
          <w:lang w:val="en-US"/>
        </w:rPr>
        <w:t>5</w:t>
      </w:r>
      <w:r w:rsidRPr="00B37124">
        <w:rPr>
          <w:rFonts w:ascii="Arial" w:hAnsi="Arial" w:cs="Arial"/>
          <w:sz w:val="22"/>
          <w:szCs w:val="22"/>
          <w:lang w:val="en-US"/>
        </w:rPr>
        <w:t xml:space="preserve"> (CH), 129.</w:t>
      </w:r>
      <w:r w:rsidR="0015435F" w:rsidRPr="00B37124">
        <w:rPr>
          <w:rFonts w:ascii="Arial" w:hAnsi="Arial" w:cs="Arial"/>
          <w:sz w:val="22"/>
          <w:szCs w:val="22"/>
          <w:lang w:val="en-US"/>
        </w:rPr>
        <w:t>7</w:t>
      </w:r>
      <w:r w:rsidRPr="00B37124">
        <w:rPr>
          <w:rFonts w:ascii="Arial" w:hAnsi="Arial" w:cs="Arial"/>
          <w:sz w:val="22"/>
          <w:szCs w:val="22"/>
          <w:lang w:val="en-US"/>
        </w:rPr>
        <w:t xml:space="preserve"> (CH), </w:t>
      </w:r>
      <w:r w:rsidR="0015435F" w:rsidRPr="00B37124">
        <w:rPr>
          <w:rFonts w:ascii="Arial" w:hAnsi="Arial" w:cs="Arial"/>
          <w:sz w:val="22"/>
          <w:szCs w:val="22"/>
          <w:lang w:val="en-US"/>
        </w:rPr>
        <w:t xml:space="preserve">129.6 (CH), </w:t>
      </w:r>
      <w:r w:rsidRPr="00B37124">
        <w:rPr>
          <w:rFonts w:ascii="Arial" w:hAnsi="Arial" w:cs="Arial"/>
          <w:sz w:val="22"/>
          <w:szCs w:val="22"/>
          <w:lang w:val="en-US"/>
        </w:rPr>
        <w:t>129.</w:t>
      </w:r>
      <w:r w:rsidR="0015435F" w:rsidRPr="00B37124">
        <w:rPr>
          <w:rFonts w:ascii="Arial" w:hAnsi="Arial" w:cs="Arial"/>
          <w:sz w:val="22"/>
          <w:szCs w:val="22"/>
          <w:lang w:val="en-US"/>
        </w:rPr>
        <w:t>4</w:t>
      </w:r>
      <w:r w:rsidRPr="00B37124">
        <w:rPr>
          <w:rFonts w:ascii="Arial" w:hAnsi="Arial" w:cs="Arial"/>
          <w:sz w:val="22"/>
          <w:szCs w:val="22"/>
          <w:lang w:val="en-US"/>
        </w:rPr>
        <w:t xml:space="preserve"> (CH), </w:t>
      </w:r>
      <w:r w:rsidR="0015435F" w:rsidRPr="00B37124">
        <w:rPr>
          <w:rFonts w:ascii="Arial" w:hAnsi="Arial" w:cs="Arial"/>
          <w:sz w:val="22"/>
          <w:szCs w:val="22"/>
          <w:lang w:val="en-US"/>
        </w:rPr>
        <w:t xml:space="preserve">129.3 (CH), 129.2 (CH), </w:t>
      </w:r>
      <w:r w:rsidRPr="00B37124">
        <w:rPr>
          <w:rFonts w:ascii="Arial" w:hAnsi="Arial" w:cs="Arial"/>
          <w:sz w:val="22"/>
          <w:szCs w:val="22"/>
          <w:lang w:val="en-US"/>
        </w:rPr>
        <w:t>128.</w:t>
      </w:r>
      <w:r w:rsidR="0015435F" w:rsidRPr="00B37124">
        <w:rPr>
          <w:rFonts w:ascii="Arial" w:hAnsi="Arial" w:cs="Arial"/>
          <w:sz w:val="22"/>
          <w:szCs w:val="22"/>
          <w:lang w:val="en-US"/>
        </w:rPr>
        <w:t>9</w:t>
      </w:r>
      <w:r w:rsidRPr="00B37124">
        <w:rPr>
          <w:rFonts w:ascii="Arial" w:hAnsi="Arial" w:cs="Arial"/>
          <w:sz w:val="22"/>
          <w:szCs w:val="22"/>
          <w:lang w:val="en-US"/>
        </w:rPr>
        <w:t xml:space="preserve"> (CH), 128.</w:t>
      </w:r>
      <w:r w:rsidR="0015435F" w:rsidRPr="00B37124">
        <w:rPr>
          <w:rFonts w:ascii="Arial" w:hAnsi="Arial" w:cs="Arial"/>
          <w:sz w:val="22"/>
          <w:szCs w:val="22"/>
          <w:lang w:val="en-US"/>
        </w:rPr>
        <w:t>5</w:t>
      </w:r>
      <w:r w:rsidRPr="00B37124">
        <w:rPr>
          <w:rFonts w:ascii="Arial" w:hAnsi="Arial" w:cs="Arial"/>
          <w:sz w:val="22"/>
          <w:szCs w:val="22"/>
          <w:lang w:val="en-US"/>
        </w:rPr>
        <w:t xml:space="preserve"> (CH), 127.</w:t>
      </w:r>
      <w:r w:rsidR="0015435F" w:rsidRPr="00B37124">
        <w:rPr>
          <w:rFonts w:ascii="Arial" w:hAnsi="Arial" w:cs="Arial"/>
          <w:sz w:val="22"/>
          <w:szCs w:val="22"/>
          <w:lang w:val="en-US"/>
        </w:rPr>
        <w:t>8</w:t>
      </w:r>
      <w:r w:rsidRPr="00B37124">
        <w:rPr>
          <w:rFonts w:ascii="Arial" w:hAnsi="Arial" w:cs="Arial"/>
          <w:sz w:val="22"/>
          <w:szCs w:val="22"/>
          <w:lang w:val="en-US"/>
        </w:rPr>
        <w:t xml:space="preserve"> (CH), 127.</w:t>
      </w:r>
      <w:r w:rsidR="0015435F" w:rsidRPr="00B37124">
        <w:rPr>
          <w:rFonts w:ascii="Arial" w:hAnsi="Arial" w:cs="Arial"/>
          <w:sz w:val="22"/>
          <w:szCs w:val="22"/>
          <w:lang w:val="en-US"/>
        </w:rPr>
        <w:t>7</w:t>
      </w:r>
      <w:r w:rsidRPr="00B37124">
        <w:rPr>
          <w:rFonts w:ascii="Arial" w:hAnsi="Arial" w:cs="Arial"/>
          <w:sz w:val="22"/>
          <w:szCs w:val="22"/>
          <w:lang w:val="en-US"/>
        </w:rPr>
        <w:t xml:space="preserve"> (CH), 127.6 (CH), 127.2 (CH), 12</w:t>
      </w:r>
      <w:r w:rsidR="0015435F" w:rsidRPr="00B37124">
        <w:rPr>
          <w:rFonts w:ascii="Arial" w:hAnsi="Arial" w:cs="Arial"/>
          <w:sz w:val="22"/>
          <w:szCs w:val="22"/>
          <w:lang w:val="en-US"/>
        </w:rPr>
        <w:t>6.0</w:t>
      </w:r>
      <w:r w:rsidRPr="00B37124">
        <w:rPr>
          <w:rFonts w:ascii="Arial" w:hAnsi="Arial" w:cs="Arial"/>
          <w:sz w:val="22"/>
          <w:szCs w:val="22"/>
          <w:lang w:val="en-US"/>
        </w:rPr>
        <w:t xml:space="preserve"> (CH), 125.6 (q, </w:t>
      </w:r>
      <w:r w:rsidR="00DE1A3C" w:rsidRPr="00B37124">
        <w:rPr>
          <w:rFonts w:ascii="Arial" w:hAnsi="Arial" w:cs="Arial"/>
          <w:sz w:val="22"/>
          <w:szCs w:val="22"/>
          <w:vertAlign w:val="superscript"/>
          <w:lang w:val="en-GB"/>
        </w:rPr>
        <w:t>2</w:t>
      </w:r>
      <w:r w:rsidRPr="00B37124">
        <w:rPr>
          <w:rFonts w:ascii="Arial" w:hAnsi="Arial" w:cs="Arial"/>
          <w:i/>
          <w:iCs/>
          <w:sz w:val="22"/>
          <w:szCs w:val="22"/>
          <w:lang w:val="en-GB"/>
        </w:rPr>
        <w:t>J</w:t>
      </w:r>
      <w:r w:rsidRPr="00B37124">
        <w:rPr>
          <w:rFonts w:ascii="Arial" w:hAnsi="Arial" w:cs="Arial"/>
          <w:i/>
          <w:iCs/>
          <w:sz w:val="22"/>
          <w:szCs w:val="22"/>
          <w:vertAlign w:val="subscript"/>
          <w:lang w:val="en-GB"/>
        </w:rPr>
        <w:t>C-F</w:t>
      </w:r>
      <w:r w:rsidRPr="00B37124">
        <w:rPr>
          <w:rFonts w:ascii="Arial" w:hAnsi="Arial" w:cs="Arial"/>
          <w:sz w:val="22"/>
          <w:szCs w:val="22"/>
          <w:lang w:val="en-GB"/>
        </w:rPr>
        <w:t xml:space="preserve"> </w:t>
      </w:r>
      <w:r w:rsidRPr="00B37124">
        <w:rPr>
          <w:rFonts w:ascii="Arial" w:hAnsi="Arial" w:cs="Arial"/>
          <w:sz w:val="22"/>
          <w:szCs w:val="22"/>
          <w:lang w:val="en-US"/>
        </w:rPr>
        <w:t>=</w:t>
      </w:r>
      <w:r w:rsidR="0012752D" w:rsidRPr="00B37124">
        <w:rPr>
          <w:rFonts w:ascii="Arial" w:hAnsi="Arial" w:cs="Arial"/>
          <w:sz w:val="22"/>
          <w:szCs w:val="22"/>
          <w:lang w:val="en-US"/>
        </w:rPr>
        <w:t xml:space="preserve"> </w:t>
      </w:r>
      <w:r w:rsidRPr="00B37124">
        <w:rPr>
          <w:rFonts w:ascii="Arial" w:hAnsi="Arial" w:cs="Arial"/>
          <w:sz w:val="22"/>
          <w:szCs w:val="22"/>
          <w:lang w:val="en-US"/>
        </w:rPr>
        <w:t xml:space="preserve">3.9 Hz, CH), </w:t>
      </w:r>
      <w:r w:rsidR="00FB5CC5" w:rsidRPr="00B37124">
        <w:rPr>
          <w:rFonts w:ascii="Arial" w:hAnsi="Arial" w:cs="Arial"/>
          <w:sz w:val="22"/>
          <w:szCs w:val="22"/>
          <w:lang w:val="en-US"/>
        </w:rPr>
        <w:t xml:space="preserve">125.4 (q, </w:t>
      </w:r>
      <w:r w:rsidR="00FB5CC5" w:rsidRPr="00B37124">
        <w:rPr>
          <w:rFonts w:ascii="Arial" w:hAnsi="Arial" w:cs="Arial"/>
          <w:sz w:val="22"/>
          <w:szCs w:val="22"/>
          <w:vertAlign w:val="superscript"/>
          <w:lang w:val="en-GB"/>
        </w:rPr>
        <w:t>2</w:t>
      </w:r>
      <w:r w:rsidR="00FB5CC5" w:rsidRPr="00B37124">
        <w:rPr>
          <w:rFonts w:ascii="Arial" w:hAnsi="Arial" w:cs="Arial"/>
          <w:i/>
          <w:iCs/>
          <w:sz w:val="22"/>
          <w:szCs w:val="22"/>
          <w:lang w:val="en-GB"/>
        </w:rPr>
        <w:t>J</w:t>
      </w:r>
      <w:r w:rsidR="00FB5CC5" w:rsidRPr="00B37124">
        <w:rPr>
          <w:rFonts w:ascii="Arial" w:hAnsi="Arial" w:cs="Arial"/>
          <w:i/>
          <w:iCs/>
          <w:sz w:val="22"/>
          <w:szCs w:val="22"/>
          <w:vertAlign w:val="subscript"/>
          <w:lang w:val="en-GB"/>
        </w:rPr>
        <w:t>C-F</w:t>
      </w:r>
      <w:r w:rsidR="00FB5CC5" w:rsidRPr="00B37124">
        <w:rPr>
          <w:rFonts w:ascii="Arial" w:hAnsi="Arial" w:cs="Arial"/>
          <w:sz w:val="22"/>
          <w:szCs w:val="22"/>
          <w:lang w:val="en-GB"/>
        </w:rPr>
        <w:t xml:space="preserve"> </w:t>
      </w:r>
      <w:r w:rsidR="00FB5CC5" w:rsidRPr="00B37124">
        <w:rPr>
          <w:rFonts w:ascii="Arial" w:hAnsi="Arial" w:cs="Arial"/>
          <w:sz w:val="22"/>
          <w:szCs w:val="22"/>
          <w:lang w:val="en-US"/>
        </w:rPr>
        <w:t xml:space="preserve">= 3.7 Hz, CH), 123.9 (q, </w:t>
      </w:r>
      <w:r w:rsidR="00FB5CC5" w:rsidRPr="00B37124">
        <w:rPr>
          <w:rFonts w:ascii="Arial" w:hAnsi="Arial" w:cs="Arial"/>
          <w:sz w:val="22"/>
          <w:szCs w:val="22"/>
          <w:vertAlign w:val="superscript"/>
          <w:lang w:val="en-GB"/>
        </w:rPr>
        <w:t>1</w:t>
      </w:r>
      <w:r w:rsidR="00FB5CC5" w:rsidRPr="00B37124">
        <w:rPr>
          <w:rFonts w:ascii="Arial" w:hAnsi="Arial" w:cs="Arial"/>
          <w:i/>
          <w:iCs/>
          <w:sz w:val="22"/>
          <w:szCs w:val="22"/>
          <w:lang w:val="en-GB"/>
        </w:rPr>
        <w:t>J</w:t>
      </w:r>
      <w:r w:rsidR="00FB5CC5" w:rsidRPr="00B37124">
        <w:rPr>
          <w:rFonts w:ascii="Arial" w:hAnsi="Arial" w:cs="Arial"/>
          <w:i/>
          <w:iCs/>
          <w:sz w:val="22"/>
          <w:szCs w:val="22"/>
          <w:vertAlign w:val="subscript"/>
          <w:lang w:val="en-GB"/>
        </w:rPr>
        <w:t>C-F</w:t>
      </w:r>
      <w:r w:rsidR="00FB5CC5" w:rsidRPr="00B37124">
        <w:rPr>
          <w:rFonts w:ascii="Arial" w:hAnsi="Arial" w:cs="Arial"/>
          <w:sz w:val="22"/>
          <w:szCs w:val="22"/>
          <w:lang w:val="en-GB"/>
        </w:rPr>
        <w:t xml:space="preserve"> </w:t>
      </w:r>
      <w:r w:rsidR="00FB5CC5" w:rsidRPr="00B37124">
        <w:rPr>
          <w:rFonts w:ascii="Arial" w:hAnsi="Arial" w:cs="Arial"/>
          <w:sz w:val="22"/>
          <w:szCs w:val="22"/>
          <w:lang w:val="en-US"/>
        </w:rPr>
        <w:t>= 271.7 Hz, CF</w:t>
      </w:r>
      <w:r w:rsidR="00FB5CC5" w:rsidRPr="00B37124">
        <w:rPr>
          <w:rFonts w:ascii="Arial" w:hAnsi="Arial" w:cs="Arial"/>
          <w:sz w:val="22"/>
          <w:szCs w:val="22"/>
          <w:vertAlign w:val="subscript"/>
          <w:lang w:val="en-US"/>
        </w:rPr>
        <w:t>3</w:t>
      </w:r>
      <w:r w:rsidR="00FB5CC5" w:rsidRPr="00B37124">
        <w:rPr>
          <w:rFonts w:ascii="Arial" w:hAnsi="Arial" w:cs="Arial"/>
          <w:sz w:val="22"/>
          <w:szCs w:val="22"/>
          <w:lang w:val="en-US"/>
        </w:rPr>
        <w:t>).</w:t>
      </w:r>
    </w:p>
    <w:p w14:paraId="49F0B89D" w14:textId="77777777" w:rsidR="003D679A" w:rsidRDefault="003D679A" w:rsidP="003D679A">
      <w:pPr>
        <w:pStyle w:val="NormalWeb"/>
        <w:spacing w:before="0" w:beforeAutospacing="0" w:after="120" w:afterAutospacing="0" w:line="360" w:lineRule="auto"/>
        <w:jc w:val="both"/>
        <w:rPr>
          <w:rFonts w:ascii="Arial" w:hAnsi="Arial" w:cs="Arial"/>
          <w:sz w:val="22"/>
          <w:szCs w:val="22"/>
          <w:lang w:val="en-GB"/>
        </w:rPr>
      </w:pPr>
      <w:r w:rsidRPr="00F91C3C">
        <w:rPr>
          <w:rFonts w:ascii="Arial" w:hAnsi="Arial" w:cs="Arial"/>
          <w:b/>
          <w:bCs/>
          <w:sz w:val="22"/>
          <w:szCs w:val="22"/>
          <w:vertAlign w:val="superscript"/>
          <w:lang w:val="en-GB"/>
        </w:rPr>
        <w:t>19</w:t>
      </w:r>
      <w:r w:rsidRPr="00F91C3C">
        <w:rPr>
          <w:rFonts w:ascii="Arial" w:hAnsi="Arial" w:cs="Arial"/>
          <w:b/>
          <w:bCs/>
          <w:sz w:val="22"/>
          <w:szCs w:val="22"/>
          <w:lang w:val="en-GB"/>
        </w:rPr>
        <w:t>F NMR</w:t>
      </w:r>
      <w:r w:rsidRPr="00F91C3C">
        <w:rPr>
          <w:rFonts w:ascii="Arial" w:hAnsi="Arial" w:cs="Arial"/>
          <w:sz w:val="22"/>
          <w:szCs w:val="22"/>
          <w:lang w:val="en-GB"/>
        </w:rPr>
        <w:t xml:space="preserve"> (282 MHz, </w:t>
      </w:r>
      <w:r w:rsidRPr="00C33BC9">
        <w:rPr>
          <w:rFonts w:ascii="Arial" w:hAnsi="Arial" w:cs="Arial"/>
          <w:sz w:val="22"/>
          <w:szCs w:val="22"/>
          <w:lang w:val="en-US"/>
        </w:rPr>
        <w:t>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F91C3C">
        <w:rPr>
          <w:rFonts w:ascii="Arial" w:hAnsi="Arial" w:cs="Arial"/>
          <w:sz w:val="22"/>
          <w:szCs w:val="22"/>
          <w:lang w:val="en-GB"/>
        </w:rPr>
        <w:t>) δ -62.4, -62.4</w:t>
      </w:r>
      <w:r>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FA36B1">
        <w:rPr>
          <w:rFonts w:ascii="Arial" w:hAnsi="Arial" w:cs="Arial"/>
          <w:sz w:val="22"/>
          <w:szCs w:val="22"/>
          <w:lang w:val="en-GB"/>
        </w:rPr>
        <w:t>).</w:t>
      </w:r>
    </w:p>
    <w:p w14:paraId="6A446924" w14:textId="77777777" w:rsidR="003D679A" w:rsidRPr="001719EA" w:rsidRDefault="003D679A" w:rsidP="003D679A">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IR</w:t>
      </w:r>
      <w:r w:rsidRPr="001719EA">
        <w:rPr>
          <w:rFonts w:ascii="Arial" w:hAnsi="Arial" w:cs="Arial"/>
          <w:sz w:val="22"/>
          <w:szCs w:val="22"/>
        </w:rPr>
        <w:t xml:space="preserve"> (ATR): ṽ [cm</w:t>
      </w:r>
      <w:r w:rsidRPr="001719EA">
        <w:rPr>
          <w:rFonts w:ascii="Arial" w:hAnsi="Arial" w:cs="Arial"/>
          <w:sz w:val="22"/>
          <w:szCs w:val="22"/>
          <w:vertAlign w:val="superscript"/>
        </w:rPr>
        <w:t>-1</w:t>
      </w:r>
      <w:r w:rsidRPr="001719EA">
        <w:rPr>
          <w:rFonts w:ascii="Arial" w:hAnsi="Arial" w:cs="Arial"/>
          <w:sz w:val="22"/>
          <w:szCs w:val="22"/>
        </w:rPr>
        <w:t>] = 3060, 1611, 1570, 1436, 1323.</w:t>
      </w:r>
    </w:p>
    <w:p w14:paraId="5D827EAA" w14:textId="77777777" w:rsidR="003D679A" w:rsidRPr="001719EA" w:rsidRDefault="003D679A" w:rsidP="003D679A">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m.p.</w:t>
      </w:r>
      <w:r w:rsidRPr="001719EA">
        <w:rPr>
          <w:rFonts w:ascii="Arial" w:hAnsi="Arial" w:cs="Arial"/>
          <w:sz w:val="22"/>
          <w:szCs w:val="22"/>
        </w:rPr>
        <w:t>= 80.0 - 81.0 ºC</w:t>
      </w:r>
    </w:p>
    <w:p w14:paraId="724231DF" w14:textId="77777777" w:rsidR="003D679A" w:rsidRPr="001719EA" w:rsidRDefault="003D679A" w:rsidP="003D679A">
      <w:pPr>
        <w:pStyle w:val="NormalWeb"/>
        <w:spacing w:before="0" w:beforeAutospacing="0" w:after="120" w:afterAutospacing="0" w:line="360" w:lineRule="auto"/>
        <w:jc w:val="both"/>
        <w:rPr>
          <w:rFonts w:ascii="Arial" w:hAnsi="Arial" w:cs="Arial"/>
          <w:sz w:val="22"/>
          <w:szCs w:val="22"/>
        </w:rPr>
      </w:pPr>
    </w:p>
    <w:p w14:paraId="70802A5A" w14:textId="77777777" w:rsidR="003D679A" w:rsidRPr="00C33BC9" w:rsidRDefault="003D679A" w:rsidP="003D679A">
      <w:pPr>
        <w:pStyle w:val="NormalWeb"/>
        <w:spacing w:before="0" w:beforeAutospacing="0" w:after="120" w:afterAutospacing="0" w:line="360" w:lineRule="auto"/>
        <w:jc w:val="both"/>
        <w:rPr>
          <w:rFonts w:ascii="Arial" w:hAnsi="Arial" w:cs="Arial"/>
          <w:b/>
          <w:sz w:val="22"/>
          <w:szCs w:val="22"/>
          <w:lang w:val="en-GB"/>
        </w:rPr>
      </w:pPr>
      <w:bookmarkStart w:id="5" w:name="_Hlk115254204"/>
      <w:r w:rsidRPr="00C33BC9">
        <w:rPr>
          <w:rFonts w:ascii="Arial" w:hAnsi="Arial" w:cs="Arial"/>
          <w:b/>
          <w:sz w:val="22"/>
          <w:szCs w:val="22"/>
          <w:lang w:val="en-GB"/>
        </w:rPr>
        <w:t>(</w:t>
      </w:r>
      <w:r w:rsidRPr="00C33BC9">
        <w:rPr>
          <w:rFonts w:ascii="Arial" w:hAnsi="Arial" w:cs="Arial"/>
          <w:b/>
          <w:i/>
          <w:iCs/>
          <w:sz w:val="22"/>
          <w:szCs w:val="22"/>
          <w:lang w:val="en-GB"/>
        </w:rPr>
        <w:t>E</w:t>
      </w:r>
      <w:r w:rsidRPr="00C33BC9">
        <w:rPr>
          <w:rFonts w:ascii="Arial" w:hAnsi="Arial" w:cs="Arial"/>
          <w:b/>
          <w:sz w:val="22"/>
          <w:szCs w:val="22"/>
          <w:lang w:val="en-GB"/>
        </w:rPr>
        <w:t>)-(4-Methoxystyryl)(phenyl)sulfane (3ia)</w:t>
      </w:r>
    </w:p>
    <w:bookmarkEnd w:id="5"/>
    <w:p w14:paraId="7FE59FB9" w14:textId="77777777" w:rsidR="003D679A"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sz w:val="22"/>
          <w:szCs w:val="22"/>
        </w:rPr>
        <w:object w:dxaOrig="2679" w:dyaOrig="821" w14:anchorId="106E63F5">
          <v:shape id="_x0000_i1034" type="#_x0000_t75" style="width:133.6pt;height:42pt" o:ole="">
            <v:imagedata r:id="rId30" o:title=""/>
          </v:shape>
          <o:OLEObject Type="Embed" ProgID="ChemDraw.Document.6.0" ShapeID="_x0000_i1034" DrawAspect="Content" ObjectID="_1730118010" r:id="rId31"/>
        </w:object>
      </w:r>
    </w:p>
    <w:p w14:paraId="272D851A" w14:textId="3B36EA47"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854AC9" w:rsidRPr="00B37124">
        <w:rPr>
          <w:rFonts w:ascii="Arial" w:hAnsi="Arial" w:cs="Arial"/>
          <w:sz w:val="22"/>
          <w:szCs w:val="22"/>
          <w:lang w:val="en-GB"/>
        </w:rPr>
        <w:t xml:space="preserve">a </w:t>
      </w:r>
      <w:r w:rsidR="00854AC9" w:rsidRPr="00B37124">
        <w:rPr>
          <w:rFonts w:ascii="Arial" w:hAnsi="Arial" w:cs="Arial"/>
          <w:iCs/>
          <w:color w:val="000000" w:themeColor="text1"/>
          <w:sz w:val="22"/>
          <w:szCs w:val="22"/>
          <w:lang w:val="en-GB"/>
        </w:rPr>
        <w:t xml:space="preserve">9.2:1 </w:t>
      </w:r>
      <w:r w:rsidR="00854AC9" w:rsidRPr="00B37124">
        <w:rPr>
          <w:rFonts w:ascii="Arial" w:hAnsi="Arial" w:cs="Arial"/>
          <w:i/>
          <w:color w:val="000000" w:themeColor="text1"/>
          <w:sz w:val="22"/>
          <w:szCs w:val="22"/>
          <w:lang w:val="en-GB"/>
        </w:rPr>
        <w:t>trans/cis</w:t>
      </w:r>
      <w:r w:rsidR="00854AC9" w:rsidRPr="00B37124">
        <w:rPr>
          <w:rFonts w:ascii="Arial" w:hAnsi="Arial" w:cs="Arial"/>
          <w:iCs/>
          <w:color w:val="000000" w:themeColor="text1"/>
          <w:sz w:val="22"/>
          <w:szCs w:val="22"/>
          <w:lang w:val="en-GB"/>
        </w:rPr>
        <w:t xml:space="preserve"> mixture of </w:t>
      </w:r>
      <w:r w:rsidRPr="00B37124">
        <w:rPr>
          <w:rFonts w:ascii="Arial" w:hAnsi="Arial" w:cs="Arial"/>
          <w:iCs/>
          <w:color w:val="000000" w:themeColor="text1"/>
          <w:sz w:val="22"/>
          <w:szCs w:val="22"/>
          <w:lang w:val="en-GB"/>
        </w:rPr>
        <w:t>the</w:t>
      </w:r>
      <w:r w:rsidRPr="00C33BC9">
        <w:rPr>
          <w:rFonts w:ascii="Arial" w:hAnsi="Arial" w:cs="Arial"/>
          <w:iCs/>
          <w:color w:val="000000" w:themeColor="text1"/>
          <w:sz w:val="22"/>
          <w:szCs w:val="22"/>
          <w:lang w:val="en-GB"/>
        </w:rPr>
        <w:t xml:space="preserve"> vinyl bromide</w:t>
      </w:r>
      <w:r w:rsidRPr="00C33BC9">
        <w:rPr>
          <w:rFonts w:ascii="Arial" w:hAnsi="Arial" w:cs="Arial"/>
          <w:color w:val="000000" w:themeColor="text1"/>
          <w:sz w:val="22"/>
          <w:szCs w:val="22"/>
          <w:lang w:val="en-GB"/>
        </w:rPr>
        <w:t xml:space="preserve"> </w:t>
      </w:r>
      <w:r w:rsidRPr="0007411E">
        <w:rPr>
          <w:rFonts w:ascii="Arial" w:hAnsi="Arial" w:cs="Arial"/>
          <w:b/>
          <w:sz w:val="22"/>
          <w:szCs w:val="22"/>
          <w:lang w:val="en-GB"/>
        </w:rPr>
        <w:t>1</w:t>
      </w:r>
      <w:r>
        <w:rPr>
          <w:rFonts w:ascii="Arial" w:hAnsi="Arial" w:cs="Arial"/>
          <w:b/>
          <w:sz w:val="22"/>
          <w:szCs w:val="22"/>
          <w:lang w:val="en-GB"/>
        </w:rPr>
        <w:t>i</w:t>
      </w:r>
      <w:r w:rsidRPr="0007411E">
        <w:rPr>
          <w:rFonts w:ascii="Arial" w:hAnsi="Arial" w:cs="Arial"/>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55.3</w:t>
      </w:r>
      <w:r w:rsidRPr="000D013C">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mg</w:t>
      </w:r>
      <w:r w:rsidRPr="00C33BC9">
        <w:rPr>
          <w:rFonts w:ascii="Arial" w:hAnsi="Arial" w:cs="Arial"/>
          <w:color w:val="000000" w:themeColor="text1"/>
          <w:sz w:val="22"/>
          <w:szCs w:val="22"/>
          <w:lang w:val="en-GB"/>
        </w:rPr>
        <w:t xml:space="preserve">, 0.26 mmol), thiol </w:t>
      </w:r>
      <w:r w:rsidRPr="00C33BC9">
        <w:rPr>
          <w:rFonts w:ascii="Arial" w:hAnsi="Arial" w:cs="Arial"/>
          <w:b/>
          <w:bCs/>
          <w:color w:val="000000" w:themeColor="text1"/>
          <w:sz w:val="22"/>
          <w:szCs w:val="22"/>
          <w:lang w:val="en-GB"/>
        </w:rPr>
        <w:t>2a</w:t>
      </w:r>
      <w:r w:rsidRPr="00C33BC9">
        <w:rPr>
          <w:rFonts w:ascii="Arial" w:hAnsi="Arial" w:cs="Arial"/>
          <w:color w:val="000000" w:themeColor="text1"/>
          <w:sz w:val="22"/>
          <w:szCs w:val="22"/>
          <w:lang w:val="en-GB"/>
        </w:rPr>
        <w:t xml:space="preserve"> (41</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µL,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 xml:space="preserve">, 61 mg of </w:t>
      </w:r>
      <w:r w:rsidRPr="00C33BC9">
        <w:rPr>
          <w:rFonts w:ascii="Arial" w:hAnsi="Arial" w:cs="Arial"/>
          <w:b/>
          <w:bCs/>
          <w:color w:val="000000" w:themeColor="text1"/>
          <w:sz w:val="22"/>
          <w:szCs w:val="22"/>
          <w:lang w:val="en-GB"/>
        </w:rPr>
        <w:t>3</w:t>
      </w:r>
      <w:r>
        <w:rPr>
          <w:rFonts w:ascii="Arial" w:hAnsi="Arial" w:cs="Arial"/>
          <w:b/>
          <w:bCs/>
          <w:color w:val="000000" w:themeColor="text1"/>
          <w:sz w:val="22"/>
          <w:szCs w:val="22"/>
          <w:lang w:val="en-GB"/>
        </w:rPr>
        <w:t>i</w:t>
      </w:r>
      <w:r w:rsidRPr="00C33BC9">
        <w:rPr>
          <w:rFonts w:ascii="Arial" w:hAnsi="Arial" w:cs="Arial"/>
          <w:b/>
          <w:bCs/>
          <w:color w:val="000000" w:themeColor="text1"/>
          <w:sz w:val="22"/>
          <w:szCs w:val="22"/>
          <w:lang w:val="en-GB"/>
        </w:rPr>
        <w:t>a</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97</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9</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yellow oil</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18580AE4" w14:textId="77777777" w:rsidR="003D679A" w:rsidRPr="00C33BC9"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36</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04A69B82" w14:textId="77777777"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9</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06A87311"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FF4FB4">
        <w:rPr>
          <w:rFonts w:ascii="Arial" w:hAnsi="Arial" w:cs="Arial"/>
          <w:b/>
          <w:bCs/>
          <w:sz w:val="22"/>
          <w:szCs w:val="22"/>
          <w:vertAlign w:val="superscript"/>
          <w:lang w:val="en-GB"/>
        </w:rPr>
        <w:t>1</w:t>
      </w:r>
      <w:r w:rsidRPr="00FF4FB4">
        <w:rPr>
          <w:rFonts w:ascii="Arial" w:hAnsi="Arial" w:cs="Arial"/>
          <w:b/>
          <w:bCs/>
          <w:sz w:val="22"/>
          <w:szCs w:val="22"/>
          <w:lang w:val="en-GB"/>
        </w:rPr>
        <w:t>H NMR</w:t>
      </w:r>
      <w:r w:rsidRPr="00C33BC9">
        <w:rPr>
          <w:rFonts w:ascii="Arial" w:hAnsi="Arial" w:cs="Arial"/>
          <w:sz w:val="22"/>
          <w:szCs w:val="22"/>
          <w:lang w:val="en-GB"/>
        </w:rPr>
        <w:t xml:space="preserve"> (</w:t>
      </w:r>
      <w:r>
        <w:rPr>
          <w:rFonts w:ascii="Arial" w:hAnsi="Arial" w:cs="Arial"/>
          <w:sz w:val="22"/>
          <w:szCs w:val="22"/>
          <w:lang w:val="en-GB"/>
        </w:rPr>
        <w:t>6</w:t>
      </w:r>
      <w:r w:rsidRPr="00C33BC9">
        <w:rPr>
          <w:rFonts w:ascii="Arial" w:hAnsi="Arial" w:cs="Arial"/>
          <w:sz w:val="22"/>
          <w:szCs w:val="22"/>
          <w:lang w:val="en-GB"/>
        </w:rPr>
        <w:t>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7.47 – 7.43 (m, 2H), 7.40 – 7.33 (m, 4H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 7.30 – 7.25 (m, 1H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 xml:space="preserve">), 6.91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8.9 Hz, 2H), 6.81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15.3 Hz, 1H), 6.77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15.3 Hz, 1H), </w:t>
      </w:r>
      <w:r w:rsidRPr="00FF4FB4">
        <w:rPr>
          <w:rFonts w:ascii="Arial" w:hAnsi="Arial" w:cs="Arial"/>
          <w:sz w:val="22"/>
          <w:szCs w:val="22"/>
          <w:lang w:val="en-GB"/>
        </w:rPr>
        <w:t xml:space="preserve">6.61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FF4FB4">
        <w:rPr>
          <w:rFonts w:ascii="Arial" w:hAnsi="Arial" w:cs="Arial"/>
          <w:sz w:val="22"/>
          <w:szCs w:val="22"/>
          <w:lang w:val="en-GB"/>
        </w:rPr>
        <w:t>= 10.6 Hz,</w:t>
      </w:r>
      <w:r>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FF4FB4">
        <w:rPr>
          <w:rFonts w:ascii="Arial" w:hAnsi="Arial" w:cs="Arial"/>
          <w:sz w:val="22"/>
          <w:szCs w:val="22"/>
          <w:lang w:val="en-GB"/>
        </w:rPr>
        <w:t xml:space="preserve">), 6.43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FF4FB4">
        <w:rPr>
          <w:rFonts w:ascii="Arial" w:hAnsi="Arial" w:cs="Arial"/>
          <w:sz w:val="22"/>
          <w:szCs w:val="22"/>
          <w:lang w:val="en-GB"/>
        </w:rPr>
        <w:t>= 10.6 Hz,</w:t>
      </w:r>
      <w:r>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FF4FB4">
        <w:rPr>
          <w:rFonts w:ascii="Arial" w:hAnsi="Arial" w:cs="Arial"/>
          <w:sz w:val="22"/>
          <w:szCs w:val="22"/>
          <w:lang w:val="en-GB"/>
        </w:rPr>
        <w:t>)</w:t>
      </w:r>
      <w:r>
        <w:rPr>
          <w:rFonts w:ascii="Arial" w:hAnsi="Arial" w:cs="Arial"/>
          <w:sz w:val="22"/>
          <w:szCs w:val="22"/>
          <w:lang w:val="en-GB"/>
        </w:rPr>
        <w:t>,</w:t>
      </w:r>
      <w:r w:rsidRPr="00FF4FB4">
        <w:rPr>
          <w:rFonts w:ascii="Arial" w:hAnsi="Arial" w:cs="Arial"/>
          <w:sz w:val="22"/>
          <w:szCs w:val="22"/>
          <w:lang w:val="en-GB"/>
        </w:rPr>
        <w:t xml:space="preserve"> </w:t>
      </w:r>
      <w:r w:rsidRPr="00C33BC9">
        <w:rPr>
          <w:rFonts w:ascii="Arial" w:hAnsi="Arial" w:cs="Arial"/>
          <w:sz w:val="22"/>
          <w:szCs w:val="22"/>
          <w:lang w:val="en-GB"/>
        </w:rPr>
        <w:t>3.85 (s, 3H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w:t>
      </w:r>
    </w:p>
    <w:p w14:paraId="0753066E"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US"/>
        </w:rPr>
      </w:pPr>
      <w:r w:rsidRPr="00FF4FB4">
        <w:rPr>
          <w:rFonts w:ascii="Arial" w:hAnsi="Arial" w:cs="Arial"/>
          <w:b/>
          <w:bCs/>
          <w:sz w:val="22"/>
          <w:szCs w:val="22"/>
          <w:vertAlign w:val="superscript"/>
          <w:lang w:val="en-US"/>
        </w:rPr>
        <w:t>13</w:t>
      </w:r>
      <w:r w:rsidRPr="00FF4FB4">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159.4 (C), 136.0 (C), 132.8 (CH), 131.1 (CH), 130.9 (CH), 130.2 (CH), 129.9 (CH), 129.7 (CH), 129.4 (CH), 129.3(C), 129.2 (CH), 129.1 (CH), 127.4 (CH), 126.6 (CH), 123.2 (CH), 120.1 (CH), 114.2 (CH), 113.8(CH), 55.3 (CH</w:t>
      </w:r>
      <w:r w:rsidRPr="00C33BC9">
        <w:rPr>
          <w:rFonts w:ascii="Arial" w:hAnsi="Arial" w:cs="Arial"/>
          <w:sz w:val="22"/>
          <w:szCs w:val="22"/>
          <w:vertAlign w:val="subscript"/>
          <w:lang w:val="en-US"/>
        </w:rPr>
        <w:t>3</w:t>
      </w:r>
      <w:r w:rsidRPr="00C33BC9">
        <w:rPr>
          <w:rFonts w:ascii="Arial" w:hAnsi="Arial" w:cs="Arial"/>
          <w:sz w:val="22"/>
          <w:szCs w:val="22"/>
          <w:lang w:val="en-US"/>
        </w:rPr>
        <w:t>).</w:t>
      </w:r>
    </w:p>
    <w:p w14:paraId="172A66BB"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 calcd. For ([C</w:t>
      </w:r>
      <w:r w:rsidRPr="00FF4FB4">
        <w:rPr>
          <w:rFonts w:ascii="Arial" w:hAnsi="Arial" w:cs="Arial"/>
          <w:sz w:val="22"/>
          <w:szCs w:val="22"/>
          <w:vertAlign w:val="subscript"/>
          <w:lang w:val="en-GB"/>
        </w:rPr>
        <w:t>15</w:t>
      </w:r>
      <w:r w:rsidRPr="00C33BC9">
        <w:rPr>
          <w:rFonts w:ascii="Arial" w:hAnsi="Arial" w:cs="Arial"/>
          <w:sz w:val="22"/>
          <w:szCs w:val="22"/>
          <w:lang w:val="en-GB"/>
        </w:rPr>
        <w:t>H</w:t>
      </w:r>
      <w:r w:rsidRPr="00FF4FB4">
        <w:rPr>
          <w:rFonts w:ascii="Arial" w:hAnsi="Arial" w:cs="Arial"/>
          <w:sz w:val="22"/>
          <w:szCs w:val="22"/>
          <w:vertAlign w:val="subscript"/>
          <w:lang w:val="en-GB"/>
        </w:rPr>
        <w:t>15</w:t>
      </w:r>
      <w:r w:rsidRPr="00C33BC9">
        <w:rPr>
          <w:rFonts w:ascii="Arial" w:hAnsi="Arial" w:cs="Arial"/>
          <w:sz w:val="22"/>
          <w:szCs w:val="22"/>
          <w:lang w:val="en-GB"/>
        </w:rPr>
        <w:t>OS]+H)</w:t>
      </w:r>
      <w:r w:rsidRPr="00C33BC9">
        <w:rPr>
          <w:rFonts w:ascii="Arial" w:hAnsi="Arial" w:cs="Arial"/>
          <w:sz w:val="22"/>
          <w:szCs w:val="22"/>
          <w:vertAlign w:val="superscript"/>
          <w:lang w:val="en-GB"/>
        </w:rPr>
        <w:t>+</w:t>
      </w:r>
      <w:r w:rsidRPr="00C33BC9">
        <w:rPr>
          <w:rFonts w:ascii="Arial" w:hAnsi="Arial" w:cs="Arial"/>
          <w:sz w:val="22"/>
          <w:szCs w:val="22"/>
          <w:lang w:val="en-GB"/>
        </w:rPr>
        <w:t xml:space="preserve">: 243.0838, found: 243.0839. </w:t>
      </w:r>
    </w:p>
    <w:p w14:paraId="50B3D352" w14:textId="77777777" w:rsidR="003D679A" w:rsidRPr="00012324" w:rsidRDefault="003D679A" w:rsidP="003D679A">
      <w:pPr>
        <w:pStyle w:val="NormalWeb"/>
        <w:spacing w:before="0" w:beforeAutospacing="0" w:after="120" w:afterAutospacing="0" w:line="360" w:lineRule="auto"/>
        <w:jc w:val="both"/>
        <w:rPr>
          <w:rFonts w:ascii="Arial" w:hAnsi="Arial" w:cs="Arial"/>
          <w:sz w:val="22"/>
          <w:szCs w:val="22"/>
          <w:lang w:val="en-US"/>
        </w:rPr>
      </w:pPr>
      <w:r w:rsidRPr="00012324">
        <w:rPr>
          <w:rFonts w:ascii="Arial" w:hAnsi="Arial" w:cs="Arial"/>
          <w:b/>
          <w:bCs/>
          <w:sz w:val="22"/>
          <w:szCs w:val="22"/>
          <w:lang w:val="en-US"/>
        </w:rPr>
        <w:t>IR</w:t>
      </w:r>
      <w:r w:rsidRPr="00012324">
        <w:rPr>
          <w:rFonts w:ascii="Arial" w:hAnsi="Arial" w:cs="Arial"/>
          <w:sz w:val="22"/>
          <w:szCs w:val="22"/>
          <w:lang w:val="en-US"/>
        </w:rPr>
        <w:t xml:space="preserve"> (ATR): ṽ [cm</w:t>
      </w:r>
      <w:r w:rsidRPr="00012324">
        <w:rPr>
          <w:rFonts w:ascii="Arial" w:hAnsi="Arial" w:cs="Arial"/>
          <w:sz w:val="22"/>
          <w:szCs w:val="22"/>
          <w:vertAlign w:val="superscript"/>
          <w:lang w:val="en-US"/>
        </w:rPr>
        <w:t>-1</w:t>
      </w:r>
      <w:r w:rsidRPr="00012324">
        <w:rPr>
          <w:rFonts w:ascii="Arial" w:hAnsi="Arial" w:cs="Arial"/>
          <w:sz w:val="22"/>
          <w:szCs w:val="22"/>
          <w:lang w:val="en-US"/>
        </w:rPr>
        <w:t xml:space="preserve">] = 3024, 1604, 1565, 1504, 1246. </w:t>
      </w:r>
    </w:p>
    <w:p w14:paraId="54293643" w14:textId="56574508" w:rsidR="003D679A" w:rsidRDefault="003D679A" w:rsidP="001E48CF">
      <w:pPr>
        <w:pStyle w:val="NormalWeb"/>
        <w:spacing w:before="0" w:beforeAutospacing="0" w:after="120" w:afterAutospacing="0" w:line="360" w:lineRule="auto"/>
        <w:jc w:val="both"/>
        <w:rPr>
          <w:rFonts w:ascii="Arial" w:hAnsi="Arial" w:cs="Arial"/>
          <w:sz w:val="22"/>
          <w:szCs w:val="22"/>
          <w:lang w:val="en-GB"/>
        </w:rPr>
      </w:pPr>
    </w:p>
    <w:p w14:paraId="6D002BAE" w14:textId="77777777" w:rsidR="00B37124" w:rsidRDefault="00B37124" w:rsidP="001E48CF">
      <w:pPr>
        <w:pStyle w:val="NormalWeb"/>
        <w:spacing w:before="0" w:beforeAutospacing="0" w:after="120" w:afterAutospacing="0" w:line="360" w:lineRule="auto"/>
        <w:jc w:val="both"/>
        <w:rPr>
          <w:rFonts w:ascii="Arial" w:hAnsi="Arial" w:cs="Arial"/>
          <w:sz w:val="22"/>
          <w:szCs w:val="22"/>
          <w:lang w:val="en-GB"/>
        </w:rPr>
      </w:pPr>
    </w:p>
    <w:p w14:paraId="18F7477B" w14:textId="77777777" w:rsidR="0095312E" w:rsidRPr="00A20D5E" w:rsidRDefault="0095312E" w:rsidP="0095312E">
      <w:pPr>
        <w:pStyle w:val="NormalWeb"/>
        <w:spacing w:before="0" w:beforeAutospacing="0" w:after="120" w:afterAutospacing="0" w:line="360" w:lineRule="auto"/>
        <w:jc w:val="both"/>
        <w:rPr>
          <w:rFonts w:ascii="Arial" w:hAnsi="Arial" w:cs="Arial"/>
          <w:b/>
          <w:bCs/>
          <w:color w:val="000000" w:themeColor="text1"/>
          <w:sz w:val="22"/>
          <w:szCs w:val="22"/>
          <w:lang w:val="en-GB"/>
        </w:rPr>
      </w:pPr>
      <w:bookmarkStart w:id="6" w:name="_Hlk115254213"/>
      <w:r w:rsidRPr="00A20D5E">
        <w:rPr>
          <w:rFonts w:ascii="Arial" w:hAnsi="Arial" w:cs="Arial"/>
          <w:b/>
          <w:bCs/>
          <w:color w:val="000000" w:themeColor="text1"/>
          <w:sz w:val="22"/>
          <w:szCs w:val="22"/>
          <w:lang w:val="en-GB"/>
        </w:rPr>
        <w:lastRenderedPageBreak/>
        <w:t>(</w:t>
      </w:r>
      <w:r w:rsidRPr="00A20D5E">
        <w:rPr>
          <w:rFonts w:ascii="Arial" w:hAnsi="Arial" w:cs="Arial"/>
          <w:b/>
          <w:bCs/>
          <w:i/>
          <w:iCs/>
          <w:color w:val="000000" w:themeColor="text1"/>
          <w:sz w:val="22"/>
          <w:szCs w:val="22"/>
          <w:lang w:val="en-GB"/>
        </w:rPr>
        <w:t>E</w:t>
      </w:r>
      <w:r w:rsidRPr="00A20D5E">
        <w:rPr>
          <w:rFonts w:ascii="Arial" w:hAnsi="Arial" w:cs="Arial"/>
          <w:b/>
          <w:bCs/>
          <w:color w:val="000000" w:themeColor="text1"/>
          <w:sz w:val="22"/>
          <w:szCs w:val="22"/>
          <w:lang w:val="en-GB"/>
        </w:rPr>
        <w:t>)-methyl(4-(2-(phenylthio)vinyl)phenyl)sulfane (3ja)</w:t>
      </w:r>
    </w:p>
    <w:bookmarkEnd w:id="6"/>
    <w:p w14:paraId="617DEB5C" w14:textId="77777777" w:rsidR="0095312E" w:rsidRDefault="0095312E" w:rsidP="0095312E">
      <w:pPr>
        <w:pStyle w:val="NormalWeb"/>
        <w:spacing w:before="0" w:beforeAutospacing="0" w:after="120" w:afterAutospacing="0" w:line="360" w:lineRule="auto"/>
        <w:jc w:val="both"/>
      </w:pPr>
      <w:r>
        <w:object w:dxaOrig="2246" w:dyaOrig="816" w14:anchorId="64058E4A">
          <v:shape id="_x0000_i1035" type="#_x0000_t75" style="width:112.8pt;height:41.2pt" o:ole="">
            <v:imagedata r:id="rId32" o:title=""/>
          </v:shape>
          <o:OLEObject Type="Embed" ProgID="ChemDraw.Document.6.0" ShapeID="_x0000_i1035" DrawAspect="Content" ObjectID="_1730118011" r:id="rId33"/>
        </w:object>
      </w:r>
    </w:p>
    <w:p w14:paraId="36BB12AC" w14:textId="26EAB41F"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0C1EDF">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10.6:1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w:t>
      </w:r>
      <w:r w:rsidRPr="00F84A25">
        <w:rPr>
          <w:rFonts w:ascii="Arial" w:hAnsi="Arial" w:cs="Arial"/>
          <w:iCs/>
          <w:color w:val="000000" w:themeColor="text1"/>
          <w:sz w:val="22"/>
          <w:szCs w:val="22"/>
          <w:lang w:val="en-GB"/>
        </w:rPr>
        <w:t xml:space="preserv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j</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57</w:t>
      </w:r>
      <w:r w:rsidRPr="00F84A25">
        <w:rPr>
          <w:color w:val="000000" w:themeColor="text1"/>
          <w:lang w:val="en-US"/>
        </w:rPr>
        <w:t xml:space="preserve"> </w:t>
      </w:r>
      <w:r>
        <w:rPr>
          <w:rFonts w:ascii="Arial" w:hAnsi="Arial" w:cs="Arial"/>
          <w:color w:val="000000" w:themeColor="text1"/>
          <w:sz w:val="22"/>
          <w:szCs w:val="22"/>
          <w:lang w:val="en-US"/>
        </w:rPr>
        <w:t>mg</w:t>
      </w:r>
      <w:r w:rsidRPr="00F84A25">
        <w:rPr>
          <w:rFonts w:ascii="Arial" w:hAnsi="Arial" w:cs="Arial"/>
          <w:color w:val="000000" w:themeColor="text1"/>
          <w:sz w:val="22"/>
          <w:szCs w:val="22"/>
          <w:lang w:val="en-GB"/>
        </w:rPr>
        <w:t xml:space="preserve">,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a</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41</w:t>
      </w:r>
      <w:r w:rsidRPr="00F84A25">
        <w:rPr>
          <w:color w:val="000000" w:themeColor="text1"/>
          <w:lang w:val="en-US"/>
        </w:rPr>
        <w:t xml:space="preserve">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were dissolved in 2 mL of dry DMSO. 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50</w:t>
      </w:r>
      <w:r w:rsidRPr="00F84A25">
        <w:rPr>
          <w:rFonts w:ascii="Arial" w:hAnsi="Arial" w:cs="Arial"/>
          <w:color w:val="000000" w:themeColor="text1"/>
          <w:sz w:val="22"/>
          <w:szCs w:val="22"/>
          <w:lang w:val="en-GB"/>
        </w:rPr>
        <w:t xml:space="preserve">:1 Hex/EtOAc), </w:t>
      </w:r>
      <w:r>
        <w:rPr>
          <w:rFonts w:ascii="Arial" w:hAnsi="Arial" w:cs="Arial"/>
          <w:color w:val="000000" w:themeColor="text1"/>
          <w:sz w:val="22"/>
          <w:szCs w:val="22"/>
          <w:lang w:val="en-GB"/>
        </w:rPr>
        <w:t>67</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ja</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50</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6.8:1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as a colorless</w:t>
      </w:r>
      <w:r w:rsidRPr="00AD35EC">
        <w:rPr>
          <w:rFonts w:ascii="Arial" w:hAnsi="Arial" w:cs="Arial"/>
          <w:color w:val="000000" w:themeColor="text1"/>
          <w:sz w:val="22"/>
          <w:szCs w:val="22"/>
          <w:lang w:val="en-GB"/>
        </w:rPr>
        <w:t xml:space="preserve"> oil</w:t>
      </w:r>
      <w:r>
        <w:rPr>
          <w:rFonts w:ascii="Arial" w:hAnsi="Arial" w:cs="Arial"/>
          <w:color w:val="000000" w:themeColor="text1"/>
          <w:sz w:val="22"/>
          <w:szCs w:val="22"/>
          <w:lang w:val="en-GB"/>
        </w:rPr>
        <w:t xml:space="preserve"> were obtained.</w:t>
      </w:r>
    </w:p>
    <w:p w14:paraId="41C819B1"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30</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50</w:t>
      </w:r>
      <w:r w:rsidRPr="00F84A25">
        <w:rPr>
          <w:rFonts w:ascii="Arial" w:hAnsi="Arial" w:cs="Arial"/>
          <w:color w:val="000000" w:themeColor="text1"/>
          <w:sz w:val="22"/>
          <w:szCs w:val="22"/>
          <w:lang w:val="en-GB"/>
        </w:rPr>
        <w:t xml:space="preserve">:1 </w:t>
      </w:r>
      <w:r>
        <w:rPr>
          <w:rFonts w:ascii="Arial" w:hAnsi="Arial" w:cs="Arial"/>
          <w:color w:val="000000" w:themeColor="text1"/>
          <w:sz w:val="22"/>
          <w:szCs w:val="22"/>
          <w:lang w:val="en-GB"/>
        </w:rPr>
        <w:t>H</w:t>
      </w:r>
      <w:r w:rsidRPr="00F84A25">
        <w:rPr>
          <w:rFonts w:ascii="Arial" w:hAnsi="Arial" w:cs="Arial"/>
          <w:color w:val="000000" w:themeColor="text1"/>
          <w:sz w:val="22"/>
          <w:szCs w:val="22"/>
          <w:lang w:val="en-GB"/>
        </w:rPr>
        <w:t>ex</w:t>
      </w:r>
      <w:r>
        <w:rPr>
          <w:rFonts w:ascii="Arial" w:hAnsi="Arial" w:cs="Arial"/>
          <w:color w:val="000000" w:themeColor="text1"/>
          <w:sz w:val="22"/>
          <w:szCs w:val="22"/>
          <w:lang w:val="en-GB"/>
        </w:rPr>
        <w:t>/</w:t>
      </w:r>
      <w:r w:rsidRPr="00F84A25">
        <w:rPr>
          <w:rFonts w:ascii="Arial" w:hAnsi="Arial" w:cs="Arial"/>
          <w:color w:val="000000" w:themeColor="text1"/>
          <w:sz w:val="22"/>
          <w:szCs w:val="22"/>
          <w:lang w:val="en-GB"/>
        </w:rPr>
        <w:t>EtOAc)</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348E6089" w14:textId="77777777" w:rsidR="0095312E" w:rsidRPr="00BF329B"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6.8:1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w:t>
      </w:r>
      <w:r w:rsidRPr="00BF329B">
        <w:rPr>
          <w:rFonts w:ascii="Arial" w:hAnsi="Arial" w:cs="Arial"/>
          <w:color w:val="000000" w:themeColor="text1"/>
          <w:sz w:val="22"/>
          <w:szCs w:val="22"/>
          <w:lang w:val="en-GB"/>
        </w:rPr>
        <w:t xml:space="preserve">corresponding </w:t>
      </w:r>
      <w:r w:rsidRPr="00BF329B">
        <w:rPr>
          <w:rFonts w:ascii="Arial" w:hAnsi="Arial" w:cs="Arial"/>
          <w:i/>
          <w:iCs/>
          <w:color w:val="000000" w:themeColor="text1"/>
          <w:sz w:val="22"/>
          <w:szCs w:val="22"/>
          <w:lang w:val="en-GB"/>
        </w:rPr>
        <w:t>cis</w:t>
      </w:r>
      <w:r w:rsidRPr="00BF329B">
        <w:rPr>
          <w:rFonts w:ascii="Arial" w:hAnsi="Arial" w:cs="Arial"/>
          <w:color w:val="000000" w:themeColor="text1"/>
          <w:sz w:val="22"/>
          <w:szCs w:val="22"/>
          <w:lang w:val="en-GB"/>
        </w:rPr>
        <w:t xml:space="preserve"> isomer have also been analysed.</w:t>
      </w:r>
    </w:p>
    <w:p w14:paraId="551A3B50"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352B6F">
        <w:rPr>
          <w:rFonts w:ascii="Arial" w:hAnsi="Arial" w:cs="Arial"/>
          <w:b/>
          <w:bCs/>
          <w:color w:val="000000" w:themeColor="text1"/>
          <w:sz w:val="22"/>
          <w:szCs w:val="22"/>
          <w:vertAlign w:val="superscript"/>
          <w:lang w:val="en-GB"/>
        </w:rPr>
        <w:t>1</w:t>
      </w:r>
      <w:r w:rsidRPr="00352B6F">
        <w:rPr>
          <w:rFonts w:ascii="Arial" w:hAnsi="Arial" w:cs="Arial"/>
          <w:b/>
          <w:bCs/>
          <w:color w:val="000000" w:themeColor="text1"/>
          <w:sz w:val="22"/>
          <w:szCs w:val="22"/>
          <w:lang w:val="en-GB"/>
        </w:rPr>
        <w:t>H NMR</w:t>
      </w:r>
      <w:r w:rsidRPr="00352B6F">
        <w:rPr>
          <w:rFonts w:ascii="Arial" w:hAnsi="Arial" w:cs="Arial"/>
          <w:color w:val="000000" w:themeColor="text1"/>
          <w:sz w:val="22"/>
          <w:szCs w:val="22"/>
          <w:lang w:val="en-GB"/>
        </w:rPr>
        <w:t xml:space="preserve"> (300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352B6F">
        <w:rPr>
          <w:rFonts w:ascii="Arial" w:hAnsi="Arial" w:cs="Arial"/>
          <w:color w:val="000000" w:themeColor="text1"/>
          <w:sz w:val="22"/>
          <w:szCs w:val="22"/>
          <w:lang w:val="en-GB"/>
        </w:rPr>
        <w:t xml:space="preserve">) δ 7.55 – 7.13 (m, </w:t>
      </w:r>
      <w:r>
        <w:rPr>
          <w:rFonts w:ascii="Arial" w:hAnsi="Arial" w:cs="Arial"/>
          <w:color w:val="000000" w:themeColor="text1"/>
          <w:sz w:val="22"/>
          <w:szCs w:val="22"/>
          <w:lang w:val="en-GB"/>
        </w:rPr>
        <w:t>9</w:t>
      </w:r>
      <w:r w:rsidRPr="00352B6F">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w:t>
      </w:r>
      <w:r>
        <w:rPr>
          <w:rFonts w:ascii="Arial" w:hAnsi="Arial" w:cs="Arial"/>
          <w:sz w:val="22"/>
          <w:szCs w:val="22"/>
          <w:lang w:val="en-GB"/>
        </w:rPr>
        <w:t xml:space="preserve">+ isom. </w:t>
      </w:r>
      <w:r w:rsidRPr="008755A2">
        <w:rPr>
          <w:rFonts w:ascii="Arial" w:hAnsi="Arial" w:cs="Arial"/>
          <w:i/>
          <w:iCs/>
          <w:sz w:val="22"/>
          <w:szCs w:val="22"/>
          <w:lang w:val="en-GB"/>
        </w:rPr>
        <w:t>cis</w:t>
      </w:r>
      <w:r w:rsidRPr="00352B6F">
        <w:rPr>
          <w:rFonts w:ascii="Arial" w:hAnsi="Arial" w:cs="Arial"/>
          <w:color w:val="000000" w:themeColor="text1"/>
          <w:sz w:val="22"/>
          <w:szCs w:val="22"/>
          <w:lang w:val="en-GB"/>
        </w:rPr>
        <w:t xml:space="preserve">), 6.88 (d, </w:t>
      </w:r>
      <w:r w:rsidRPr="00352B6F">
        <w:rPr>
          <w:rFonts w:ascii="Arial" w:hAnsi="Arial" w:cs="Arial"/>
          <w:color w:val="000000" w:themeColor="text1"/>
          <w:sz w:val="22"/>
          <w:szCs w:val="22"/>
          <w:vertAlign w:val="superscript"/>
          <w:lang w:val="en-GB"/>
        </w:rPr>
        <w:t>3</w:t>
      </w:r>
      <w:r w:rsidRPr="00352B6F">
        <w:rPr>
          <w:rFonts w:ascii="Arial" w:hAnsi="Arial" w:cs="Arial"/>
          <w:i/>
          <w:iCs/>
          <w:color w:val="000000" w:themeColor="text1"/>
          <w:sz w:val="22"/>
          <w:szCs w:val="22"/>
          <w:lang w:val="en-GB"/>
        </w:rPr>
        <w:t>J</w:t>
      </w:r>
      <w:r w:rsidRPr="00352B6F">
        <w:rPr>
          <w:rFonts w:ascii="Arial" w:hAnsi="Arial" w:cs="Arial"/>
          <w:color w:val="000000" w:themeColor="text1"/>
          <w:sz w:val="22"/>
          <w:szCs w:val="22"/>
          <w:lang w:val="en-GB"/>
        </w:rPr>
        <w:t xml:space="preserve"> = 15.4 Hz, </w:t>
      </w:r>
      <w:r>
        <w:rPr>
          <w:rFonts w:ascii="Arial" w:hAnsi="Arial" w:cs="Arial"/>
          <w:color w:val="000000" w:themeColor="text1"/>
          <w:sz w:val="22"/>
          <w:szCs w:val="22"/>
          <w:lang w:val="en-GB"/>
        </w:rPr>
        <w:t>1</w:t>
      </w:r>
      <w:r w:rsidRPr="00352B6F">
        <w:rPr>
          <w:rFonts w:ascii="Arial" w:hAnsi="Arial" w:cs="Arial"/>
          <w:color w:val="000000" w:themeColor="text1"/>
          <w:sz w:val="22"/>
          <w:szCs w:val="22"/>
          <w:lang w:val="en-GB"/>
        </w:rPr>
        <w:t xml:space="preserve">H), 6.72 (d, </w:t>
      </w:r>
      <w:r w:rsidRPr="00352B6F">
        <w:rPr>
          <w:rFonts w:ascii="Arial" w:hAnsi="Arial" w:cs="Arial"/>
          <w:color w:val="000000" w:themeColor="text1"/>
          <w:sz w:val="22"/>
          <w:szCs w:val="22"/>
          <w:vertAlign w:val="superscript"/>
          <w:lang w:val="en-GB"/>
        </w:rPr>
        <w:t>3</w:t>
      </w:r>
      <w:r w:rsidRPr="00352B6F">
        <w:rPr>
          <w:rFonts w:ascii="Arial" w:hAnsi="Arial" w:cs="Arial"/>
          <w:i/>
          <w:iCs/>
          <w:color w:val="000000" w:themeColor="text1"/>
          <w:sz w:val="22"/>
          <w:szCs w:val="22"/>
          <w:lang w:val="en-GB"/>
        </w:rPr>
        <w:t>J</w:t>
      </w:r>
      <w:r w:rsidRPr="00352B6F">
        <w:rPr>
          <w:rFonts w:ascii="Arial" w:hAnsi="Arial" w:cs="Arial"/>
          <w:color w:val="000000" w:themeColor="text1"/>
          <w:sz w:val="22"/>
          <w:szCs w:val="22"/>
          <w:lang w:val="en-GB"/>
        </w:rPr>
        <w:t xml:space="preserve"> = 15.5 Hz, </w:t>
      </w:r>
      <w:r>
        <w:rPr>
          <w:rFonts w:ascii="Arial" w:hAnsi="Arial" w:cs="Arial"/>
          <w:color w:val="000000" w:themeColor="text1"/>
          <w:sz w:val="22"/>
          <w:szCs w:val="22"/>
          <w:lang w:val="en-GB"/>
        </w:rPr>
        <w:t>1</w:t>
      </w:r>
      <w:r w:rsidRPr="00352B6F">
        <w:rPr>
          <w:rFonts w:ascii="Arial" w:hAnsi="Arial" w:cs="Arial"/>
          <w:color w:val="000000" w:themeColor="text1"/>
          <w:sz w:val="22"/>
          <w:szCs w:val="22"/>
          <w:lang w:val="en-GB"/>
        </w:rPr>
        <w:t xml:space="preserve">H), 6.58 (d, </w:t>
      </w:r>
      <w:r w:rsidRPr="00352B6F">
        <w:rPr>
          <w:rFonts w:ascii="Arial" w:hAnsi="Arial" w:cs="Arial"/>
          <w:color w:val="000000" w:themeColor="text1"/>
          <w:sz w:val="22"/>
          <w:szCs w:val="22"/>
          <w:vertAlign w:val="superscript"/>
          <w:lang w:val="en-GB"/>
        </w:rPr>
        <w:t>3</w:t>
      </w:r>
      <w:r w:rsidRPr="00352B6F">
        <w:rPr>
          <w:rFonts w:ascii="Arial" w:hAnsi="Arial" w:cs="Arial"/>
          <w:i/>
          <w:iCs/>
          <w:color w:val="000000" w:themeColor="text1"/>
          <w:sz w:val="22"/>
          <w:szCs w:val="22"/>
          <w:lang w:val="en-GB"/>
        </w:rPr>
        <w:t>J</w:t>
      </w:r>
      <w:r w:rsidRPr="00352B6F">
        <w:rPr>
          <w:rFonts w:ascii="Arial" w:hAnsi="Arial" w:cs="Arial"/>
          <w:color w:val="000000" w:themeColor="text1"/>
          <w:sz w:val="22"/>
          <w:szCs w:val="22"/>
          <w:lang w:val="en-GB"/>
        </w:rPr>
        <w:t xml:space="preserve"> = 10.7 Hz, </w:t>
      </w:r>
      <w:r>
        <w:rPr>
          <w:rFonts w:ascii="Arial" w:hAnsi="Arial" w:cs="Arial"/>
          <w:sz w:val="22"/>
          <w:szCs w:val="22"/>
          <w:lang w:val="en-GB"/>
        </w:rPr>
        <w:t xml:space="preserve">isom. </w:t>
      </w:r>
      <w:r w:rsidRPr="008755A2">
        <w:rPr>
          <w:rFonts w:ascii="Arial" w:hAnsi="Arial" w:cs="Arial"/>
          <w:i/>
          <w:iCs/>
          <w:sz w:val="22"/>
          <w:szCs w:val="22"/>
          <w:lang w:val="en-GB"/>
        </w:rPr>
        <w:t>cis</w:t>
      </w:r>
      <w:r w:rsidRPr="00352B6F">
        <w:rPr>
          <w:rFonts w:ascii="Arial" w:hAnsi="Arial" w:cs="Arial"/>
          <w:color w:val="000000" w:themeColor="text1"/>
          <w:sz w:val="22"/>
          <w:szCs w:val="22"/>
          <w:lang w:val="en-GB"/>
        </w:rPr>
        <w:t xml:space="preserve">), 6.50 (d, </w:t>
      </w:r>
      <w:r w:rsidRPr="00352B6F">
        <w:rPr>
          <w:rFonts w:ascii="Arial" w:hAnsi="Arial" w:cs="Arial"/>
          <w:color w:val="000000" w:themeColor="text1"/>
          <w:sz w:val="22"/>
          <w:szCs w:val="22"/>
          <w:vertAlign w:val="superscript"/>
          <w:lang w:val="en-GB"/>
        </w:rPr>
        <w:t>3</w:t>
      </w:r>
      <w:r w:rsidRPr="00352B6F">
        <w:rPr>
          <w:rFonts w:ascii="Arial" w:hAnsi="Arial" w:cs="Arial"/>
          <w:i/>
          <w:iCs/>
          <w:color w:val="000000" w:themeColor="text1"/>
          <w:sz w:val="22"/>
          <w:szCs w:val="22"/>
          <w:lang w:val="en-GB"/>
        </w:rPr>
        <w:t>J</w:t>
      </w:r>
      <w:r w:rsidRPr="00352B6F">
        <w:rPr>
          <w:rFonts w:ascii="Arial" w:hAnsi="Arial" w:cs="Arial"/>
          <w:color w:val="000000" w:themeColor="text1"/>
          <w:sz w:val="22"/>
          <w:szCs w:val="22"/>
          <w:lang w:val="en-GB"/>
        </w:rPr>
        <w:t xml:space="preserve"> = 10.7 Hz, </w:t>
      </w:r>
      <w:r>
        <w:rPr>
          <w:rFonts w:ascii="Arial" w:hAnsi="Arial" w:cs="Arial"/>
          <w:sz w:val="22"/>
          <w:szCs w:val="22"/>
          <w:lang w:val="en-GB"/>
        </w:rPr>
        <w:t xml:space="preserve">isom. </w:t>
      </w:r>
      <w:r w:rsidRPr="008755A2">
        <w:rPr>
          <w:rFonts w:ascii="Arial" w:hAnsi="Arial" w:cs="Arial"/>
          <w:i/>
          <w:iCs/>
          <w:sz w:val="22"/>
          <w:szCs w:val="22"/>
          <w:lang w:val="en-GB"/>
        </w:rPr>
        <w:t>cis</w:t>
      </w:r>
      <w:r w:rsidRPr="00352B6F">
        <w:rPr>
          <w:rFonts w:ascii="Arial" w:hAnsi="Arial" w:cs="Arial"/>
          <w:color w:val="000000" w:themeColor="text1"/>
          <w:sz w:val="22"/>
          <w:szCs w:val="22"/>
          <w:lang w:val="en-GB"/>
        </w:rPr>
        <w:t xml:space="preserve">), 2.53 (s, </w:t>
      </w:r>
      <w:r>
        <w:rPr>
          <w:rFonts w:ascii="Arial" w:hAnsi="Arial" w:cs="Arial"/>
          <w:sz w:val="22"/>
          <w:szCs w:val="22"/>
          <w:lang w:val="en-GB"/>
        </w:rPr>
        <w:t xml:space="preserve">isom. </w:t>
      </w:r>
      <w:r w:rsidRPr="008755A2">
        <w:rPr>
          <w:rFonts w:ascii="Arial" w:hAnsi="Arial" w:cs="Arial"/>
          <w:i/>
          <w:iCs/>
          <w:sz w:val="22"/>
          <w:szCs w:val="22"/>
          <w:lang w:val="en-GB"/>
        </w:rPr>
        <w:t>cis</w:t>
      </w:r>
      <w:r w:rsidRPr="00352B6F">
        <w:rPr>
          <w:rFonts w:ascii="Arial" w:hAnsi="Arial" w:cs="Arial"/>
          <w:color w:val="000000" w:themeColor="text1"/>
          <w:sz w:val="22"/>
          <w:szCs w:val="22"/>
          <w:lang w:val="en-GB"/>
        </w:rPr>
        <w:t xml:space="preserve">), 2.51 (s, </w:t>
      </w:r>
      <w:r>
        <w:rPr>
          <w:rFonts w:ascii="Arial" w:hAnsi="Arial" w:cs="Arial"/>
          <w:color w:val="000000" w:themeColor="text1"/>
          <w:sz w:val="22"/>
          <w:szCs w:val="22"/>
          <w:lang w:val="en-GB"/>
        </w:rPr>
        <w:t>3</w:t>
      </w:r>
      <w:r w:rsidRPr="00352B6F">
        <w:rPr>
          <w:rFonts w:ascii="Arial" w:hAnsi="Arial" w:cs="Arial"/>
          <w:color w:val="000000" w:themeColor="text1"/>
          <w:sz w:val="22"/>
          <w:szCs w:val="22"/>
          <w:lang w:val="en-GB"/>
        </w:rPr>
        <w:t>H).</w:t>
      </w:r>
    </w:p>
    <w:p w14:paraId="6A625A34"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5E1BCA">
        <w:rPr>
          <w:rFonts w:ascii="Arial" w:hAnsi="Arial" w:cs="Arial"/>
          <w:b/>
          <w:bCs/>
          <w:color w:val="000000" w:themeColor="text1"/>
          <w:sz w:val="22"/>
          <w:szCs w:val="22"/>
          <w:vertAlign w:val="superscript"/>
          <w:lang w:val="en-GB"/>
        </w:rPr>
        <w:t>13</w:t>
      </w:r>
      <w:r w:rsidRPr="005E1BCA">
        <w:rPr>
          <w:rFonts w:ascii="Arial" w:hAnsi="Arial" w:cs="Arial"/>
          <w:b/>
          <w:bCs/>
          <w:color w:val="000000" w:themeColor="text1"/>
          <w:sz w:val="22"/>
          <w:szCs w:val="22"/>
          <w:lang w:val="en-GB"/>
        </w:rPr>
        <w:t>C NMR</w:t>
      </w:r>
      <w:r w:rsidRPr="005E1BCA">
        <w:rPr>
          <w:rFonts w:ascii="Arial" w:hAnsi="Arial" w:cs="Arial"/>
          <w:color w:val="000000" w:themeColor="text1"/>
          <w:sz w:val="22"/>
          <w:szCs w:val="22"/>
          <w:lang w:val="en-GB"/>
        </w:rPr>
        <w:t xml:space="preserve"> (75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5E1BCA">
        <w:rPr>
          <w:rFonts w:ascii="Arial" w:hAnsi="Arial" w:cs="Arial"/>
          <w:color w:val="000000" w:themeColor="text1"/>
          <w:sz w:val="22"/>
          <w:szCs w:val="22"/>
          <w:lang w:val="en-GB"/>
        </w:rPr>
        <w:t>) δ 137.9</w:t>
      </w:r>
      <w:r>
        <w:rPr>
          <w:rFonts w:ascii="Arial" w:hAnsi="Arial" w:cs="Arial"/>
          <w:color w:val="000000" w:themeColor="text1"/>
          <w:sz w:val="22"/>
          <w:szCs w:val="22"/>
          <w:lang w:val="en-GB"/>
        </w:rPr>
        <w:t xml:space="preserve"> (C)</w:t>
      </w:r>
      <w:r w:rsidRPr="005E1BCA">
        <w:rPr>
          <w:rFonts w:ascii="Arial" w:hAnsi="Arial" w:cs="Arial"/>
          <w:color w:val="000000" w:themeColor="text1"/>
          <w:sz w:val="22"/>
          <w:szCs w:val="22"/>
          <w:lang w:val="en-GB"/>
        </w:rPr>
        <w:t>, 135.3</w:t>
      </w:r>
      <w:r>
        <w:rPr>
          <w:rFonts w:ascii="Arial" w:hAnsi="Arial" w:cs="Arial"/>
          <w:color w:val="000000" w:themeColor="text1"/>
          <w:sz w:val="22"/>
          <w:szCs w:val="22"/>
          <w:lang w:val="en-GB"/>
        </w:rPr>
        <w:t xml:space="preserve"> (C)</w:t>
      </w:r>
      <w:r w:rsidRPr="005E1BCA">
        <w:rPr>
          <w:rFonts w:ascii="Arial" w:hAnsi="Arial" w:cs="Arial"/>
          <w:color w:val="000000" w:themeColor="text1"/>
          <w:sz w:val="22"/>
          <w:szCs w:val="22"/>
          <w:lang w:val="en-GB"/>
        </w:rPr>
        <w:t>, 133.5</w:t>
      </w:r>
      <w:r>
        <w:rPr>
          <w:rFonts w:ascii="Arial" w:hAnsi="Arial" w:cs="Arial"/>
          <w:color w:val="000000" w:themeColor="text1"/>
          <w:sz w:val="22"/>
          <w:szCs w:val="22"/>
          <w:lang w:val="en-GB"/>
        </w:rPr>
        <w:t xml:space="preserve"> (C)</w:t>
      </w:r>
      <w:r w:rsidRPr="005E1BCA">
        <w:rPr>
          <w:rFonts w:ascii="Arial" w:hAnsi="Arial" w:cs="Arial"/>
          <w:color w:val="000000" w:themeColor="text1"/>
          <w:sz w:val="22"/>
          <w:szCs w:val="22"/>
          <w:lang w:val="en-GB"/>
        </w:rPr>
        <w:t>, 131.3</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130.0</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129.8</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129.1</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127.2</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126.9</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126.7</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126.4</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126.3</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125.4</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122.7</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lang w:val="en-GB"/>
        </w:rPr>
        <w:t>, 15.8</w:t>
      </w:r>
      <w:r>
        <w:rPr>
          <w:rFonts w:ascii="Arial" w:hAnsi="Arial" w:cs="Arial"/>
          <w:color w:val="000000" w:themeColor="text1"/>
          <w:sz w:val="22"/>
          <w:szCs w:val="22"/>
          <w:lang w:val="en-GB"/>
        </w:rPr>
        <w:t xml:space="preserve"> (CH</w:t>
      </w:r>
      <w:r w:rsidRPr="005E1BCA">
        <w:rPr>
          <w:rFonts w:ascii="Arial" w:hAnsi="Arial" w:cs="Arial"/>
          <w:color w:val="000000" w:themeColor="text1"/>
          <w:sz w:val="22"/>
          <w:szCs w:val="22"/>
          <w:vertAlign w:val="subscript"/>
          <w:lang w:val="en-GB"/>
        </w:rPr>
        <w:t>3</w:t>
      </w:r>
      <w:r>
        <w:rPr>
          <w:rFonts w:ascii="Arial" w:hAnsi="Arial" w:cs="Arial"/>
          <w:color w:val="000000" w:themeColor="text1"/>
          <w:sz w:val="22"/>
          <w:szCs w:val="22"/>
          <w:lang w:val="en-GB"/>
        </w:rPr>
        <w:t>)</w:t>
      </w:r>
      <w:r w:rsidRPr="005E1BCA">
        <w:rPr>
          <w:rFonts w:ascii="Arial" w:hAnsi="Arial" w:cs="Arial"/>
          <w:color w:val="000000" w:themeColor="text1"/>
          <w:sz w:val="22"/>
          <w:szCs w:val="22"/>
          <w:lang w:val="en-GB"/>
        </w:rPr>
        <w:t>.</w:t>
      </w:r>
    </w:p>
    <w:p w14:paraId="5A2B7D8B" w14:textId="77777777" w:rsidR="0095312E" w:rsidRDefault="0095312E" w:rsidP="0095312E">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w:t>
      </w:r>
      <w:r>
        <w:rPr>
          <w:rFonts w:ascii="Arial" w:hAnsi="Arial" w:cs="Arial"/>
          <w:sz w:val="22"/>
          <w:szCs w:val="22"/>
          <w:lang w:val="en-GB"/>
        </w:rPr>
        <w:t xml:space="preserve"> </w:t>
      </w:r>
      <w:r w:rsidRPr="000C1EDF">
        <w:rPr>
          <w:rFonts w:ascii="Arial" w:hAnsi="Arial" w:cs="Arial"/>
          <w:sz w:val="22"/>
          <w:szCs w:val="22"/>
          <w:lang w:val="en-GB"/>
        </w:rPr>
        <w:t xml:space="preserve">calcd. </w:t>
      </w:r>
      <w:r w:rsidRPr="00622AB5">
        <w:rPr>
          <w:rFonts w:ascii="Arial" w:hAnsi="Arial" w:cs="Arial"/>
          <w:sz w:val="22"/>
          <w:szCs w:val="22"/>
          <w:lang w:val="en-GB"/>
        </w:rPr>
        <w:t>For ([C</w:t>
      </w:r>
      <w:r>
        <w:rPr>
          <w:rFonts w:ascii="Arial" w:hAnsi="Arial" w:cs="Arial"/>
          <w:sz w:val="22"/>
          <w:szCs w:val="22"/>
          <w:vertAlign w:val="subscript"/>
          <w:lang w:val="en-GB"/>
        </w:rPr>
        <w:t>15</w:t>
      </w:r>
      <w:r w:rsidRPr="00622AB5">
        <w:rPr>
          <w:rFonts w:ascii="Arial" w:hAnsi="Arial" w:cs="Arial"/>
          <w:sz w:val="22"/>
          <w:szCs w:val="22"/>
          <w:lang w:val="en-GB"/>
        </w:rPr>
        <w:t>H</w:t>
      </w:r>
      <w:r w:rsidRPr="00622AB5">
        <w:rPr>
          <w:rFonts w:ascii="Arial" w:hAnsi="Arial" w:cs="Arial"/>
          <w:sz w:val="22"/>
          <w:szCs w:val="22"/>
          <w:vertAlign w:val="subscript"/>
          <w:lang w:val="en-GB"/>
        </w:rPr>
        <w:t>1</w:t>
      </w:r>
      <w:r>
        <w:rPr>
          <w:rFonts w:ascii="Arial" w:hAnsi="Arial" w:cs="Arial"/>
          <w:sz w:val="22"/>
          <w:szCs w:val="22"/>
          <w:vertAlign w:val="subscript"/>
          <w:lang w:val="en-GB"/>
        </w:rPr>
        <w:t>4</w:t>
      </w:r>
      <w:r>
        <w:rPr>
          <w:rFonts w:ascii="Arial" w:hAnsi="Arial" w:cs="Arial"/>
          <w:sz w:val="22"/>
          <w:szCs w:val="22"/>
          <w:lang w:val="en-GB"/>
        </w:rPr>
        <w:t>S</w:t>
      </w:r>
      <w:r w:rsidRPr="00606A20">
        <w:rPr>
          <w:rFonts w:ascii="Arial" w:hAnsi="Arial" w:cs="Arial"/>
          <w:sz w:val="22"/>
          <w:szCs w:val="22"/>
          <w:vertAlign w:val="subscript"/>
          <w:lang w:val="en-GB"/>
        </w:rPr>
        <w:t>2</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Pr>
          <w:rFonts w:ascii="Arial" w:hAnsi="Arial" w:cs="Arial"/>
          <w:sz w:val="22"/>
          <w:szCs w:val="22"/>
          <w:lang w:val="en-GB"/>
        </w:rPr>
        <w:t>259.0612</w:t>
      </w:r>
      <w:r w:rsidRPr="00622AB5">
        <w:rPr>
          <w:rFonts w:ascii="Arial" w:hAnsi="Arial" w:cs="Arial"/>
          <w:sz w:val="22"/>
          <w:szCs w:val="22"/>
          <w:lang w:val="en-GB"/>
        </w:rPr>
        <w:t xml:space="preserve">, found: </w:t>
      </w:r>
      <w:r>
        <w:rPr>
          <w:rFonts w:ascii="Arial" w:hAnsi="Arial" w:cs="Arial"/>
          <w:sz w:val="22"/>
          <w:szCs w:val="22"/>
          <w:lang w:val="en-GB"/>
        </w:rPr>
        <w:t>259.0610.</w:t>
      </w:r>
    </w:p>
    <w:p w14:paraId="517C129D" w14:textId="77777777" w:rsidR="0095312E" w:rsidRDefault="0095312E" w:rsidP="0095312E">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IR</w:t>
      </w:r>
      <w:r w:rsidRPr="00DD13B2">
        <w:rPr>
          <w:rFonts w:ascii="Arial" w:hAnsi="Arial" w:cs="Arial"/>
          <w:sz w:val="22"/>
          <w:szCs w:val="22"/>
          <w:lang w:val="en-GB"/>
        </w:rPr>
        <w:t xml:space="preserve"> (ATR):</w:t>
      </w:r>
      <w:r>
        <w:rPr>
          <w:rFonts w:ascii="Arial" w:hAnsi="Arial" w:cs="Arial"/>
          <w:sz w:val="22"/>
          <w:szCs w:val="22"/>
          <w:lang w:val="en-GB"/>
        </w:rPr>
        <w:t xml:space="preserve"> </w:t>
      </w:r>
      <w:r w:rsidRPr="00DD13B2">
        <w:rPr>
          <w:rFonts w:ascii="Arial" w:hAnsi="Arial" w:cs="Arial"/>
          <w:sz w:val="22"/>
          <w:szCs w:val="22"/>
          <w:lang w:val="en-GB"/>
        </w:rPr>
        <w:t>ṽ [cm</w:t>
      </w:r>
      <w:r w:rsidRPr="00DD13B2">
        <w:rPr>
          <w:rFonts w:ascii="Arial" w:hAnsi="Arial" w:cs="Arial"/>
          <w:sz w:val="22"/>
          <w:szCs w:val="22"/>
          <w:vertAlign w:val="superscript"/>
          <w:lang w:val="en-GB"/>
        </w:rPr>
        <w:t>-1</w:t>
      </w:r>
      <w:r w:rsidRPr="00DD13B2">
        <w:rPr>
          <w:rFonts w:ascii="Arial" w:hAnsi="Arial" w:cs="Arial"/>
          <w:sz w:val="22"/>
          <w:szCs w:val="22"/>
          <w:lang w:val="en-GB"/>
        </w:rPr>
        <w:t>]</w:t>
      </w:r>
      <w:r>
        <w:rPr>
          <w:rFonts w:ascii="Arial" w:hAnsi="Arial" w:cs="Arial"/>
          <w:sz w:val="22"/>
          <w:szCs w:val="22"/>
          <w:lang w:val="en-GB"/>
        </w:rPr>
        <w:t xml:space="preserve"> = 2925, 2346, 1586, 1486, 1434, 1096.</w:t>
      </w:r>
    </w:p>
    <w:p w14:paraId="1FE2F810" w14:textId="77777777" w:rsidR="0095312E" w:rsidRDefault="0095312E" w:rsidP="0095312E">
      <w:pPr>
        <w:pStyle w:val="NormalWeb"/>
        <w:spacing w:before="0" w:beforeAutospacing="0" w:after="120" w:afterAutospacing="0" w:line="360" w:lineRule="auto"/>
        <w:jc w:val="both"/>
        <w:rPr>
          <w:rFonts w:ascii="Arial" w:hAnsi="Arial" w:cs="Arial"/>
          <w:sz w:val="22"/>
          <w:szCs w:val="22"/>
          <w:lang w:val="en-GB"/>
        </w:rPr>
      </w:pPr>
    </w:p>
    <w:p w14:paraId="61534E49" w14:textId="77777777" w:rsidR="0095312E" w:rsidRPr="00A36BE0" w:rsidRDefault="0095312E" w:rsidP="0095312E">
      <w:pPr>
        <w:pStyle w:val="NormalWeb"/>
        <w:spacing w:before="0" w:beforeAutospacing="0" w:after="120" w:afterAutospacing="0" w:line="360" w:lineRule="auto"/>
        <w:jc w:val="both"/>
        <w:rPr>
          <w:rFonts w:ascii="Arial" w:hAnsi="Arial" w:cs="Arial"/>
          <w:b/>
          <w:bCs/>
          <w:sz w:val="22"/>
          <w:szCs w:val="22"/>
          <w:lang w:val="en-GB"/>
        </w:rPr>
      </w:pPr>
      <w:bookmarkStart w:id="7" w:name="_Hlk115254222"/>
      <w:r w:rsidRPr="00A36BE0">
        <w:rPr>
          <w:rFonts w:ascii="Arial" w:hAnsi="Arial" w:cs="Arial"/>
          <w:b/>
          <w:bCs/>
          <w:sz w:val="22"/>
          <w:szCs w:val="22"/>
          <w:lang w:val="en-GB"/>
        </w:rPr>
        <w:t>Methyl (</w:t>
      </w:r>
      <w:r w:rsidRPr="00A36BE0">
        <w:rPr>
          <w:rFonts w:ascii="Arial" w:hAnsi="Arial" w:cs="Arial"/>
          <w:b/>
          <w:bCs/>
          <w:i/>
          <w:iCs/>
          <w:sz w:val="22"/>
          <w:szCs w:val="22"/>
          <w:lang w:val="en-GB"/>
        </w:rPr>
        <w:t>E</w:t>
      </w:r>
      <w:r w:rsidRPr="00A36BE0">
        <w:rPr>
          <w:rFonts w:ascii="Arial" w:hAnsi="Arial" w:cs="Arial"/>
          <w:b/>
          <w:bCs/>
          <w:sz w:val="22"/>
          <w:szCs w:val="22"/>
          <w:lang w:val="en-GB"/>
        </w:rPr>
        <w:t>)-3-(2-(phenylthio)vinyl)benzoate (3ka)</w:t>
      </w:r>
    </w:p>
    <w:bookmarkEnd w:id="7"/>
    <w:p w14:paraId="53EF2381"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object w:dxaOrig="2076" w:dyaOrig="1148" w14:anchorId="4430A358">
          <v:shape id="_x0000_i1036" type="#_x0000_t75" style="width:102.8pt;height:57.6pt" o:ole="">
            <v:imagedata r:id="rId34" o:title=""/>
          </v:shape>
          <o:OLEObject Type="Embed" ProgID="ChemDraw.Document.6.0" ShapeID="_x0000_i1036" DrawAspect="Content" ObjectID="_1730118012" r:id="rId35"/>
        </w:object>
      </w:r>
    </w:p>
    <w:p w14:paraId="1831F5AA" w14:textId="1037648A"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0C1EDF">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10:1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 </w:t>
      </w:r>
      <w:r w:rsidRPr="00B37124">
        <w:rPr>
          <w:rFonts w:ascii="Arial" w:hAnsi="Arial" w:cs="Arial"/>
          <w:iCs/>
          <w:color w:val="000000" w:themeColor="text1"/>
          <w:sz w:val="22"/>
          <w:szCs w:val="22"/>
          <w:lang w:val="en-GB"/>
        </w:rPr>
        <w:t>the</w:t>
      </w:r>
      <w:r w:rsidRPr="00F84A25">
        <w:rPr>
          <w:rFonts w:ascii="Arial" w:hAnsi="Arial" w:cs="Arial"/>
          <w:iCs/>
          <w:color w:val="000000" w:themeColor="text1"/>
          <w:sz w:val="22"/>
          <w:szCs w:val="22"/>
          <w:lang w:val="en-GB"/>
        </w:rPr>
        <w:t xml:space="preserv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k</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63</w:t>
      </w:r>
      <w:r w:rsidRPr="00F84A25">
        <w:rPr>
          <w:color w:val="000000" w:themeColor="text1"/>
          <w:lang w:val="en-US"/>
        </w:rPr>
        <w:t xml:space="preserve"> </w:t>
      </w:r>
      <w:r>
        <w:rPr>
          <w:rFonts w:ascii="Arial" w:hAnsi="Arial" w:cs="Arial"/>
          <w:color w:val="000000" w:themeColor="text1"/>
          <w:sz w:val="22"/>
          <w:szCs w:val="22"/>
          <w:lang w:val="en-US"/>
        </w:rPr>
        <w:t>mg</w:t>
      </w:r>
      <w:r w:rsidRPr="00F84A25">
        <w:rPr>
          <w:rFonts w:ascii="Arial" w:hAnsi="Arial" w:cs="Arial"/>
          <w:color w:val="000000" w:themeColor="text1"/>
          <w:sz w:val="22"/>
          <w:szCs w:val="22"/>
          <w:lang w:val="en-GB"/>
        </w:rPr>
        <w:t xml:space="preserve">,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a</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41</w:t>
      </w:r>
      <w:r w:rsidRPr="00F84A25">
        <w:rPr>
          <w:color w:val="000000" w:themeColor="text1"/>
          <w:lang w:val="en-US"/>
        </w:rPr>
        <w:t xml:space="preserve">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were dissolved in 2 mL of dry DMSO. 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8</w:t>
      </w:r>
      <w:r w:rsidRPr="00F84A25">
        <w:rPr>
          <w:rFonts w:ascii="Arial" w:hAnsi="Arial" w:cs="Arial"/>
          <w:color w:val="000000" w:themeColor="text1"/>
          <w:sz w:val="22"/>
          <w:szCs w:val="22"/>
          <w:lang w:val="en-GB"/>
        </w:rPr>
        <w:t xml:space="preserve">:1 Hex/EtOAc), </w:t>
      </w:r>
      <w:r>
        <w:rPr>
          <w:rFonts w:ascii="Arial" w:hAnsi="Arial" w:cs="Arial"/>
          <w:color w:val="000000" w:themeColor="text1"/>
          <w:sz w:val="22"/>
          <w:szCs w:val="22"/>
          <w:lang w:val="en-GB"/>
        </w:rPr>
        <w:t>28</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ka</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40</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5.4:1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as a colorless</w:t>
      </w:r>
      <w:r w:rsidRPr="00AD35EC">
        <w:rPr>
          <w:rFonts w:ascii="Arial" w:hAnsi="Arial" w:cs="Arial"/>
          <w:color w:val="000000" w:themeColor="text1"/>
          <w:sz w:val="22"/>
          <w:szCs w:val="22"/>
          <w:lang w:val="en-GB"/>
        </w:rPr>
        <w:t xml:space="preserve"> oil</w:t>
      </w:r>
      <w:r>
        <w:rPr>
          <w:rFonts w:ascii="Arial" w:hAnsi="Arial" w:cs="Arial"/>
          <w:color w:val="000000" w:themeColor="text1"/>
          <w:sz w:val="22"/>
          <w:szCs w:val="22"/>
          <w:lang w:val="en-GB"/>
        </w:rPr>
        <w:t xml:space="preserve"> were obtained.</w:t>
      </w:r>
    </w:p>
    <w:p w14:paraId="4FAA4084"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35</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8</w:t>
      </w:r>
      <w:r w:rsidRPr="00F84A25">
        <w:rPr>
          <w:rFonts w:ascii="Arial" w:hAnsi="Arial" w:cs="Arial"/>
          <w:color w:val="000000" w:themeColor="text1"/>
          <w:sz w:val="22"/>
          <w:szCs w:val="22"/>
          <w:lang w:val="en-GB"/>
        </w:rPr>
        <w:t xml:space="preserve">:1 </w:t>
      </w:r>
      <w:r>
        <w:rPr>
          <w:rFonts w:ascii="Arial" w:hAnsi="Arial" w:cs="Arial"/>
          <w:color w:val="000000" w:themeColor="text1"/>
          <w:sz w:val="22"/>
          <w:szCs w:val="22"/>
          <w:lang w:val="en-GB"/>
        </w:rPr>
        <w:t>H</w:t>
      </w:r>
      <w:r w:rsidRPr="00F84A25">
        <w:rPr>
          <w:rFonts w:ascii="Arial" w:hAnsi="Arial" w:cs="Arial"/>
          <w:color w:val="000000" w:themeColor="text1"/>
          <w:sz w:val="22"/>
          <w:szCs w:val="22"/>
          <w:lang w:val="en-GB"/>
        </w:rPr>
        <w:t>ex</w:t>
      </w:r>
      <w:r>
        <w:rPr>
          <w:rFonts w:ascii="Arial" w:hAnsi="Arial" w:cs="Arial"/>
          <w:color w:val="000000" w:themeColor="text1"/>
          <w:sz w:val="22"/>
          <w:szCs w:val="22"/>
          <w:lang w:val="en-GB"/>
        </w:rPr>
        <w:t>/</w:t>
      </w:r>
      <w:r w:rsidRPr="00F84A25">
        <w:rPr>
          <w:rFonts w:ascii="Arial" w:hAnsi="Arial" w:cs="Arial"/>
          <w:color w:val="000000" w:themeColor="text1"/>
          <w:sz w:val="22"/>
          <w:szCs w:val="22"/>
          <w:lang w:val="en-GB"/>
        </w:rPr>
        <w:t>EtOAc)</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5179E5EA"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lastRenderedPageBreak/>
        <w:t xml:space="preserve">A 5.4:1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w:t>
      </w:r>
      <w:r w:rsidRPr="00BF329B">
        <w:rPr>
          <w:rFonts w:ascii="Arial" w:hAnsi="Arial" w:cs="Arial"/>
          <w:color w:val="000000" w:themeColor="text1"/>
          <w:sz w:val="22"/>
          <w:szCs w:val="22"/>
          <w:lang w:val="en-GB"/>
        </w:rPr>
        <w:t xml:space="preserve">corresponding </w:t>
      </w:r>
      <w:r w:rsidRPr="00BF329B">
        <w:rPr>
          <w:rFonts w:ascii="Arial" w:hAnsi="Arial" w:cs="Arial"/>
          <w:i/>
          <w:iCs/>
          <w:color w:val="000000" w:themeColor="text1"/>
          <w:sz w:val="22"/>
          <w:szCs w:val="22"/>
          <w:lang w:val="en-GB"/>
        </w:rPr>
        <w:t>cis</w:t>
      </w:r>
      <w:r w:rsidRPr="00BF329B">
        <w:rPr>
          <w:rFonts w:ascii="Arial" w:hAnsi="Arial" w:cs="Arial"/>
          <w:color w:val="000000" w:themeColor="text1"/>
          <w:sz w:val="22"/>
          <w:szCs w:val="22"/>
          <w:lang w:val="en-GB"/>
        </w:rPr>
        <w:t xml:space="preserve"> isomer have also been analysed.</w:t>
      </w:r>
    </w:p>
    <w:p w14:paraId="4C76134E"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9D18F6">
        <w:rPr>
          <w:rFonts w:ascii="Arial" w:hAnsi="Arial" w:cs="Arial"/>
          <w:b/>
          <w:bCs/>
          <w:color w:val="000000" w:themeColor="text1"/>
          <w:sz w:val="22"/>
          <w:szCs w:val="22"/>
          <w:vertAlign w:val="superscript"/>
          <w:lang w:val="en-GB"/>
        </w:rPr>
        <w:t>1</w:t>
      </w:r>
      <w:r w:rsidRPr="009D18F6">
        <w:rPr>
          <w:rFonts w:ascii="Arial" w:hAnsi="Arial" w:cs="Arial"/>
          <w:b/>
          <w:bCs/>
          <w:color w:val="000000" w:themeColor="text1"/>
          <w:sz w:val="22"/>
          <w:szCs w:val="22"/>
          <w:lang w:val="en-GB"/>
        </w:rPr>
        <w:t>H NMR</w:t>
      </w:r>
      <w:r w:rsidRPr="009D18F6">
        <w:rPr>
          <w:rFonts w:ascii="Arial" w:hAnsi="Arial" w:cs="Arial"/>
          <w:color w:val="000000" w:themeColor="text1"/>
          <w:sz w:val="22"/>
          <w:szCs w:val="22"/>
          <w:lang w:val="en-GB"/>
        </w:rPr>
        <w:t xml:space="preserve"> (600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9D18F6">
        <w:rPr>
          <w:rFonts w:ascii="Arial" w:hAnsi="Arial" w:cs="Arial"/>
          <w:color w:val="000000" w:themeColor="text1"/>
          <w:sz w:val="22"/>
          <w:szCs w:val="22"/>
          <w:lang w:val="en-GB"/>
        </w:rPr>
        <w:t xml:space="preserve">) δ 8.03 (dd, </w:t>
      </w:r>
      <w:r w:rsidRPr="009D18F6">
        <w:rPr>
          <w:rFonts w:ascii="Arial" w:hAnsi="Arial" w:cs="Arial"/>
          <w:i/>
          <w:iCs/>
          <w:color w:val="000000" w:themeColor="text1"/>
          <w:sz w:val="22"/>
          <w:szCs w:val="22"/>
          <w:lang w:val="en-GB"/>
        </w:rPr>
        <w:t>J</w:t>
      </w:r>
      <w:r w:rsidRPr="009D18F6">
        <w:rPr>
          <w:rFonts w:ascii="Arial" w:hAnsi="Arial" w:cs="Arial"/>
          <w:color w:val="000000" w:themeColor="text1"/>
          <w:sz w:val="22"/>
          <w:szCs w:val="22"/>
          <w:lang w:val="en-GB"/>
        </w:rPr>
        <w:t xml:space="preserve"> = 2.1, 1.4 Hz, 1H), 7.96 (dt, J = 7.8, 1.4 Hz, </w:t>
      </w:r>
      <w:r>
        <w:rPr>
          <w:rFonts w:ascii="Arial" w:hAnsi="Arial" w:cs="Arial"/>
          <w:sz w:val="22"/>
          <w:szCs w:val="22"/>
          <w:lang w:val="en-GB"/>
        </w:rPr>
        <w:t xml:space="preserve">isom. </w:t>
      </w:r>
      <w:r w:rsidRPr="008755A2">
        <w:rPr>
          <w:rFonts w:ascii="Arial" w:hAnsi="Arial" w:cs="Arial"/>
          <w:i/>
          <w:iCs/>
          <w:sz w:val="22"/>
          <w:szCs w:val="22"/>
          <w:lang w:val="en-GB"/>
        </w:rPr>
        <w:t>cis</w:t>
      </w:r>
      <w:r w:rsidRPr="009D18F6">
        <w:rPr>
          <w:rFonts w:ascii="Arial" w:hAnsi="Arial" w:cs="Arial"/>
          <w:color w:val="000000" w:themeColor="text1"/>
          <w:sz w:val="22"/>
          <w:szCs w:val="22"/>
          <w:lang w:val="en-GB"/>
        </w:rPr>
        <w:t xml:space="preserve">), 7.92 (dt, </w:t>
      </w:r>
      <w:r w:rsidRPr="009D18F6">
        <w:rPr>
          <w:rFonts w:ascii="Arial" w:hAnsi="Arial" w:cs="Arial"/>
          <w:i/>
          <w:iCs/>
          <w:color w:val="000000" w:themeColor="text1"/>
          <w:sz w:val="22"/>
          <w:szCs w:val="22"/>
          <w:lang w:val="en-GB"/>
        </w:rPr>
        <w:t>J</w:t>
      </w:r>
      <w:r w:rsidRPr="009D18F6">
        <w:rPr>
          <w:rFonts w:ascii="Arial" w:hAnsi="Arial" w:cs="Arial"/>
          <w:color w:val="000000" w:themeColor="text1"/>
          <w:sz w:val="22"/>
          <w:szCs w:val="22"/>
          <w:lang w:val="en-GB"/>
        </w:rPr>
        <w:t xml:space="preserve"> = 7.7, 1.4 Hz, 1H), 7.80 – 7.76 (m, </w:t>
      </w:r>
      <w:r>
        <w:rPr>
          <w:rFonts w:ascii="Arial" w:hAnsi="Arial" w:cs="Arial"/>
          <w:sz w:val="22"/>
          <w:szCs w:val="22"/>
          <w:lang w:val="en-GB"/>
        </w:rPr>
        <w:t xml:space="preserve">isom. </w:t>
      </w:r>
      <w:r w:rsidRPr="008755A2">
        <w:rPr>
          <w:rFonts w:ascii="Arial" w:hAnsi="Arial" w:cs="Arial"/>
          <w:i/>
          <w:iCs/>
          <w:sz w:val="22"/>
          <w:szCs w:val="22"/>
          <w:lang w:val="en-GB"/>
        </w:rPr>
        <w:t>cis</w:t>
      </w:r>
      <w:r w:rsidRPr="009D18F6">
        <w:rPr>
          <w:rFonts w:ascii="Arial" w:hAnsi="Arial" w:cs="Arial"/>
          <w:color w:val="000000" w:themeColor="text1"/>
          <w:sz w:val="22"/>
          <w:szCs w:val="22"/>
          <w:lang w:val="en-GB"/>
        </w:rPr>
        <w:t xml:space="preserve">), 7.55 – 7.45 (m, </w:t>
      </w:r>
      <w:r>
        <w:rPr>
          <w:rFonts w:ascii="Arial" w:hAnsi="Arial" w:cs="Arial"/>
          <w:color w:val="000000" w:themeColor="text1"/>
          <w:sz w:val="22"/>
          <w:szCs w:val="22"/>
          <w:lang w:val="en-GB"/>
        </w:rPr>
        <w:t>2</w:t>
      </w:r>
      <w:r w:rsidRPr="009D18F6">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9D18F6">
        <w:rPr>
          <w:rFonts w:ascii="Arial" w:hAnsi="Arial" w:cs="Arial"/>
          <w:color w:val="000000" w:themeColor="text1"/>
          <w:sz w:val="22"/>
          <w:szCs w:val="22"/>
          <w:lang w:val="en-GB"/>
        </w:rPr>
        <w:t xml:space="preserve">), 7.43 – 7.37 (m, </w:t>
      </w:r>
      <w:r>
        <w:rPr>
          <w:rFonts w:ascii="Arial" w:hAnsi="Arial" w:cs="Arial"/>
          <w:color w:val="000000" w:themeColor="text1"/>
          <w:sz w:val="22"/>
          <w:szCs w:val="22"/>
          <w:lang w:val="en-GB"/>
        </w:rPr>
        <w:t>3</w:t>
      </w:r>
      <w:r w:rsidRPr="009D18F6">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9D18F6">
        <w:rPr>
          <w:rFonts w:ascii="Arial" w:hAnsi="Arial" w:cs="Arial"/>
          <w:color w:val="000000" w:themeColor="text1"/>
          <w:sz w:val="22"/>
          <w:szCs w:val="22"/>
          <w:lang w:val="en-GB"/>
        </w:rPr>
        <w:t>), 7.35 – 7.30 (m, 1H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9D18F6">
        <w:rPr>
          <w:rFonts w:ascii="Arial" w:hAnsi="Arial" w:cs="Arial"/>
          <w:color w:val="000000" w:themeColor="text1"/>
          <w:sz w:val="22"/>
          <w:szCs w:val="22"/>
          <w:lang w:val="en-GB"/>
        </w:rPr>
        <w:t xml:space="preserve">), 7.02 (d, </w:t>
      </w:r>
      <w:r w:rsidRPr="00252B1F">
        <w:rPr>
          <w:rFonts w:ascii="Arial" w:hAnsi="Arial" w:cs="Arial"/>
          <w:color w:val="000000" w:themeColor="text1"/>
          <w:sz w:val="22"/>
          <w:szCs w:val="22"/>
          <w:vertAlign w:val="superscript"/>
          <w:lang w:val="en-GB"/>
        </w:rPr>
        <w:t>3</w:t>
      </w:r>
      <w:r w:rsidRPr="00252B1F">
        <w:rPr>
          <w:rFonts w:ascii="Arial" w:hAnsi="Arial" w:cs="Arial"/>
          <w:i/>
          <w:iCs/>
          <w:color w:val="000000" w:themeColor="text1"/>
          <w:sz w:val="22"/>
          <w:szCs w:val="22"/>
          <w:lang w:val="en-GB"/>
        </w:rPr>
        <w:t>J</w:t>
      </w:r>
      <w:r w:rsidRPr="009D18F6">
        <w:rPr>
          <w:rFonts w:ascii="Arial" w:hAnsi="Arial" w:cs="Arial"/>
          <w:color w:val="000000" w:themeColor="text1"/>
          <w:sz w:val="22"/>
          <w:szCs w:val="22"/>
          <w:lang w:val="en-GB"/>
        </w:rPr>
        <w:t xml:space="preserve"> = 15.5 Hz, 1H), 6.72 (d, </w:t>
      </w:r>
      <w:r w:rsidRPr="00252B1F">
        <w:rPr>
          <w:rFonts w:ascii="Arial" w:hAnsi="Arial" w:cs="Arial"/>
          <w:color w:val="000000" w:themeColor="text1"/>
          <w:sz w:val="22"/>
          <w:szCs w:val="22"/>
          <w:vertAlign w:val="superscript"/>
          <w:lang w:val="en-GB"/>
        </w:rPr>
        <w:t>3</w:t>
      </w:r>
      <w:r w:rsidRPr="00252B1F">
        <w:rPr>
          <w:rFonts w:ascii="Arial" w:hAnsi="Arial" w:cs="Arial"/>
          <w:i/>
          <w:iCs/>
          <w:color w:val="000000" w:themeColor="text1"/>
          <w:sz w:val="22"/>
          <w:szCs w:val="22"/>
          <w:lang w:val="en-GB"/>
        </w:rPr>
        <w:t>J</w:t>
      </w:r>
      <w:r w:rsidRPr="009D18F6">
        <w:rPr>
          <w:rFonts w:ascii="Arial" w:hAnsi="Arial" w:cs="Arial"/>
          <w:color w:val="000000" w:themeColor="text1"/>
          <w:sz w:val="22"/>
          <w:szCs w:val="22"/>
          <w:lang w:val="en-GB"/>
        </w:rPr>
        <w:t xml:space="preserve"> = 15.5 Hz, 1H), 6.64 (d, </w:t>
      </w:r>
      <w:r w:rsidRPr="00252B1F">
        <w:rPr>
          <w:rFonts w:ascii="Arial" w:hAnsi="Arial" w:cs="Arial"/>
          <w:color w:val="000000" w:themeColor="text1"/>
          <w:sz w:val="22"/>
          <w:szCs w:val="22"/>
          <w:vertAlign w:val="superscript"/>
          <w:lang w:val="en-GB"/>
        </w:rPr>
        <w:t>3</w:t>
      </w:r>
      <w:r w:rsidRPr="00252B1F">
        <w:rPr>
          <w:rFonts w:ascii="Arial" w:hAnsi="Arial" w:cs="Arial"/>
          <w:i/>
          <w:iCs/>
          <w:color w:val="000000" w:themeColor="text1"/>
          <w:sz w:val="22"/>
          <w:szCs w:val="22"/>
          <w:lang w:val="en-GB"/>
        </w:rPr>
        <w:t>J</w:t>
      </w:r>
      <w:r w:rsidRPr="009D18F6">
        <w:rPr>
          <w:rFonts w:ascii="Arial" w:hAnsi="Arial" w:cs="Arial"/>
          <w:color w:val="000000" w:themeColor="text1"/>
          <w:sz w:val="22"/>
          <w:szCs w:val="22"/>
          <w:lang w:val="en-GB"/>
        </w:rPr>
        <w:t xml:space="preserve"> = 10.8 Hz, </w:t>
      </w:r>
      <w:r>
        <w:rPr>
          <w:rFonts w:ascii="Arial" w:hAnsi="Arial" w:cs="Arial"/>
          <w:sz w:val="22"/>
          <w:szCs w:val="22"/>
          <w:lang w:val="en-GB"/>
        </w:rPr>
        <w:t xml:space="preserve">isom. </w:t>
      </w:r>
      <w:r w:rsidRPr="008755A2">
        <w:rPr>
          <w:rFonts w:ascii="Arial" w:hAnsi="Arial" w:cs="Arial"/>
          <w:i/>
          <w:iCs/>
          <w:sz w:val="22"/>
          <w:szCs w:val="22"/>
          <w:lang w:val="en-GB"/>
        </w:rPr>
        <w:t>cis</w:t>
      </w:r>
      <w:r w:rsidRPr="009D18F6">
        <w:rPr>
          <w:rFonts w:ascii="Arial" w:hAnsi="Arial" w:cs="Arial"/>
          <w:color w:val="000000" w:themeColor="text1"/>
          <w:sz w:val="22"/>
          <w:szCs w:val="22"/>
          <w:lang w:val="en-GB"/>
        </w:rPr>
        <w:t xml:space="preserve">), 6.62 (d, </w:t>
      </w:r>
      <w:r w:rsidRPr="00252B1F">
        <w:rPr>
          <w:rFonts w:ascii="Arial" w:hAnsi="Arial" w:cs="Arial"/>
          <w:color w:val="000000" w:themeColor="text1"/>
          <w:sz w:val="22"/>
          <w:szCs w:val="22"/>
          <w:vertAlign w:val="superscript"/>
          <w:lang w:val="en-GB"/>
        </w:rPr>
        <w:t>3</w:t>
      </w:r>
      <w:r w:rsidRPr="00252B1F">
        <w:rPr>
          <w:rFonts w:ascii="Arial" w:hAnsi="Arial" w:cs="Arial"/>
          <w:i/>
          <w:iCs/>
          <w:color w:val="000000" w:themeColor="text1"/>
          <w:sz w:val="22"/>
          <w:szCs w:val="22"/>
          <w:lang w:val="en-GB"/>
        </w:rPr>
        <w:t>J</w:t>
      </w:r>
      <w:r w:rsidRPr="009D18F6">
        <w:rPr>
          <w:rFonts w:ascii="Arial" w:hAnsi="Arial" w:cs="Arial"/>
          <w:color w:val="000000" w:themeColor="text1"/>
          <w:sz w:val="22"/>
          <w:szCs w:val="22"/>
          <w:lang w:val="en-GB"/>
        </w:rPr>
        <w:t xml:space="preserve">  = 10.7 Hz, </w:t>
      </w:r>
      <w:r>
        <w:rPr>
          <w:rFonts w:ascii="Arial" w:hAnsi="Arial" w:cs="Arial"/>
          <w:sz w:val="22"/>
          <w:szCs w:val="22"/>
          <w:lang w:val="en-GB"/>
        </w:rPr>
        <w:t xml:space="preserve">isom. </w:t>
      </w:r>
      <w:r w:rsidRPr="008755A2">
        <w:rPr>
          <w:rFonts w:ascii="Arial" w:hAnsi="Arial" w:cs="Arial"/>
          <w:i/>
          <w:iCs/>
          <w:sz w:val="22"/>
          <w:szCs w:val="22"/>
          <w:lang w:val="en-GB"/>
        </w:rPr>
        <w:t>cis</w:t>
      </w:r>
      <w:r w:rsidRPr="009D18F6">
        <w:rPr>
          <w:rFonts w:ascii="Arial" w:hAnsi="Arial" w:cs="Arial"/>
          <w:color w:val="000000" w:themeColor="text1"/>
          <w:sz w:val="22"/>
          <w:szCs w:val="22"/>
          <w:lang w:val="en-GB"/>
        </w:rPr>
        <w:t xml:space="preserve">), 3.97 (s, </w:t>
      </w:r>
      <w:r>
        <w:rPr>
          <w:rFonts w:ascii="Arial" w:hAnsi="Arial" w:cs="Arial"/>
          <w:sz w:val="22"/>
          <w:szCs w:val="22"/>
          <w:lang w:val="en-GB"/>
        </w:rPr>
        <w:t xml:space="preserve">isom. </w:t>
      </w:r>
      <w:r w:rsidRPr="008755A2">
        <w:rPr>
          <w:rFonts w:ascii="Arial" w:hAnsi="Arial" w:cs="Arial"/>
          <w:i/>
          <w:iCs/>
          <w:sz w:val="22"/>
          <w:szCs w:val="22"/>
          <w:lang w:val="en-GB"/>
        </w:rPr>
        <w:t>cis</w:t>
      </w:r>
      <w:r w:rsidRPr="009D18F6">
        <w:rPr>
          <w:rFonts w:ascii="Arial" w:hAnsi="Arial" w:cs="Arial"/>
          <w:color w:val="000000" w:themeColor="text1"/>
          <w:sz w:val="22"/>
          <w:szCs w:val="22"/>
          <w:lang w:val="en-GB"/>
        </w:rPr>
        <w:t>), 3.95 (s, 3H).</w:t>
      </w:r>
    </w:p>
    <w:p w14:paraId="68CF743F"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344563">
        <w:rPr>
          <w:rFonts w:ascii="Arial" w:hAnsi="Arial" w:cs="Arial"/>
          <w:b/>
          <w:bCs/>
          <w:color w:val="000000" w:themeColor="text1"/>
          <w:sz w:val="22"/>
          <w:szCs w:val="22"/>
          <w:vertAlign w:val="superscript"/>
          <w:lang w:val="en-GB"/>
        </w:rPr>
        <w:t>13</w:t>
      </w:r>
      <w:r w:rsidRPr="00344563">
        <w:rPr>
          <w:rFonts w:ascii="Arial" w:hAnsi="Arial" w:cs="Arial"/>
          <w:b/>
          <w:bCs/>
          <w:color w:val="000000" w:themeColor="text1"/>
          <w:sz w:val="22"/>
          <w:szCs w:val="22"/>
          <w:lang w:val="en-GB"/>
        </w:rPr>
        <w:t>C NMR</w:t>
      </w:r>
      <w:r w:rsidRPr="00344563">
        <w:rPr>
          <w:rFonts w:ascii="Arial" w:hAnsi="Arial" w:cs="Arial"/>
          <w:color w:val="000000" w:themeColor="text1"/>
          <w:sz w:val="22"/>
          <w:szCs w:val="22"/>
          <w:lang w:val="en-GB"/>
        </w:rPr>
        <w:t xml:space="preserve"> (75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344563">
        <w:rPr>
          <w:rFonts w:ascii="Arial" w:hAnsi="Arial" w:cs="Arial"/>
          <w:color w:val="000000" w:themeColor="text1"/>
          <w:sz w:val="22"/>
          <w:szCs w:val="22"/>
          <w:lang w:val="en-GB"/>
        </w:rPr>
        <w:t>) δ 166.9</w:t>
      </w:r>
      <w:r>
        <w:rPr>
          <w:rFonts w:ascii="Arial" w:hAnsi="Arial" w:cs="Arial"/>
          <w:color w:val="000000" w:themeColor="text1"/>
          <w:sz w:val="22"/>
          <w:szCs w:val="22"/>
          <w:lang w:val="en-GB"/>
        </w:rPr>
        <w:t xml:space="preserve"> (C)</w:t>
      </w:r>
      <w:r w:rsidRPr="00344563">
        <w:rPr>
          <w:rFonts w:ascii="Arial" w:hAnsi="Arial" w:cs="Arial"/>
          <w:color w:val="000000" w:themeColor="text1"/>
          <w:sz w:val="22"/>
          <w:szCs w:val="22"/>
          <w:lang w:val="en-GB"/>
        </w:rPr>
        <w:t>, 136.9</w:t>
      </w:r>
      <w:r>
        <w:rPr>
          <w:rFonts w:ascii="Arial" w:hAnsi="Arial" w:cs="Arial"/>
          <w:color w:val="000000" w:themeColor="text1"/>
          <w:sz w:val="22"/>
          <w:szCs w:val="22"/>
          <w:lang w:val="en-GB"/>
        </w:rPr>
        <w:t xml:space="preserve"> (C)</w:t>
      </w:r>
      <w:r w:rsidRPr="00344563">
        <w:rPr>
          <w:rFonts w:ascii="Arial" w:hAnsi="Arial" w:cs="Arial"/>
          <w:color w:val="000000" w:themeColor="text1"/>
          <w:sz w:val="22"/>
          <w:szCs w:val="22"/>
          <w:lang w:val="en-GB"/>
        </w:rPr>
        <w:t>, 134.4</w:t>
      </w:r>
      <w:r>
        <w:rPr>
          <w:rFonts w:ascii="Arial" w:hAnsi="Arial" w:cs="Arial"/>
          <w:color w:val="000000" w:themeColor="text1"/>
          <w:sz w:val="22"/>
          <w:szCs w:val="22"/>
          <w:lang w:val="en-GB"/>
        </w:rPr>
        <w:t xml:space="preserve"> (C)</w:t>
      </w:r>
      <w:r w:rsidRPr="00344563">
        <w:rPr>
          <w:rFonts w:ascii="Arial" w:hAnsi="Arial" w:cs="Arial"/>
          <w:color w:val="000000" w:themeColor="text1"/>
          <w:sz w:val="22"/>
          <w:szCs w:val="22"/>
          <w:lang w:val="en-GB"/>
        </w:rPr>
        <w:t>, 130.6</w:t>
      </w:r>
      <w:r>
        <w:rPr>
          <w:rFonts w:ascii="Arial" w:hAnsi="Arial" w:cs="Arial"/>
          <w:color w:val="000000" w:themeColor="text1"/>
          <w:sz w:val="22"/>
          <w:szCs w:val="22"/>
          <w:lang w:val="en-GB"/>
        </w:rPr>
        <w:t xml:space="preserve"> (C)</w:t>
      </w:r>
      <w:r w:rsidRPr="00344563">
        <w:rPr>
          <w:rFonts w:ascii="Arial" w:hAnsi="Arial" w:cs="Arial"/>
          <w:color w:val="000000" w:themeColor="text1"/>
          <w:sz w:val="22"/>
          <w:szCs w:val="22"/>
          <w:lang w:val="en-GB"/>
        </w:rPr>
        <w:t>, 130.4</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130.2</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129.9</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129.5</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129.2</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128.7</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128.3</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127.7</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127.3</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126.8</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125.6</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lang w:val="en-GB"/>
        </w:rPr>
        <w:t>, 52.1</w:t>
      </w:r>
      <w:r>
        <w:rPr>
          <w:rFonts w:ascii="Arial" w:hAnsi="Arial" w:cs="Arial"/>
          <w:color w:val="000000" w:themeColor="text1"/>
          <w:sz w:val="22"/>
          <w:szCs w:val="22"/>
          <w:lang w:val="en-GB"/>
        </w:rPr>
        <w:t xml:space="preserve"> (CH</w:t>
      </w:r>
      <w:r w:rsidRPr="00344563">
        <w:rPr>
          <w:rFonts w:ascii="Arial" w:hAnsi="Arial" w:cs="Arial"/>
          <w:color w:val="000000" w:themeColor="text1"/>
          <w:sz w:val="22"/>
          <w:szCs w:val="22"/>
          <w:vertAlign w:val="subscript"/>
          <w:lang w:val="en-GB"/>
        </w:rPr>
        <w:t>3</w:t>
      </w:r>
      <w:r>
        <w:rPr>
          <w:rFonts w:ascii="Arial" w:hAnsi="Arial" w:cs="Arial"/>
          <w:color w:val="000000" w:themeColor="text1"/>
          <w:sz w:val="22"/>
          <w:szCs w:val="22"/>
          <w:lang w:val="en-GB"/>
        </w:rPr>
        <w:t>)</w:t>
      </w:r>
      <w:r w:rsidRPr="00344563">
        <w:rPr>
          <w:rFonts w:ascii="Arial" w:hAnsi="Arial" w:cs="Arial"/>
          <w:color w:val="000000" w:themeColor="text1"/>
          <w:sz w:val="22"/>
          <w:szCs w:val="22"/>
          <w:lang w:val="en-GB"/>
        </w:rPr>
        <w:t>.</w:t>
      </w:r>
    </w:p>
    <w:p w14:paraId="79AB77B7" w14:textId="77777777" w:rsidR="0095312E" w:rsidRDefault="0095312E" w:rsidP="0095312E">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w:t>
      </w:r>
      <w:r>
        <w:rPr>
          <w:rFonts w:ascii="Arial" w:hAnsi="Arial" w:cs="Arial"/>
          <w:sz w:val="22"/>
          <w:szCs w:val="22"/>
          <w:lang w:val="en-GB"/>
        </w:rPr>
        <w:t xml:space="preserve"> </w:t>
      </w:r>
      <w:r w:rsidRPr="000C1EDF">
        <w:rPr>
          <w:rFonts w:ascii="Arial" w:hAnsi="Arial" w:cs="Arial"/>
          <w:sz w:val="22"/>
          <w:szCs w:val="22"/>
          <w:lang w:val="en-GB"/>
        </w:rPr>
        <w:t xml:space="preserve">calcd. </w:t>
      </w:r>
      <w:r w:rsidRPr="00622AB5">
        <w:rPr>
          <w:rFonts w:ascii="Arial" w:hAnsi="Arial" w:cs="Arial"/>
          <w:sz w:val="22"/>
          <w:szCs w:val="22"/>
          <w:lang w:val="en-GB"/>
        </w:rPr>
        <w:t>For ([C</w:t>
      </w:r>
      <w:r>
        <w:rPr>
          <w:rFonts w:ascii="Arial" w:hAnsi="Arial" w:cs="Arial"/>
          <w:sz w:val="22"/>
          <w:szCs w:val="22"/>
          <w:vertAlign w:val="subscript"/>
          <w:lang w:val="en-GB"/>
        </w:rPr>
        <w:t>16</w:t>
      </w:r>
      <w:r w:rsidRPr="00622AB5">
        <w:rPr>
          <w:rFonts w:ascii="Arial" w:hAnsi="Arial" w:cs="Arial"/>
          <w:sz w:val="22"/>
          <w:szCs w:val="22"/>
          <w:lang w:val="en-GB"/>
        </w:rPr>
        <w:t>H</w:t>
      </w:r>
      <w:r w:rsidRPr="00622AB5">
        <w:rPr>
          <w:rFonts w:ascii="Arial" w:hAnsi="Arial" w:cs="Arial"/>
          <w:sz w:val="22"/>
          <w:szCs w:val="22"/>
          <w:vertAlign w:val="subscript"/>
          <w:lang w:val="en-GB"/>
        </w:rPr>
        <w:t>1</w:t>
      </w:r>
      <w:r>
        <w:rPr>
          <w:rFonts w:ascii="Arial" w:hAnsi="Arial" w:cs="Arial"/>
          <w:sz w:val="22"/>
          <w:szCs w:val="22"/>
          <w:vertAlign w:val="subscript"/>
          <w:lang w:val="en-GB"/>
        </w:rPr>
        <w:t>4</w:t>
      </w:r>
      <w:r w:rsidRPr="0038382B">
        <w:rPr>
          <w:rFonts w:ascii="Arial" w:hAnsi="Arial" w:cs="Arial"/>
          <w:sz w:val="22"/>
          <w:szCs w:val="22"/>
          <w:lang w:val="en-GB"/>
        </w:rPr>
        <w:t>O</w:t>
      </w:r>
      <w:r>
        <w:rPr>
          <w:rFonts w:ascii="Arial" w:hAnsi="Arial" w:cs="Arial"/>
          <w:sz w:val="22"/>
          <w:szCs w:val="22"/>
          <w:vertAlign w:val="subscript"/>
          <w:lang w:val="en-GB"/>
        </w:rPr>
        <w:t>2</w:t>
      </w:r>
      <w:r>
        <w:rPr>
          <w:rFonts w:ascii="Arial" w:hAnsi="Arial" w:cs="Arial"/>
          <w:sz w:val="22"/>
          <w:szCs w:val="22"/>
          <w:lang w:val="en-GB"/>
        </w:rPr>
        <w:t>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Pr>
          <w:rFonts w:ascii="Arial" w:hAnsi="Arial" w:cs="Arial"/>
          <w:sz w:val="22"/>
          <w:szCs w:val="22"/>
          <w:lang w:val="en-GB"/>
        </w:rPr>
        <w:t>271.0887</w:t>
      </w:r>
      <w:r w:rsidRPr="00622AB5">
        <w:rPr>
          <w:rFonts w:ascii="Arial" w:hAnsi="Arial" w:cs="Arial"/>
          <w:sz w:val="22"/>
          <w:szCs w:val="22"/>
          <w:lang w:val="en-GB"/>
        </w:rPr>
        <w:t xml:space="preserve">, found: </w:t>
      </w:r>
      <w:r>
        <w:rPr>
          <w:rFonts w:ascii="Arial" w:hAnsi="Arial" w:cs="Arial"/>
          <w:sz w:val="22"/>
          <w:szCs w:val="22"/>
          <w:lang w:val="en-GB"/>
        </w:rPr>
        <w:t>271.0788.</w:t>
      </w:r>
    </w:p>
    <w:p w14:paraId="421C97B9" w14:textId="77777777" w:rsidR="0095312E" w:rsidRDefault="0095312E" w:rsidP="0095312E">
      <w:pPr>
        <w:pStyle w:val="NormalWeb"/>
        <w:spacing w:before="0" w:beforeAutospacing="0" w:after="120" w:afterAutospacing="0" w:line="360" w:lineRule="auto"/>
        <w:jc w:val="both"/>
        <w:rPr>
          <w:rFonts w:ascii="Arial" w:hAnsi="Arial" w:cs="Arial"/>
          <w:sz w:val="22"/>
          <w:szCs w:val="22"/>
        </w:rPr>
      </w:pPr>
      <w:r w:rsidRPr="007A4F40">
        <w:rPr>
          <w:rFonts w:ascii="Arial" w:hAnsi="Arial" w:cs="Arial"/>
          <w:b/>
          <w:bCs/>
          <w:sz w:val="22"/>
          <w:szCs w:val="22"/>
        </w:rPr>
        <w:t>IR</w:t>
      </w:r>
      <w:r w:rsidRPr="007A4F40">
        <w:rPr>
          <w:rFonts w:ascii="Arial" w:hAnsi="Arial" w:cs="Arial"/>
          <w:sz w:val="22"/>
          <w:szCs w:val="22"/>
        </w:rPr>
        <w:t xml:space="preserve"> (ATR): ṽ [cm</w:t>
      </w:r>
      <w:r w:rsidRPr="007A4F40">
        <w:rPr>
          <w:rFonts w:ascii="Arial" w:hAnsi="Arial" w:cs="Arial"/>
          <w:sz w:val="22"/>
          <w:szCs w:val="22"/>
          <w:vertAlign w:val="superscript"/>
        </w:rPr>
        <w:t>-1</w:t>
      </w:r>
      <w:r w:rsidRPr="007A4F40">
        <w:rPr>
          <w:rFonts w:ascii="Arial" w:hAnsi="Arial" w:cs="Arial"/>
          <w:sz w:val="22"/>
          <w:szCs w:val="22"/>
        </w:rPr>
        <w:t>] = 2949, 1724, 1581, 1436, 1289, 1105.</w:t>
      </w:r>
    </w:p>
    <w:p w14:paraId="709C0EFA" w14:textId="56D72A22" w:rsidR="001A48D3" w:rsidRPr="00012324" w:rsidRDefault="001A48D3" w:rsidP="001E48CF">
      <w:pPr>
        <w:pStyle w:val="NormalWeb"/>
        <w:spacing w:before="0" w:beforeAutospacing="0" w:after="120" w:afterAutospacing="0" w:line="360" w:lineRule="auto"/>
        <w:jc w:val="both"/>
        <w:rPr>
          <w:rFonts w:ascii="Arial" w:hAnsi="Arial" w:cs="Arial"/>
          <w:sz w:val="22"/>
          <w:szCs w:val="22"/>
        </w:rPr>
      </w:pPr>
    </w:p>
    <w:p w14:paraId="37DE9EB5" w14:textId="77777777" w:rsidR="003D679A" w:rsidRPr="001719EA" w:rsidRDefault="003D679A" w:rsidP="003D679A">
      <w:pPr>
        <w:pStyle w:val="NormalWeb"/>
        <w:spacing w:before="0" w:beforeAutospacing="0" w:after="120" w:afterAutospacing="0" w:line="360" w:lineRule="auto"/>
        <w:jc w:val="both"/>
        <w:rPr>
          <w:rFonts w:ascii="Arial" w:hAnsi="Arial" w:cs="Arial"/>
          <w:b/>
          <w:sz w:val="22"/>
          <w:szCs w:val="22"/>
        </w:rPr>
      </w:pPr>
      <w:bookmarkStart w:id="8" w:name="_Hlk115254230"/>
      <w:r w:rsidRPr="001719EA">
        <w:rPr>
          <w:rFonts w:ascii="Arial" w:hAnsi="Arial" w:cs="Arial"/>
          <w:b/>
          <w:sz w:val="22"/>
          <w:szCs w:val="22"/>
        </w:rPr>
        <w:t>(</w:t>
      </w:r>
      <w:r w:rsidRPr="001719EA">
        <w:rPr>
          <w:rFonts w:ascii="Arial" w:hAnsi="Arial" w:cs="Arial"/>
          <w:b/>
          <w:i/>
          <w:iCs/>
          <w:sz w:val="22"/>
          <w:szCs w:val="22"/>
        </w:rPr>
        <w:t>E</w:t>
      </w:r>
      <w:r w:rsidRPr="001719EA">
        <w:rPr>
          <w:rFonts w:ascii="Arial" w:hAnsi="Arial" w:cs="Arial"/>
          <w:b/>
          <w:sz w:val="22"/>
          <w:szCs w:val="22"/>
        </w:rPr>
        <w:t>)-(2-Methylstyryl)(phenyl)sulfane (3la)</w:t>
      </w:r>
    </w:p>
    <w:bookmarkEnd w:id="8"/>
    <w:p w14:paraId="727B521A"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noProof/>
          <w:sz w:val="22"/>
          <w:szCs w:val="22"/>
        </w:rPr>
        <w:object w:dxaOrig="2081" w:dyaOrig="943" w14:anchorId="6C313C2E">
          <v:shape id="_x0000_i1037" type="#_x0000_t75" style="width:102.8pt;height:47.2pt" o:ole="">
            <v:imagedata r:id="rId36" o:title=""/>
          </v:shape>
          <o:OLEObject Type="Embed" ProgID="ChemDraw.Document.6.0" ShapeID="_x0000_i1037" DrawAspect="Content" ObjectID="_1730118013" r:id="rId37"/>
        </w:object>
      </w:r>
    </w:p>
    <w:p w14:paraId="0009B32C" w14:textId="7AF3A815"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854AC9" w:rsidRPr="00B37124">
        <w:rPr>
          <w:rFonts w:ascii="Arial" w:hAnsi="Arial" w:cs="Arial"/>
          <w:sz w:val="22"/>
          <w:szCs w:val="22"/>
          <w:lang w:val="en-GB"/>
        </w:rPr>
        <w:t xml:space="preserve">a </w:t>
      </w:r>
      <w:r w:rsidR="00854AC9" w:rsidRPr="00B37124">
        <w:rPr>
          <w:rFonts w:ascii="Arial" w:hAnsi="Arial" w:cs="Arial"/>
          <w:iCs/>
          <w:color w:val="000000" w:themeColor="text1"/>
          <w:sz w:val="22"/>
          <w:szCs w:val="22"/>
          <w:lang w:val="en-GB"/>
        </w:rPr>
        <w:t xml:space="preserve">8.6:1 </w:t>
      </w:r>
      <w:r w:rsidR="00854AC9" w:rsidRPr="00B37124">
        <w:rPr>
          <w:rFonts w:ascii="Arial" w:hAnsi="Arial" w:cs="Arial"/>
          <w:i/>
          <w:color w:val="000000" w:themeColor="text1"/>
          <w:sz w:val="22"/>
          <w:szCs w:val="22"/>
          <w:lang w:val="en-GB"/>
        </w:rPr>
        <w:t>trans/cis</w:t>
      </w:r>
      <w:r w:rsidR="00854AC9" w:rsidRPr="00B37124">
        <w:rPr>
          <w:rFonts w:ascii="Arial" w:hAnsi="Arial" w:cs="Arial"/>
          <w:iCs/>
          <w:color w:val="000000" w:themeColor="text1"/>
          <w:sz w:val="22"/>
          <w:szCs w:val="22"/>
          <w:lang w:val="en-GB"/>
        </w:rPr>
        <w:t xml:space="preserve"> mixture of</w:t>
      </w:r>
      <w:r w:rsidR="00854AC9" w:rsidRPr="00C33BC9">
        <w:rPr>
          <w:rFonts w:ascii="Arial" w:hAnsi="Arial" w:cs="Arial"/>
          <w:iCs/>
          <w:color w:val="000000" w:themeColor="text1"/>
          <w:sz w:val="22"/>
          <w:szCs w:val="22"/>
          <w:lang w:val="en-GB"/>
        </w:rPr>
        <w:t xml:space="preserve"> </w:t>
      </w:r>
      <w:r w:rsidRPr="00C33BC9">
        <w:rPr>
          <w:rFonts w:ascii="Arial" w:hAnsi="Arial" w:cs="Arial"/>
          <w:iCs/>
          <w:color w:val="000000" w:themeColor="text1"/>
          <w:sz w:val="22"/>
          <w:szCs w:val="22"/>
          <w:lang w:val="en-GB"/>
        </w:rPr>
        <w:t>the vinyl bromide</w:t>
      </w:r>
      <w:r w:rsidRPr="00C33BC9">
        <w:rPr>
          <w:rFonts w:ascii="Arial" w:hAnsi="Arial" w:cs="Arial"/>
          <w:color w:val="000000" w:themeColor="text1"/>
          <w:sz w:val="22"/>
          <w:szCs w:val="22"/>
          <w:lang w:val="en-GB"/>
        </w:rPr>
        <w:t xml:space="preserve"> </w:t>
      </w:r>
      <w:r w:rsidRPr="0007411E">
        <w:rPr>
          <w:rFonts w:ascii="Arial" w:hAnsi="Arial" w:cs="Arial"/>
          <w:b/>
          <w:sz w:val="22"/>
          <w:szCs w:val="22"/>
          <w:lang w:val="en-GB"/>
        </w:rPr>
        <w:t>1</w:t>
      </w:r>
      <w:r>
        <w:rPr>
          <w:rFonts w:ascii="Arial" w:hAnsi="Arial" w:cs="Arial"/>
          <w:b/>
          <w:sz w:val="22"/>
          <w:szCs w:val="22"/>
          <w:lang w:val="en-GB"/>
        </w:rPr>
        <w:t>l</w:t>
      </w:r>
      <w:r w:rsidRPr="0007411E">
        <w:rPr>
          <w:rFonts w:ascii="Arial" w:hAnsi="Arial" w:cs="Arial"/>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51.2</w:t>
      </w:r>
      <w:r w:rsidRPr="000D013C">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mg</w:t>
      </w:r>
      <w:r w:rsidRPr="00C33BC9">
        <w:rPr>
          <w:rFonts w:ascii="Arial" w:hAnsi="Arial" w:cs="Arial"/>
          <w:color w:val="000000" w:themeColor="text1"/>
          <w:sz w:val="22"/>
          <w:szCs w:val="22"/>
          <w:lang w:val="en-GB"/>
        </w:rPr>
        <w:t xml:space="preserve">, 0.26 mmol), thiol </w:t>
      </w:r>
      <w:r w:rsidRPr="00C33BC9">
        <w:rPr>
          <w:rFonts w:ascii="Arial" w:hAnsi="Arial" w:cs="Arial"/>
          <w:b/>
          <w:bCs/>
          <w:color w:val="000000" w:themeColor="text1"/>
          <w:sz w:val="22"/>
          <w:szCs w:val="22"/>
          <w:lang w:val="en-GB"/>
        </w:rPr>
        <w:t>2a</w:t>
      </w:r>
      <w:r w:rsidRPr="00C33BC9">
        <w:rPr>
          <w:rFonts w:ascii="Arial" w:hAnsi="Arial" w:cs="Arial"/>
          <w:color w:val="000000" w:themeColor="text1"/>
          <w:sz w:val="22"/>
          <w:szCs w:val="22"/>
          <w:lang w:val="en-GB"/>
        </w:rPr>
        <w:t xml:space="preserve"> (41</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µL,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 xml:space="preserve">, 36 mg of </w:t>
      </w:r>
      <w:r w:rsidRPr="00C33BC9">
        <w:rPr>
          <w:rFonts w:ascii="Arial" w:hAnsi="Arial" w:cs="Arial"/>
          <w:b/>
          <w:bCs/>
          <w:color w:val="000000" w:themeColor="text1"/>
          <w:sz w:val="22"/>
          <w:szCs w:val="22"/>
          <w:lang w:val="en-GB"/>
        </w:rPr>
        <w:t>3</w:t>
      </w:r>
      <w:r>
        <w:rPr>
          <w:rFonts w:ascii="Arial" w:hAnsi="Arial" w:cs="Arial"/>
          <w:b/>
          <w:bCs/>
          <w:color w:val="000000" w:themeColor="text1"/>
          <w:sz w:val="22"/>
          <w:szCs w:val="22"/>
          <w:lang w:val="en-GB"/>
        </w:rPr>
        <w:t>l</w:t>
      </w:r>
      <w:r w:rsidRPr="00C33BC9">
        <w:rPr>
          <w:rFonts w:ascii="Arial" w:hAnsi="Arial" w:cs="Arial"/>
          <w:b/>
          <w:bCs/>
          <w:color w:val="000000" w:themeColor="text1"/>
          <w:sz w:val="22"/>
          <w:szCs w:val="22"/>
          <w:lang w:val="en-GB"/>
        </w:rPr>
        <w:t>a</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62</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4.8</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yellow oil</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0F2B5F0D" w14:textId="77777777" w:rsidR="003D679A" w:rsidRPr="00C33BC9"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54</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0DEA34D1" w14:textId="77777777" w:rsidR="003D679A" w:rsidRDefault="003D679A" w:rsidP="003D679A">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4.8</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6CF8F4CF"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EE30FF">
        <w:rPr>
          <w:rFonts w:ascii="Arial" w:hAnsi="Arial" w:cs="Arial"/>
          <w:b/>
          <w:bCs/>
          <w:sz w:val="22"/>
          <w:szCs w:val="22"/>
          <w:vertAlign w:val="superscript"/>
          <w:lang w:val="en-GB"/>
        </w:rPr>
        <w:t>1</w:t>
      </w:r>
      <w:r w:rsidRPr="00EE30FF">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7.49 – 7.42 (m, 3H), 7.38 – 7.26 (m, 4H</w:t>
      </w:r>
      <w:r>
        <w:rPr>
          <w:rFonts w:ascii="Arial" w:hAnsi="Arial" w:cs="Arial"/>
          <w:sz w:val="22"/>
          <w:szCs w:val="22"/>
          <w:lang w:val="en-GB"/>
        </w:rPr>
        <w:t>, +</w:t>
      </w:r>
      <w:r w:rsidRPr="00EE30FF">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 7.20 – 7.17 (m, 2H</w:t>
      </w:r>
      <w:r>
        <w:rPr>
          <w:rFonts w:ascii="Arial" w:hAnsi="Arial" w:cs="Arial"/>
          <w:sz w:val="22"/>
          <w:szCs w:val="22"/>
          <w:lang w:val="en-GB"/>
        </w:rPr>
        <w:t>, +</w:t>
      </w:r>
      <w:r w:rsidRPr="00EE30FF">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 xml:space="preserve">), 7.02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15.3 Hz, 1H), 6.82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15.3 Hz, 1H),</w:t>
      </w:r>
      <w:r>
        <w:rPr>
          <w:rFonts w:ascii="Arial" w:hAnsi="Arial" w:cs="Arial"/>
          <w:sz w:val="22"/>
          <w:szCs w:val="22"/>
          <w:lang w:val="en-GB"/>
        </w:rPr>
        <w:t xml:space="preserve"> </w:t>
      </w:r>
      <w:r w:rsidRPr="00EE30FF">
        <w:rPr>
          <w:rFonts w:ascii="Arial" w:hAnsi="Arial" w:cs="Arial"/>
          <w:sz w:val="22"/>
          <w:szCs w:val="22"/>
          <w:lang w:val="en-GB"/>
        </w:rPr>
        <w:t xml:space="preserve">6.76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EE30FF">
        <w:rPr>
          <w:rFonts w:ascii="Arial" w:hAnsi="Arial" w:cs="Arial"/>
          <w:sz w:val="22"/>
          <w:szCs w:val="22"/>
          <w:lang w:val="en-GB"/>
        </w:rPr>
        <w:t xml:space="preserve"> = 10.4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EE30FF">
        <w:rPr>
          <w:rFonts w:ascii="Arial" w:hAnsi="Arial" w:cs="Arial"/>
          <w:sz w:val="22"/>
          <w:szCs w:val="22"/>
          <w:lang w:val="en-GB"/>
        </w:rPr>
        <w:t xml:space="preserve">), 6.59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EE30FF">
        <w:rPr>
          <w:rFonts w:ascii="Arial" w:hAnsi="Arial" w:cs="Arial"/>
          <w:sz w:val="22"/>
          <w:szCs w:val="22"/>
          <w:lang w:val="en-GB"/>
        </w:rPr>
        <w:t xml:space="preserve"> = 10.5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EE30FF">
        <w:rPr>
          <w:rFonts w:ascii="Arial" w:hAnsi="Arial" w:cs="Arial"/>
          <w:sz w:val="22"/>
          <w:szCs w:val="22"/>
          <w:lang w:val="en-GB"/>
        </w:rPr>
        <w:t>)</w:t>
      </w:r>
      <w:r>
        <w:rPr>
          <w:rFonts w:ascii="Arial" w:hAnsi="Arial" w:cs="Arial"/>
          <w:sz w:val="22"/>
          <w:szCs w:val="22"/>
          <w:lang w:val="en-GB"/>
        </w:rPr>
        <w:t>,</w:t>
      </w:r>
      <w:r w:rsidRPr="00C33BC9">
        <w:rPr>
          <w:rFonts w:ascii="Arial" w:hAnsi="Arial" w:cs="Arial"/>
          <w:sz w:val="22"/>
          <w:szCs w:val="22"/>
          <w:lang w:val="en-GB"/>
        </w:rPr>
        <w:t xml:space="preserve"> 2.37 (s, 3H</w:t>
      </w:r>
      <w:r>
        <w:rPr>
          <w:rFonts w:ascii="Arial" w:hAnsi="Arial" w:cs="Arial"/>
          <w:sz w:val="22"/>
          <w:szCs w:val="22"/>
          <w:lang w:val="en-GB"/>
        </w:rPr>
        <w:t>, +</w:t>
      </w:r>
      <w:r w:rsidRPr="00EE30FF">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w:t>
      </w:r>
    </w:p>
    <w:p w14:paraId="25D48A67"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EE30FF">
        <w:rPr>
          <w:rFonts w:ascii="Arial" w:hAnsi="Arial" w:cs="Arial"/>
          <w:b/>
          <w:bCs/>
          <w:sz w:val="22"/>
          <w:szCs w:val="22"/>
          <w:vertAlign w:val="superscript"/>
          <w:lang w:val="en-US"/>
        </w:rPr>
        <w:lastRenderedPageBreak/>
        <w:t>13</w:t>
      </w:r>
      <w:r w:rsidRPr="00EE30FF">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135.6 (C), 135.5 (C), 135.2 (C), 133.9 (CH), 130.5 (CH), 130.1 (CH), 129.7 (CH), 129.2 (CH), 127.7 (CH), 126.9 (CH), 126.5 (CH), 126.2 (CH), 125.4 (CH), 124.3 (CH), 19.9 (CH</w:t>
      </w:r>
      <w:r w:rsidRPr="00C33BC9">
        <w:rPr>
          <w:rFonts w:ascii="Arial" w:hAnsi="Arial" w:cs="Arial"/>
          <w:sz w:val="22"/>
          <w:szCs w:val="22"/>
          <w:vertAlign w:val="subscript"/>
          <w:lang w:val="en-US"/>
        </w:rPr>
        <w:t>3</w:t>
      </w:r>
      <w:r w:rsidRPr="00C33BC9">
        <w:rPr>
          <w:rFonts w:ascii="Arial" w:hAnsi="Arial" w:cs="Arial"/>
          <w:sz w:val="22"/>
          <w:szCs w:val="22"/>
          <w:lang w:val="en-US"/>
        </w:rPr>
        <w:t>).</w:t>
      </w:r>
    </w:p>
    <w:p w14:paraId="65CE53BA" w14:textId="77777777" w:rsidR="003D679A" w:rsidRPr="00C33BC9" w:rsidRDefault="003D679A" w:rsidP="003D679A">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 calcd. For ([C</w:t>
      </w:r>
      <w:r w:rsidRPr="002972DC">
        <w:rPr>
          <w:rFonts w:ascii="Arial" w:hAnsi="Arial" w:cs="Arial"/>
          <w:sz w:val="22"/>
          <w:szCs w:val="22"/>
          <w:vertAlign w:val="subscript"/>
          <w:lang w:val="en-GB"/>
        </w:rPr>
        <w:t>15</w:t>
      </w:r>
      <w:r w:rsidRPr="00C33BC9">
        <w:rPr>
          <w:rFonts w:ascii="Arial" w:hAnsi="Arial" w:cs="Arial"/>
          <w:sz w:val="22"/>
          <w:szCs w:val="22"/>
          <w:lang w:val="en-GB"/>
        </w:rPr>
        <w:t>H</w:t>
      </w:r>
      <w:r w:rsidRPr="002972DC">
        <w:rPr>
          <w:rFonts w:ascii="Arial" w:hAnsi="Arial" w:cs="Arial"/>
          <w:sz w:val="22"/>
          <w:szCs w:val="22"/>
          <w:vertAlign w:val="subscript"/>
          <w:lang w:val="en-GB"/>
        </w:rPr>
        <w:t>15</w:t>
      </w:r>
      <w:r w:rsidRPr="00C33BC9">
        <w:rPr>
          <w:rFonts w:ascii="Arial" w:hAnsi="Arial" w:cs="Arial"/>
          <w:sz w:val="22"/>
          <w:szCs w:val="22"/>
          <w:lang w:val="en-GB"/>
        </w:rPr>
        <w:t>S]+H)</w:t>
      </w:r>
      <w:r w:rsidRPr="00C33BC9">
        <w:rPr>
          <w:rFonts w:ascii="Arial" w:hAnsi="Arial" w:cs="Arial"/>
          <w:sz w:val="22"/>
          <w:szCs w:val="22"/>
          <w:vertAlign w:val="superscript"/>
          <w:lang w:val="en-GB"/>
        </w:rPr>
        <w:t>+</w:t>
      </w:r>
      <w:r w:rsidRPr="00C33BC9">
        <w:rPr>
          <w:rFonts w:ascii="Arial" w:hAnsi="Arial" w:cs="Arial"/>
          <w:sz w:val="22"/>
          <w:szCs w:val="22"/>
          <w:lang w:val="en-GB"/>
        </w:rPr>
        <w:t xml:space="preserve">: 227.0889, found: 227.0889. </w:t>
      </w:r>
    </w:p>
    <w:p w14:paraId="376EFD42" w14:textId="77777777" w:rsidR="003D679A" w:rsidRPr="00012324" w:rsidRDefault="003D679A" w:rsidP="003D679A">
      <w:pPr>
        <w:pStyle w:val="NormalWeb"/>
        <w:spacing w:before="0" w:beforeAutospacing="0" w:after="120" w:afterAutospacing="0" w:line="360" w:lineRule="auto"/>
        <w:jc w:val="both"/>
        <w:rPr>
          <w:rFonts w:ascii="Arial" w:hAnsi="Arial" w:cs="Arial"/>
          <w:sz w:val="22"/>
          <w:szCs w:val="22"/>
        </w:rPr>
      </w:pPr>
      <w:r w:rsidRPr="001719EA">
        <w:rPr>
          <w:sz w:val="22"/>
          <w:szCs w:val="22"/>
          <w:lang w:val="en-US"/>
        </w:rPr>
        <w:t xml:space="preserve"> </w:t>
      </w:r>
      <w:r w:rsidRPr="00012324">
        <w:rPr>
          <w:rFonts w:ascii="Arial" w:hAnsi="Arial" w:cs="Arial"/>
          <w:b/>
          <w:bCs/>
          <w:sz w:val="22"/>
          <w:szCs w:val="22"/>
        </w:rPr>
        <w:t>IR</w:t>
      </w:r>
      <w:r w:rsidRPr="00012324">
        <w:rPr>
          <w:rFonts w:ascii="Arial" w:hAnsi="Arial" w:cs="Arial"/>
          <w:sz w:val="22"/>
          <w:szCs w:val="22"/>
        </w:rPr>
        <w:t xml:space="preserve"> (ATR): ṽ [cm</w:t>
      </w:r>
      <w:r w:rsidRPr="00012324">
        <w:rPr>
          <w:rFonts w:ascii="Arial" w:hAnsi="Arial" w:cs="Arial"/>
          <w:sz w:val="22"/>
          <w:szCs w:val="22"/>
          <w:vertAlign w:val="superscript"/>
        </w:rPr>
        <w:t>-1</w:t>
      </w:r>
      <w:r w:rsidRPr="00012324">
        <w:rPr>
          <w:rFonts w:ascii="Arial" w:hAnsi="Arial" w:cs="Arial"/>
          <w:sz w:val="22"/>
          <w:szCs w:val="22"/>
        </w:rPr>
        <w:t>] = 3063, 1577, 1474, 1436, 903.</w:t>
      </w:r>
    </w:p>
    <w:p w14:paraId="177836AB" w14:textId="77777777" w:rsidR="003D679A" w:rsidRPr="00012324" w:rsidRDefault="003D679A" w:rsidP="001E48CF">
      <w:pPr>
        <w:pStyle w:val="NormalWeb"/>
        <w:spacing w:before="0" w:beforeAutospacing="0" w:after="120" w:afterAutospacing="0" w:line="360" w:lineRule="auto"/>
        <w:jc w:val="both"/>
        <w:rPr>
          <w:rFonts w:ascii="Arial" w:hAnsi="Arial" w:cs="Arial"/>
          <w:sz w:val="22"/>
          <w:szCs w:val="22"/>
        </w:rPr>
      </w:pPr>
    </w:p>
    <w:p w14:paraId="4D531D2A" w14:textId="77777777" w:rsidR="001A48D3" w:rsidRPr="00105160" w:rsidRDefault="001A48D3" w:rsidP="001A48D3">
      <w:pPr>
        <w:pStyle w:val="NormalWeb"/>
        <w:spacing w:before="0" w:beforeAutospacing="0" w:after="120" w:afterAutospacing="0" w:line="360" w:lineRule="auto"/>
        <w:jc w:val="both"/>
        <w:rPr>
          <w:rFonts w:ascii="Arial" w:hAnsi="Arial" w:cs="Arial"/>
          <w:b/>
          <w:bCs/>
          <w:sz w:val="22"/>
          <w:szCs w:val="22"/>
        </w:rPr>
      </w:pPr>
      <w:r w:rsidRPr="00105160">
        <w:rPr>
          <w:rFonts w:ascii="Arial" w:hAnsi="Arial" w:cs="Arial"/>
          <w:b/>
          <w:bCs/>
          <w:sz w:val="22"/>
          <w:szCs w:val="22"/>
        </w:rPr>
        <w:t>(</w:t>
      </w:r>
      <w:r w:rsidRPr="00105160">
        <w:rPr>
          <w:rFonts w:ascii="Arial" w:hAnsi="Arial" w:cs="Arial"/>
          <w:b/>
          <w:bCs/>
          <w:i/>
          <w:iCs/>
          <w:sz w:val="22"/>
          <w:szCs w:val="22"/>
        </w:rPr>
        <w:t>E</w:t>
      </w:r>
      <w:r w:rsidRPr="00105160">
        <w:rPr>
          <w:rFonts w:ascii="Arial" w:hAnsi="Arial" w:cs="Arial"/>
          <w:b/>
          <w:bCs/>
          <w:sz w:val="22"/>
          <w:szCs w:val="22"/>
        </w:rPr>
        <w:t>)-2-(2-(phenylthio)vinyl)furan (3ma)</w:t>
      </w:r>
    </w:p>
    <w:p w14:paraId="0892B00C" w14:textId="77777777" w:rsidR="001A48D3" w:rsidRDefault="001A48D3" w:rsidP="001A48D3">
      <w:pPr>
        <w:pStyle w:val="NormalWeb"/>
        <w:spacing w:before="0" w:beforeAutospacing="0" w:after="120" w:afterAutospacing="0" w:line="360" w:lineRule="auto"/>
        <w:jc w:val="both"/>
      </w:pPr>
      <w:r>
        <w:object w:dxaOrig="2035" w:dyaOrig="744" w14:anchorId="656E2375">
          <v:shape id="_x0000_i1038" type="#_x0000_t75" style="width:102pt;height:37.6pt" o:ole="">
            <v:imagedata r:id="rId38" o:title=""/>
          </v:shape>
          <o:OLEObject Type="Embed" ProgID="ChemDraw.Document.6.0" ShapeID="_x0000_i1038" DrawAspect="Content" ObjectID="_1730118014" r:id="rId39"/>
        </w:object>
      </w:r>
    </w:p>
    <w:p w14:paraId="7E788363" w14:textId="667048B0" w:rsidR="001A48D3" w:rsidRDefault="001A48D3" w:rsidP="001A48D3">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0C1EDF">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5.2:1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w:t>
      </w:r>
      <w:r w:rsidRPr="00F84A25">
        <w:rPr>
          <w:rFonts w:ascii="Arial" w:hAnsi="Arial" w:cs="Arial"/>
          <w:iCs/>
          <w:color w:val="000000" w:themeColor="text1"/>
          <w:sz w:val="22"/>
          <w:szCs w:val="22"/>
          <w:lang w:val="en-GB"/>
        </w:rPr>
        <w:t xml:space="preserv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m</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45</w:t>
      </w:r>
      <w:r w:rsidRPr="00F84A25">
        <w:rPr>
          <w:color w:val="000000" w:themeColor="text1"/>
          <w:lang w:val="en-US"/>
        </w:rPr>
        <w:t xml:space="preserve"> </w:t>
      </w:r>
      <w:r>
        <w:rPr>
          <w:rFonts w:ascii="Arial" w:hAnsi="Arial" w:cs="Arial"/>
          <w:color w:val="000000" w:themeColor="text1"/>
          <w:sz w:val="22"/>
          <w:szCs w:val="22"/>
          <w:lang w:val="en-US"/>
        </w:rPr>
        <w:t>mg</w:t>
      </w:r>
      <w:r w:rsidRPr="00F84A25">
        <w:rPr>
          <w:rFonts w:ascii="Arial" w:hAnsi="Arial" w:cs="Arial"/>
          <w:color w:val="000000" w:themeColor="text1"/>
          <w:sz w:val="22"/>
          <w:szCs w:val="22"/>
          <w:lang w:val="en-GB"/>
        </w:rPr>
        <w:t xml:space="preserve">,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a</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41</w:t>
      </w:r>
      <w:r w:rsidRPr="00F84A25">
        <w:rPr>
          <w:color w:val="000000" w:themeColor="text1"/>
          <w:lang w:val="en-US"/>
        </w:rPr>
        <w:t xml:space="preserve">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were dissolved in 2 mL of dry DMSO. 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50</w:t>
      </w:r>
      <w:r w:rsidRPr="00F84A25">
        <w:rPr>
          <w:rFonts w:ascii="Arial" w:hAnsi="Arial" w:cs="Arial"/>
          <w:color w:val="000000" w:themeColor="text1"/>
          <w:sz w:val="22"/>
          <w:szCs w:val="22"/>
          <w:lang w:val="en-GB"/>
        </w:rPr>
        <w:t xml:space="preserve">:1 Hex/EtOAc), </w:t>
      </w:r>
      <w:r>
        <w:rPr>
          <w:rFonts w:ascii="Arial" w:hAnsi="Arial" w:cs="Arial"/>
          <w:color w:val="000000" w:themeColor="text1"/>
          <w:sz w:val="22"/>
          <w:szCs w:val="22"/>
          <w:lang w:val="en-GB"/>
        </w:rPr>
        <w:t>16</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ma</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30</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1.7:1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as a yellow</w:t>
      </w:r>
      <w:r w:rsidRPr="00AD35EC">
        <w:rPr>
          <w:rFonts w:ascii="Arial" w:hAnsi="Arial" w:cs="Arial"/>
          <w:color w:val="000000" w:themeColor="text1"/>
          <w:sz w:val="22"/>
          <w:szCs w:val="22"/>
          <w:lang w:val="en-GB"/>
        </w:rPr>
        <w:t xml:space="preserve"> oil</w:t>
      </w:r>
      <w:r>
        <w:rPr>
          <w:rFonts w:ascii="Arial" w:hAnsi="Arial" w:cs="Arial"/>
          <w:color w:val="000000" w:themeColor="text1"/>
          <w:sz w:val="22"/>
          <w:szCs w:val="22"/>
          <w:lang w:val="en-GB"/>
        </w:rPr>
        <w:t xml:space="preserve"> were obtained.</w:t>
      </w:r>
    </w:p>
    <w:p w14:paraId="705574A8" w14:textId="77777777" w:rsidR="001A48D3" w:rsidRDefault="001A48D3" w:rsidP="001A48D3">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36</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50</w:t>
      </w:r>
      <w:r w:rsidRPr="00F84A25">
        <w:rPr>
          <w:rFonts w:ascii="Arial" w:hAnsi="Arial" w:cs="Arial"/>
          <w:color w:val="000000" w:themeColor="text1"/>
          <w:sz w:val="22"/>
          <w:szCs w:val="22"/>
          <w:lang w:val="en-GB"/>
        </w:rPr>
        <w:t xml:space="preserve">:1 </w:t>
      </w:r>
      <w:r>
        <w:rPr>
          <w:rFonts w:ascii="Arial" w:hAnsi="Arial" w:cs="Arial"/>
          <w:color w:val="000000" w:themeColor="text1"/>
          <w:sz w:val="22"/>
          <w:szCs w:val="22"/>
          <w:lang w:val="en-GB"/>
        </w:rPr>
        <w:t>H</w:t>
      </w:r>
      <w:r w:rsidRPr="00F84A25">
        <w:rPr>
          <w:rFonts w:ascii="Arial" w:hAnsi="Arial" w:cs="Arial"/>
          <w:color w:val="000000" w:themeColor="text1"/>
          <w:sz w:val="22"/>
          <w:szCs w:val="22"/>
          <w:lang w:val="en-GB"/>
        </w:rPr>
        <w:t>ex</w:t>
      </w:r>
      <w:r>
        <w:rPr>
          <w:rFonts w:ascii="Arial" w:hAnsi="Arial" w:cs="Arial"/>
          <w:color w:val="000000" w:themeColor="text1"/>
          <w:sz w:val="22"/>
          <w:szCs w:val="22"/>
          <w:lang w:val="en-GB"/>
        </w:rPr>
        <w:t>/</w:t>
      </w:r>
      <w:r w:rsidRPr="00F84A25">
        <w:rPr>
          <w:rFonts w:ascii="Arial" w:hAnsi="Arial" w:cs="Arial"/>
          <w:color w:val="000000" w:themeColor="text1"/>
          <w:sz w:val="22"/>
          <w:szCs w:val="22"/>
          <w:lang w:val="en-GB"/>
        </w:rPr>
        <w:t>EtOAc)</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19694F70" w14:textId="77777777" w:rsidR="001A48D3" w:rsidRPr="00BF329B" w:rsidRDefault="001A48D3" w:rsidP="001A48D3">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1.7:1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w:t>
      </w:r>
      <w:r w:rsidRPr="00BF329B">
        <w:rPr>
          <w:rFonts w:ascii="Arial" w:hAnsi="Arial" w:cs="Arial"/>
          <w:color w:val="000000" w:themeColor="text1"/>
          <w:sz w:val="22"/>
          <w:szCs w:val="22"/>
          <w:lang w:val="en-GB"/>
        </w:rPr>
        <w:t xml:space="preserve">corresponding </w:t>
      </w:r>
      <w:r w:rsidRPr="00BF329B">
        <w:rPr>
          <w:rFonts w:ascii="Arial" w:hAnsi="Arial" w:cs="Arial"/>
          <w:i/>
          <w:iCs/>
          <w:color w:val="000000" w:themeColor="text1"/>
          <w:sz w:val="22"/>
          <w:szCs w:val="22"/>
          <w:lang w:val="en-GB"/>
        </w:rPr>
        <w:t>cis</w:t>
      </w:r>
      <w:r w:rsidRPr="00BF329B">
        <w:rPr>
          <w:rFonts w:ascii="Arial" w:hAnsi="Arial" w:cs="Arial"/>
          <w:color w:val="000000" w:themeColor="text1"/>
          <w:sz w:val="22"/>
          <w:szCs w:val="22"/>
          <w:lang w:val="en-GB"/>
        </w:rPr>
        <w:t xml:space="preserve"> isomer have also been analysed.</w:t>
      </w:r>
    </w:p>
    <w:p w14:paraId="78193FA5" w14:textId="77777777" w:rsidR="001A48D3" w:rsidRDefault="001A48D3" w:rsidP="001A48D3">
      <w:pPr>
        <w:pStyle w:val="NormalWeb"/>
        <w:spacing w:before="0" w:beforeAutospacing="0" w:after="120" w:afterAutospacing="0" w:line="360" w:lineRule="auto"/>
        <w:jc w:val="both"/>
        <w:rPr>
          <w:rFonts w:ascii="Arial" w:hAnsi="Arial" w:cs="Arial"/>
          <w:color w:val="000000" w:themeColor="text1"/>
          <w:sz w:val="22"/>
          <w:szCs w:val="22"/>
          <w:lang w:val="en-GB"/>
        </w:rPr>
      </w:pPr>
      <w:r w:rsidRPr="00514C7E">
        <w:rPr>
          <w:rFonts w:ascii="Arial" w:hAnsi="Arial" w:cs="Arial"/>
          <w:b/>
          <w:bCs/>
          <w:color w:val="000000" w:themeColor="text1"/>
          <w:sz w:val="22"/>
          <w:szCs w:val="22"/>
          <w:vertAlign w:val="superscript"/>
          <w:lang w:val="en-GB"/>
        </w:rPr>
        <w:t>1</w:t>
      </w:r>
      <w:r w:rsidRPr="00514C7E">
        <w:rPr>
          <w:rFonts w:ascii="Arial" w:hAnsi="Arial" w:cs="Arial"/>
          <w:b/>
          <w:bCs/>
          <w:color w:val="000000" w:themeColor="text1"/>
          <w:sz w:val="22"/>
          <w:szCs w:val="22"/>
          <w:lang w:val="en-GB"/>
        </w:rPr>
        <w:t>H NMR</w:t>
      </w:r>
      <w:r w:rsidRPr="00514C7E">
        <w:rPr>
          <w:rFonts w:ascii="Arial" w:hAnsi="Arial" w:cs="Arial"/>
          <w:color w:val="000000" w:themeColor="text1"/>
          <w:sz w:val="22"/>
          <w:szCs w:val="22"/>
          <w:lang w:val="en-GB"/>
        </w:rPr>
        <w:t xml:space="preserve"> (600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B32E6F">
        <w:rPr>
          <w:rFonts w:ascii="Arial" w:hAnsi="Arial" w:cs="Arial"/>
          <w:color w:val="000000" w:themeColor="text1"/>
          <w:sz w:val="22"/>
          <w:szCs w:val="22"/>
          <w:lang w:val="en-GB"/>
        </w:rPr>
        <w:t>)</w:t>
      </w:r>
      <w:r w:rsidRPr="00BF329B">
        <w:rPr>
          <w:rFonts w:ascii="Arial" w:hAnsi="Arial" w:cs="Arial"/>
          <w:sz w:val="22"/>
          <w:szCs w:val="22"/>
          <w:lang w:val="en-GB"/>
        </w:rPr>
        <w:t xml:space="preserve"> </w:t>
      </w:r>
      <w:r w:rsidRPr="00514C7E">
        <w:rPr>
          <w:rFonts w:ascii="Arial" w:hAnsi="Arial" w:cs="Arial"/>
          <w:color w:val="000000" w:themeColor="text1"/>
          <w:sz w:val="22"/>
          <w:szCs w:val="22"/>
          <w:lang w:val="en-GB"/>
        </w:rPr>
        <w:t xml:space="preserve">δ 7.54 – 7.47 (m, </w:t>
      </w:r>
      <w:r>
        <w:rPr>
          <w:rFonts w:ascii="Arial" w:hAnsi="Arial" w:cs="Arial"/>
          <w:color w:val="000000" w:themeColor="text1"/>
          <w:sz w:val="22"/>
          <w:szCs w:val="22"/>
          <w:lang w:val="en-GB"/>
        </w:rPr>
        <w:t>1</w:t>
      </w:r>
      <w:r w:rsidRPr="00514C7E">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w:t>
      </w:r>
      <w:r>
        <w:rPr>
          <w:rFonts w:ascii="Arial" w:hAnsi="Arial" w:cs="Arial"/>
          <w:sz w:val="22"/>
          <w:szCs w:val="22"/>
          <w:lang w:val="en-GB"/>
        </w:rPr>
        <w:t xml:space="preserve">+ isom. </w:t>
      </w:r>
      <w:r w:rsidRPr="008755A2">
        <w:rPr>
          <w:rFonts w:ascii="Arial" w:hAnsi="Arial" w:cs="Arial"/>
          <w:i/>
          <w:iCs/>
          <w:sz w:val="22"/>
          <w:szCs w:val="22"/>
          <w:lang w:val="en-GB"/>
        </w:rPr>
        <w:t>cis</w:t>
      </w:r>
      <w:r w:rsidRPr="00514C7E">
        <w:rPr>
          <w:rFonts w:ascii="Arial" w:hAnsi="Arial" w:cs="Arial"/>
          <w:color w:val="000000" w:themeColor="text1"/>
          <w:sz w:val="22"/>
          <w:szCs w:val="22"/>
          <w:lang w:val="en-GB"/>
        </w:rPr>
        <w:t xml:space="preserve">), 7.54 – 7.47 (m, </w:t>
      </w:r>
      <w:r>
        <w:rPr>
          <w:rFonts w:ascii="Arial" w:hAnsi="Arial" w:cs="Arial"/>
          <w:color w:val="000000" w:themeColor="text1"/>
          <w:sz w:val="22"/>
          <w:szCs w:val="22"/>
          <w:lang w:val="en-GB"/>
        </w:rPr>
        <w:t>1</w:t>
      </w:r>
      <w:r w:rsidRPr="00514C7E">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w:t>
      </w:r>
      <w:r>
        <w:rPr>
          <w:rFonts w:ascii="Arial" w:hAnsi="Arial" w:cs="Arial"/>
          <w:sz w:val="22"/>
          <w:szCs w:val="22"/>
          <w:lang w:val="en-GB"/>
        </w:rPr>
        <w:t xml:space="preserve">+ isom. </w:t>
      </w:r>
      <w:r w:rsidRPr="008755A2">
        <w:rPr>
          <w:rFonts w:ascii="Arial" w:hAnsi="Arial" w:cs="Arial"/>
          <w:i/>
          <w:iCs/>
          <w:sz w:val="22"/>
          <w:szCs w:val="22"/>
          <w:lang w:val="en-GB"/>
        </w:rPr>
        <w:t>cis</w:t>
      </w:r>
      <w:r w:rsidRPr="00514C7E">
        <w:rPr>
          <w:rFonts w:ascii="Arial" w:hAnsi="Arial" w:cs="Arial"/>
          <w:color w:val="000000" w:themeColor="text1"/>
          <w:sz w:val="22"/>
          <w:szCs w:val="22"/>
          <w:lang w:val="en-GB"/>
        </w:rPr>
        <w:t xml:space="preserve">), 7.41 – 7.24 (m, </w:t>
      </w:r>
      <w:r>
        <w:rPr>
          <w:rFonts w:ascii="Arial" w:hAnsi="Arial" w:cs="Arial"/>
          <w:color w:val="000000" w:themeColor="text1"/>
          <w:sz w:val="22"/>
          <w:szCs w:val="22"/>
          <w:lang w:val="en-GB"/>
        </w:rPr>
        <w:t>5</w:t>
      </w:r>
      <w:r w:rsidRPr="00514C7E">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w:t>
      </w:r>
      <w:r>
        <w:rPr>
          <w:rFonts w:ascii="Arial" w:hAnsi="Arial" w:cs="Arial"/>
          <w:sz w:val="22"/>
          <w:szCs w:val="22"/>
          <w:lang w:val="en-GB"/>
        </w:rPr>
        <w:t xml:space="preserve">+ isom. </w:t>
      </w:r>
      <w:r w:rsidRPr="008755A2">
        <w:rPr>
          <w:rFonts w:ascii="Arial" w:hAnsi="Arial" w:cs="Arial"/>
          <w:i/>
          <w:iCs/>
          <w:sz w:val="22"/>
          <w:szCs w:val="22"/>
          <w:lang w:val="en-GB"/>
        </w:rPr>
        <w:t>cis</w:t>
      </w:r>
      <w:r w:rsidRPr="00514C7E">
        <w:rPr>
          <w:rFonts w:ascii="Arial" w:hAnsi="Arial" w:cs="Arial"/>
          <w:color w:val="000000" w:themeColor="text1"/>
          <w:sz w:val="22"/>
          <w:szCs w:val="22"/>
          <w:lang w:val="en-GB"/>
        </w:rPr>
        <w:t xml:space="preserve">), 6.86 (d, </w:t>
      </w:r>
      <w:r w:rsidRPr="00514C7E">
        <w:rPr>
          <w:rFonts w:ascii="Arial" w:hAnsi="Arial" w:cs="Arial"/>
          <w:color w:val="000000" w:themeColor="text1"/>
          <w:sz w:val="22"/>
          <w:szCs w:val="22"/>
          <w:vertAlign w:val="superscript"/>
          <w:lang w:val="en-GB"/>
        </w:rPr>
        <w:t>3</w:t>
      </w:r>
      <w:r w:rsidRPr="00514C7E">
        <w:rPr>
          <w:rFonts w:ascii="Arial" w:hAnsi="Arial" w:cs="Arial"/>
          <w:i/>
          <w:iCs/>
          <w:color w:val="000000" w:themeColor="text1"/>
          <w:sz w:val="22"/>
          <w:szCs w:val="22"/>
          <w:lang w:val="en-GB"/>
        </w:rPr>
        <w:t>J</w:t>
      </w:r>
      <w:r w:rsidRPr="00514C7E">
        <w:rPr>
          <w:rFonts w:ascii="Arial" w:hAnsi="Arial" w:cs="Arial"/>
          <w:color w:val="000000" w:themeColor="text1"/>
          <w:sz w:val="22"/>
          <w:szCs w:val="22"/>
          <w:lang w:val="en-GB"/>
        </w:rPr>
        <w:t xml:space="preserve"> = 15.1 Hz, 1H), 6.59 (d, </w:t>
      </w:r>
      <w:r w:rsidRPr="00514C7E">
        <w:rPr>
          <w:rFonts w:ascii="Arial" w:hAnsi="Arial" w:cs="Arial"/>
          <w:color w:val="000000" w:themeColor="text1"/>
          <w:sz w:val="22"/>
          <w:szCs w:val="22"/>
          <w:vertAlign w:val="superscript"/>
          <w:lang w:val="en-GB"/>
        </w:rPr>
        <w:t>3</w:t>
      </w:r>
      <w:r w:rsidRPr="00514C7E">
        <w:rPr>
          <w:rFonts w:ascii="Arial" w:hAnsi="Arial" w:cs="Arial"/>
          <w:i/>
          <w:iCs/>
          <w:color w:val="000000" w:themeColor="text1"/>
          <w:sz w:val="22"/>
          <w:szCs w:val="22"/>
          <w:lang w:val="en-GB"/>
        </w:rPr>
        <w:t>J</w:t>
      </w:r>
      <w:r w:rsidRPr="00514C7E">
        <w:rPr>
          <w:rFonts w:ascii="Arial" w:hAnsi="Arial" w:cs="Arial"/>
          <w:color w:val="000000" w:themeColor="text1"/>
          <w:sz w:val="22"/>
          <w:szCs w:val="22"/>
          <w:lang w:val="en-GB"/>
        </w:rPr>
        <w:t xml:space="preserve"> = 3.4 Hz, </w:t>
      </w:r>
      <w:r>
        <w:rPr>
          <w:rFonts w:ascii="Arial" w:hAnsi="Arial" w:cs="Arial"/>
          <w:sz w:val="22"/>
          <w:szCs w:val="22"/>
          <w:lang w:val="en-GB"/>
        </w:rPr>
        <w:t xml:space="preserve">isom. </w:t>
      </w:r>
      <w:r w:rsidRPr="008755A2">
        <w:rPr>
          <w:rFonts w:ascii="Arial" w:hAnsi="Arial" w:cs="Arial"/>
          <w:i/>
          <w:iCs/>
          <w:sz w:val="22"/>
          <w:szCs w:val="22"/>
          <w:lang w:val="en-GB"/>
        </w:rPr>
        <w:t>cis</w:t>
      </w:r>
      <w:r w:rsidRPr="00514C7E">
        <w:rPr>
          <w:rFonts w:ascii="Arial" w:hAnsi="Arial" w:cs="Arial"/>
          <w:color w:val="000000" w:themeColor="text1"/>
          <w:sz w:val="22"/>
          <w:szCs w:val="22"/>
          <w:lang w:val="en-GB"/>
        </w:rPr>
        <w:t>), 6.54 – 6.48 (m, 2H</w:t>
      </w:r>
      <w:r>
        <w:rPr>
          <w:rFonts w:ascii="Arial" w:hAnsi="Arial" w:cs="Arial"/>
          <w:color w:val="000000" w:themeColor="text1"/>
          <w:sz w:val="22"/>
          <w:szCs w:val="22"/>
          <w:lang w:val="en-GB"/>
        </w:rPr>
        <w:t xml:space="preserve"> </w:t>
      </w:r>
      <w:r>
        <w:rPr>
          <w:rFonts w:ascii="Arial" w:hAnsi="Arial" w:cs="Arial"/>
          <w:sz w:val="22"/>
          <w:szCs w:val="22"/>
          <w:lang w:val="en-GB"/>
        </w:rPr>
        <w:t xml:space="preserve">+ isom. </w:t>
      </w:r>
      <w:r w:rsidRPr="008755A2">
        <w:rPr>
          <w:rFonts w:ascii="Arial" w:hAnsi="Arial" w:cs="Arial"/>
          <w:i/>
          <w:iCs/>
          <w:sz w:val="22"/>
          <w:szCs w:val="22"/>
          <w:lang w:val="en-GB"/>
        </w:rPr>
        <w:t>cis</w:t>
      </w:r>
      <w:r w:rsidRPr="00514C7E">
        <w:rPr>
          <w:rFonts w:ascii="Arial" w:hAnsi="Arial" w:cs="Arial"/>
          <w:color w:val="000000" w:themeColor="text1"/>
          <w:sz w:val="22"/>
          <w:szCs w:val="22"/>
          <w:lang w:val="en-GB"/>
        </w:rPr>
        <w:t xml:space="preserve">), 6.43 (d, </w:t>
      </w:r>
      <w:r w:rsidRPr="00514C7E">
        <w:rPr>
          <w:rFonts w:ascii="Arial" w:hAnsi="Arial" w:cs="Arial"/>
          <w:color w:val="000000" w:themeColor="text1"/>
          <w:sz w:val="22"/>
          <w:szCs w:val="22"/>
          <w:vertAlign w:val="superscript"/>
          <w:lang w:val="en-GB"/>
        </w:rPr>
        <w:t>3</w:t>
      </w:r>
      <w:r w:rsidRPr="00514C7E">
        <w:rPr>
          <w:rFonts w:ascii="Arial" w:hAnsi="Arial" w:cs="Arial"/>
          <w:i/>
          <w:iCs/>
          <w:color w:val="000000" w:themeColor="text1"/>
          <w:sz w:val="22"/>
          <w:szCs w:val="22"/>
          <w:lang w:val="en-GB"/>
        </w:rPr>
        <w:t>J</w:t>
      </w:r>
      <w:r w:rsidRPr="00514C7E">
        <w:rPr>
          <w:rFonts w:ascii="Arial" w:hAnsi="Arial" w:cs="Arial"/>
          <w:color w:val="000000" w:themeColor="text1"/>
          <w:sz w:val="22"/>
          <w:szCs w:val="22"/>
          <w:lang w:val="en-GB"/>
        </w:rPr>
        <w:t xml:space="preserve"> = 11.1 Hz, </w:t>
      </w:r>
      <w:r>
        <w:rPr>
          <w:rFonts w:ascii="Arial" w:hAnsi="Arial" w:cs="Arial"/>
          <w:sz w:val="22"/>
          <w:szCs w:val="22"/>
          <w:lang w:val="en-GB"/>
        </w:rPr>
        <w:t xml:space="preserve">isom. </w:t>
      </w:r>
      <w:r w:rsidRPr="008755A2">
        <w:rPr>
          <w:rFonts w:ascii="Arial" w:hAnsi="Arial" w:cs="Arial"/>
          <w:i/>
          <w:iCs/>
          <w:sz w:val="22"/>
          <w:szCs w:val="22"/>
          <w:lang w:val="en-GB"/>
        </w:rPr>
        <w:t>cis</w:t>
      </w:r>
      <w:r w:rsidRPr="00514C7E">
        <w:rPr>
          <w:rFonts w:ascii="Arial" w:hAnsi="Arial" w:cs="Arial"/>
          <w:color w:val="000000" w:themeColor="text1"/>
          <w:sz w:val="22"/>
          <w:szCs w:val="22"/>
          <w:lang w:val="en-GB"/>
        </w:rPr>
        <w:t xml:space="preserve">), 6.21 (d, </w:t>
      </w:r>
      <w:r w:rsidRPr="00514C7E">
        <w:rPr>
          <w:rFonts w:ascii="Arial" w:hAnsi="Arial" w:cs="Arial"/>
          <w:color w:val="000000" w:themeColor="text1"/>
          <w:sz w:val="22"/>
          <w:szCs w:val="22"/>
          <w:vertAlign w:val="superscript"/>
          <w:lang w:val="en-GB"/>
        </w:rPr>
        <w:t>3</w:t>
      </w:r>
      <w:r w:rsidRPr="00514C7E">
        <w:rPr>
          <w:rFonts w:ascii="Arial" w:hAnsi="Arial" w:cs="Arial"/>
          <w:i/>
          <w:iCs/>
          <w:color w:val="000000" w:themeColor="text1"/>
          <w:sz w:val="22"/>
          <w:szCs w:val="22"/>
          <w:lang w:val="en-GB"/>
        </w:rPr>
        <w:t>J</w:t>
      </w:r>
      <w:r w:rsidRPr="00514C7E">
        <w:rPr>
          <w:rFonts w:ascii="Arial" w:hAnsi="Arial" w:cs="Arial"/>
          <w:color w:val="000000" w:themeColor="text1"/>
          <w:sz w:val="22"/>
          <w:szCs w:val="22"/>
          <w:lang w:val="en-GB"/>
        </w:rPr>
        <w:t xml:space="preserve"> = 3.3 Hz, 1H).</w:t>
      </w:r>
    </w:p>
    <w:p w14:paraId="7BAB937A" w14:textId="77777777" w:rsidR="001A48D3" w:rsidRDefault="001A48D3" w:rsidP="001A48D3">
      <w:pPr>
        <w:pStyle w:val="NormalWeb"/>
        <w:spacing w:before="0" w:beforeAutospacing="0" w:after="120" w:afterAutospacing="0" w:line="360" w:lineRule="auto"/>
        <w:jc w:val="both"/>
        <w:rPr>
          <w:rFonts w:ascii="Arial" w:hAnsi="Arial" w:cs="Arial"/>
          <w:color w:val="000000" w:themeColor="text1"/>
          <w:sz w:val="22"/>
          <w:szCs w:val="22"/>
          <w:lang w:val="en-GB"/>
        </w:rPr>
      </w:pPr>
      <w:r w:rsidRPr="001A6B35">
        <w:rPr>
          <w:rFonts w:ascii="Arial" w:hAnsi="Arial" w:cs="Arial"/>
          <w:b/>
          <w:bCs/>
          <w:color w:val="000000" w:themeColor="text1"/>
          <w:sz w:val="22"/>
          <w:szCs w:val="22"/>
          <w:vertAlign w:val="superscript"/>
          <w:lang w:val="en-GB"/>
        </w:rPr>
        <w:t>13</w:t>
      </w:r>
      <w:r w:rsidRPr="001A6B35">
        <w:rPr>
          <w:rFonts w:ascii="Arial" w:hAnsi="Arial" w:cs="Arial"/>
          <w:b/>
          <w:bCs/>
          <w:color w:val="000000" w:themeColor="text1"/>
          <w:sz w:val="22"/>
          <w:szCs w:val="22"/>
          <w:lang w:val="en-GB"/>
        </w:rPr>
        <w:t>C NMR</w:t>
      </w:r>
      <w:r w:rsidRPr="001A6B35">
        <w:rPr>
          <w:rFonts w:ascii="Arial" w:hAnsi="Arial" w:cs="Arial"/>
          <w:color w:val="000000" w:themeColor="text1"/>
          <w:sz w:val="22"/>
          <w:szCs w:val="22"/>
          <w:lang w:val="en-GB"/>
        </w:rPr>
        <w:t xml:space="preserve"> (75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1A6B35">
        <w:rPr>
          <w:rFonts w:ascii="Arial" w:hAnsi="Arial" w:cs="Arial"/>
          <w:color w:val="000000" w:themeColor="text1"/>
          <w:sz w:val="22"/>
          <w:szCs w:val="22"/>
          <w:lang w:val="en-GB"/>
        </w:rPr>
        <w:t>) δ 152.1</w:t>
      </w:r>
      <w:r>
        <w:rPr>
          <w:rFonts w:ascii="Arial" w:hAnsi="Arial" w:cs="Arial"/>
          <w:color w:val="000000" w:themeColor="text1"/>
          <w:sz w:val="22"/>
          <w:szCs w:val="22"/>
          <w:lang w:val="en-GB"/>
        </w:rPr>
        <w:t xml:space="preserve"> (C)</w:t>
      </w:r>
      <w:r w:rsidRPr="001A6B35">
        <w:rPr>
          <w:rFonts w:ascii="Arial" w:hAnsi="Arial" w:cs="Arial"/>
          <w:color w:val="000000" w:themeColor="text1"/>
          <w:sz w:val="22"/>
          <w:szCs w:val="22"/>
          <w:lang w:val="en-GB"/>
        </w:rPr>
        <w:t>, 142.0</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141.7</w:t>
      </w:r>
      <w:r>
        <w:rPr>
          <w:rFonts w:ascii="Arial" w:hAnsi="Arial" w:cs="Arial"/>
          <w:color w:val="000000" w:themeColor="text1"/>
          <w:sz w:val="22"/>
          <w:szCs w:val="22"/>
          <w:lang w:val="en-GB"/>
        </w:rPr>
        <w:t xml:space="preserve"> (C)</w:t>
      </w:r>
      <w:r w:rsidRPr="001A6B35">
        <w:rPr>
          <w:rFonts w:ascii="Arial" w:hAnsi="Arial" w:cs="Arial"/>
          <w:color w:val="000000" w:themeColor="text1"/>
          <w:sz w:val="22"/>
          <w:szCs w:val="22"/>
          <w:lang w:val="en-GB"/>
        </w:rPr>
        <w:t>, 134.8</w:t>
      </w:r>
      <w:r>
        <w:rPr>
          <w:rFonts w:ascii="Arial" w:hAnsi="Arial" w:cs="Arial"/>
          <w:color w:val="000000" w:themeColor="text1"/>
          <w:sz w:val="22"/>
          <w:szCs w:val="22"/>
          <w:lang w:val="en-GB"/>
        </w:rPr>
        <w:t xml:space="preserve"> (C)</w:t>
      </w:r>
      <w:r w:rsidRPr="001A6B35">
        <w:rPr>
          <w:rFonts w:ascii="Arial" w:hAnsi="Arial" w:cs="Arial"/>
          <w:color w:val="000000" w:themeColor="text1"/>
          <w:sz w:val="22"/>
          <w:szCs w:val="22"/>
          <w:lang w:val="en-GB"/>
        </w:rPr>
        <w:t>, 130.2</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130.0</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129.1</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127.5</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127.3</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127.0</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124.2</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122.2</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119.5</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115.1</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111.6</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111.4</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109.8</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 107.3</w:t>
      </w:r>
      <w:r>
        <w:rPr>
          <w:rFonts w:ascii="Arial" w:hAnsi="Arial" w:cs="Arial"/>
          <w:color w:val="000000" w:themeColor="text1"/>
          <w:sz w:val="22"/>
          <w:szCs w:val="22"/>
          <w:lang w:val="en-GB"/>
        </w:rPr>
        <w:t xml:space="preserve"> (CH)</w:t>
      </w:r>
      <w:r w:rsidRPr="001A6B35">
        <w:rPr>
          <w:rFonts w:ascii="Arial" w:hAnsi="Arial" w:cs="Arial"/>
          <w:color w:val="000000" w:themeColor="text1"/>
          <w:sz w:val="22"/>
          <w:szCs w:val="22"/>
          <w:lang w:val="en-GB"/>
        </w:rPr>
        <w:t>.</w:t>
      </w:r>
    </w:p>
    <w:p w14:paraId="004596F3" w14:textId="77777777" w:rsidR="001A48D3" w:rsidRDefault="001A48D3" w:rsidP="001A48D3">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w:t>
      </w:r>
      <w:r>
        <w:rPr>
          <w:rFonts w:ascii="Arial" w:hAnsi="Arial" w:cs="Arial"/>
          <w:sz w:val="22"/>
          <w:szCs w:val="22"/>
          <w:lang w:val="en-GB"/>
        </w:rPr>
        <w:t xml:space="preserve"> </w:t>
      </w:r>
      <w:r w:rsidRPr="000C1EDF">
        <w:rPr>
          <w:rFonts w:ascii="Arial" w:hAnsi="Arial" w:cs="Arial"/>
          <w:sz w:val="22"/>
          <w:szCs w:val="22"/>
          <w:lang w:val="en-GB"/>
        </w:rPr>
        <w:t xml:space="preserve">calcd. </w:t>
      </w:r>
      <w:r w:rsidRPr="00622AB5">
        <w:rPr>
          <w:rFonts w:ascii="Arial" w:hAnsi="Arial" w:cs="Arial"/>
          <w:sz w:val="22"/>
          <w:szCs w:val="22"/>
          <w:lang w:val="en-GB"/>
        </w:rPr>
        <w:t>For ([C</w:t>
      </w:r>
      <w:r>
        <w:rPr>
          <w:rFonts w:ascii="Arial" w:hAnsi="Arial" w:cs="Arial"/>
          <w:sz w:val="22"/>
          <w:szCs w:val="22"/>
          <w:vertAlign w:val="subscript"/>
          <w:lang w:val="en-GB"/>
        </w:rPr>
        <w:t>12</w:t>
      </w:r>
      <w:r w:rsidRPr="00622AB5">
        <w:rPr>
          <w:rFonts w:ascii="Arial" w:hAnsi="Arial" w:cs="Arial"/>
          <w:sz w:val="22"/>
          <w:szCs w:val="22"/>
          <w:lang w:val="en-GB"/>
        </w:rPr>
        <w:t>H</w:t>
      </w:r>
      <w:r w:rsidRPr="00622AB5">
        <w:rPr>
          <w:rFonts w:ascii="Arial" w:hAnsi="Arial" w:cs="Arial"/>
          <w:sz w:val="22"/>
          <w:szCs w:val="22"/>
          <w:vertAlign w:val="subscript"/>
          <w:lang w:val="en-GB"/>
        </w:rPr>
        <w:t>1</w:t>
      </w:r>
      <w:r>
        <w:rPr>
          <w:rFonts w:ascii="Arial" w:hAnsi="Arial" w:cs="Arial"/>
          <w:sz w:val="22"/>
          <w:szCs w:val="22"/>
          <w:vertAlign w:val="subscript"/>
          <w:lang w:val="en-GB"/>
        </w:rPr>
        <w:t>1</w:t>
      </w:r>
      <w:r w:rsidRPr="00580055">
        <w:rPr>
          <w:rFonts w:ascii="Arial" w:hAnsi="Arial" w:cs="Arial"/>
          <w:sz w:val="22"/>
          <w:szCs w:val="22"/>
          <w:lang w:val="en-GB"/>
        </w:rPr>
        <w:t>OS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Pr>
          <w:rFonts w:ascii="Arial" w:hAnsi="Arial" w:cs="Arial"/>
          <w:sz w:val="22"/>
          <w:szCs w:val="22"/>
          <w:lang w:val="en-GB"/>
        </w:rPr>
        <w:t>203.0525</w:t>
      </w:r>
      <w:r w:rsidRPr="00622AB5">
        <w:rPr>
          <w:rFonts w:ascii="Arial" w:hAnsi="Arial" w:cs="Arial"/>
          <w:sz w:val="22"/>
          <w:szCs w:val="22"/>
          <w:lang w:val="en-GB"/>
        </w:rPr>
        <w:t xml:space="preserve">, found: </w:t>
      </w:r>
      <w:r>
        <w:rPr>
          <w:rFonts w:ascii="Arial" w:hAnsi="Arial" w:cs="Arial"/>
          <w:sz w:val="22"/>
          <w:szCs w:val="22"/>
          <w:lang w:val="en-GB"/>
        </w:rPr>
        <w:t>203.0526.</w:t>
      </w:r>
    </w:p>
    <w:p w14:paraId="08BCA3D9" w14:textId="79C0CCED" w:rsidR="001A48D3" w:rsidRDefault="001A48D3" w:rsidP="001A48D3">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IR</w:t>
      </w:r>
      <w:r w:rsidRPr="00DD13B2">
        <w:rPr>
          <w:rFonts w:ascii="Arial" w:hAnsi="Arial" w:cs="Arial"/>
          <w:sz w:val="22"/>
          <w:szCs w:val="22"/>
          <w:lang w:val="en-GB"/>
        </w:rPr>
        <w:t xml:space="preserve"> (ATR):</w:t>
      </w:r>
      <w:r>
        <w:rPr>
          <w:rFonts w:ascii="Arial" w:hAnsi="Arial" w:cs="Arial"/>
          <w:sz w:val="22"/>
          <w:szCs w:val="22"/>
          <w:lang w:val="en-GB"/>
        </w:rPr>
        <w:t xml:space="preserve"> </w:t>
      </w:r>
      <w:r w:rsidRPr="00DD13B2">
        <w:rPr>
          <w:rFonts w:ascii="Arial" w:hAnsi="Arial" w:cs="Arial"/>
          <w:sz w:val="22"/>
          <w:szCs w:val="22"/>
          <w:lang w:val="en-GB"/>
        </w:rPr>
        <w:t>ṽ [cm</w:t>
      </w:r>
      <w:r w:rsidRPr="00DD13B2">
        <w:rPr>
          <w:rFonts w:ascii="Arial" w:hAnsi="Arial" w:cs="Arial"/>
          <w:sz w:val="22"/>
          <w:szCs w:val="22"/>
          <w:vertAlign w:val="superscript"/>
          <w:lang w:val="en-GB"/>
        </w:rPr>
        <w:t>-1</w:t>
      </w:r>
      <w:r w:rsidRPr="00DD13B2">
        <w:rPr>
          <w:rFonts w:ascii="Arial" w:hAnsi="Arial" w:cs="Arial"/>
          <w:sz w:val="22"/>
          <w:szCs w:val="22"/>
          <w:lang w:val="en-GB"/>
        </w:rPr>
        <w:t>] =</w:t>
      </w:r>
      <w:r>
        <w:rPr>
          <w:rFonts w:ascii="Arial" w:hAnsi="Arial" w:cs="Arial"/>
          <w:sz w:val="22"/>
          <w:szCs w:val="22"/>
          <w:lang w:val="en-GB"/>
        </w:rPr>
        <w:t xml:space="preserve"> 2945, 1711, 1588, 1461, 1273, 1060.</w:t>
      </w:r>
    </w:p>
    <w:p w14:paraId="7482AB63" w14:textId="77777777" w:rsidR="00D659D0" w:rsidRDefault="00D659D0" w:rsidP="001A48D3">
      <w:pPr>
        <w:pStyle w:val="NormalWeb"/>
        <w:spacing w:before="0" w:beforeAutospacing="0" w:after="120" w:afterAutospacing="0" w:line="360" w:lineRule="auto"/>
        <w:jc w:val="both"/>
        <w:rPr>
          <w:rFonts w:ascii="Arial" w:hAnsi="Arial" w:cs="Arial"/>
          <w:sz w:val="22"/>
          <w:szCs w:val="22"/>
          <w:lang w:val="en-GB"/>
        </w:rPr>
      </w:pPr>
    </w:p>
    <w:p w14:paraId="0C086FE4" w14:textId="64645FEC" w:rsidR="00D659D0" w:rsidRPr="00D659D0" w:rsidRDefault="00D659D0" w:rsidP="001A48D3">
      <w:pPr>
        <w:pStyle w:val="NormalWeb"/>
        <w:spacing w:before="0" w:beforeAutospacing="0" w:after="120" w:afterAutospacing="0" w:line="360" w:lineRule="auto"/>
        <w:jc w:val="both"/>
        <w:rPr>
          <w:rFonts w:ascii="Arial" w:hAnsi="Arial" w:cs="Arial"/>
          <w:b/>
          <w:bCs/>
          <w:sz w:val="22"/>
          <w:szCs w:val="22"/>
          <w:lang w:val="en-GB"/>
        </w:rPr>
      </w:pPr>
      <w:bookmarkStart w:id="9" w:name="_Hlk115254243"/>
      <w:r w:rsidRPr="00D659D0">
        <w:rPr>
          <w:rFonts w:ascii="Arial" w:hAnsi="Arial" w:cs="Arial"/>
          <w:b/>
          <w:bCs/>
          <w:sz w:val="22"/>
          <w:szCs w:val="22"/>
          <w:lang w:val="en-GB"/>
        </w:rPr>
        <w:t>(</w:t>
      </w:r>
      <w:r w:rsidRPr="00D659D0">
        <w:rPr>
          <w:rFonts w:ascii="Arial" w:hAnsi="Arial" w:cs="Arial"/>
          <w:b/>
          <w:bCs/>
          <w:i/>
          <w:iCs/>
          <w:sz w:val="22"/>
          <w:szCs w:val="22"/>
          <w:lang w:val="en-GB"/>
        </w:rPr>
        <w:t>E</w:t>
      </w:r>
      <w:r w:rsidRPr="00D659D0">
        <w:rPr>
          <w:rFonts w:ascii="Arial" w:hAnsi="Arial" w:cs="Arial"/>
          <w:b/>
          <w:bCs/>
          <w:sz w:val="22"/>
          <w:szCs w:val="22"/>
          <w:lang w:val="en-GB"/>
        </w:rPr>
        <w:t>)-(2-fluorophenyl)(styryl)sulfane (3ab)</w:t>
      </w:r>
    </w:p>
    <w:p w14:paraId="4277D020" w14:textId="2233F527" w:rsidR="0095312E" w:rsidRDefault="005072DB" w:rsidP="001A48D3">
      <w:pPr>
        <w:pStyle w:val="NormalWeb"/>
        <w:spacing w:before="0" w:beforeAutospacing="0" w:after="120" w:afterAutospacing="0" w:line="360" w:lineRule="auto"/>
        <w:jc w:val="both"/>
        <w:rPr>
          <w:noProof/>
          <w:sz w:val="22"/>
          <w:szCs w:val="22"/>
        </w:rPr>
      </w:pPr>
      <w:r w:rsidRPr="00C33BC9">
        <w:rPr>
          <w:noProof/>
          <w:sz w:val="22"/>
          <w:szCs w:val="22"/>
        </w:rPr>
        <w:object w:dxaOrig="2081" w:dyaOrig="1032" w14:anchorId="4B4E6BDC">
          <v:shape id="_x0000_i1039" type="#_x0000_t75" style="width:103.6pt;height:50.4pt" o:ole="">
            <v:imagedata r:id="rId40" o:title=""/>
          </v:shape>
          <o:OLEObject Type="Embed" ProgID="ChemDraw.Document.6.0" ShapeID="_x0000_i1039" DrawAspect="Content" ObjectID="_1730118015" r:id="rId41"/>
        </w:object>
      </w:r>
      <w:bookmarkEnd w:id="9"/>
    </w:p>
    <w:p w14:paraId="0FA105DF" w14:textId="7CA17268" w:rsidR="002356BF" w:rsidRDefault="002356BF" w:rsidP="002356BF">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lastRenderedPageBreak/>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B37124">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10:1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w:t>
      </w:r>
      <w:r w:rsidR="00D732C1" w:rsidRPr="00F84A25">
        <w:rPr>
          <w:rFonts w:ascii="Arial" w:hAnsi="Arial" w:cs="Arial"/>
          <w:iCs/>
          <w:color w:val="000000" w:themeColor="text1"/>
          <w:sz w:val="22"/>
          <w:szCs w:val="22"/>
          <w:lang w:val="en-GB"/>
        </w:rPr>
        <w:t xml:space="preserve"> </w:t>
      </w:r>
      <w:r>
        <w:rPr>
          <w:rFonts w:ascii="Arial" w:hAnsi="Arial" w:cs="Arial"/>
          <w:sz w:val="22"/>
          <w:szCs w:val="22"/>
          <w:lang w:val="en-GB"/>
        </w:rPr>
        <w:t xml:space="preserve">the </w:t>
      </w:r>
      <w:r w:rsidRPr="00C33BC9">
        <w:rPr>
          <w:rFonts w:ascii="Arial" w:hAnsi="Arial" w:cs="Arial"/>
          <w:iCs/>
          <w:color w:val="000000" w:themeColor="text1"/>
          <w:sz w:val="22"/>
          <w:szCs w:val="22"/>
          <w:lang w:val="en-GB"/>
        </w:rPr>
        <w:t>vinyl bromide</w:t>
      </w:r>
      <w:r w:rsidRPr="00C33BC9">
        <w:rPr>
          <w:rFonts w:ascii="Arial" w:hAnsi="Arial" w:cs="Arial"/>
          <w:color w:val="000000" w:themeColor="text1"/>
          <w:sz w:val="22"/>
          <w:szCs w:val="22"/>
          <w:lang w:val="en-GB"/>
        </w:rPr>
        <w:t xml:space="preserve"> </w:t>
      </w:r>
      <w:r w:rsidRPr="00C33BC9">
        <w:rPr>
          <w:rFonts w:ascii="Arial" w:hAnsi="Arial" w:cs="Arial"/>
          <w:b/>
          <w:color w:val="000000" w:themeColor="text1"/>
          <w:sz w:val="22"/>
          <w:szCs w:val="22"/>
          <w:lang w:val="en-GB"/>
        </w:rPr>
        <w:t>1a</w:t>
      </w:r>
      <w:r w:rsidRPr="00C33BC9">
        <w:rPr>
          <w:rFonts w:ascii="Arial" w:hAnsi="Arial" w:cs="Arial"/>
          <w:color w:val="000000" w:themeColor="text1"/>
          <w:sz w:val="22"/>
          <w:szCs w:val="22"/>
          <w:lang w:val="en-GB"/>
        </w:rPr>
        <w:t xml:space="preserve"> (34</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 xml:space="preserve">µL, 0.26 mmol), thiol </w:t>
      </w:r>
      <w:r w:rsidRPr="00D241C9">
        <w:rPr>
          <w:rFonts w:ascii="Arial" w:hAnsi="Arial" w:cs="Arial"/>
          <w:b/>
          <w:bCs/>
          <w:sz w:val="22"/>
          <w:szCs w:val="22"/>
          <w:lang w:val="en-GB"/>
        </w:rPr>
        <w:t>2</w:t>
      </w:r>
      <w:r>
        <w:rPr>
          <w:rFonts w:ascii="Arial" w:hAnsi="Arial" w:cs="Arial"/>
          <w:b/>
          <w:bCs/>
          <w:sz w:val="22"/>
          <w:szCs w:val="22"/>
          <w:lang w:val="en-GB"/>
        </w:rPr>
        <w:t>b</w:t>
      </w:r>
      <w:r>
        <w:rPr>
          <w:rFonts w:ascii="Arial" w:hAnsi="Arial" w:cs="Arial"/>
          <w:sz w:val="22"/>
          <w:szCs w:val="22"/>
          <w:lang w:val="en-GB"/>
        </w:rPr>
        <w:t xml:space="preserve"> </w:t>
      </w:r>
      <w:r w:rsidRPr="00A61271">
        <w:rPr>
          <w:rFonts w:ascii="Arial" w:hAnsi="Arial" w:cs="Arial"/>
          <w:sz w:val="22"/>
          <w:szCs w:val="22"/>
          <w:lang w:val="en-GB"/>
        </w:rPr>
        <w:t>(</w:t>
      </w:r>
      <w:r w:rsidR="00A61271" w:rsidRPr="00A61271">
        <w:rPr>
          <w:rFonts w:ascii="Arial" w:hAnsi="Arial" w:cs="Arial"/>
          <w:sz w:val="22"/>
          <w:szCs w:val="22"/>
          <w:lang w:val="en-GB"/>
        </w:rPr>
        <w:t xml:space="preserve">43 </w:t>
      </w:r>
      <w:r w:rsidRPr="00A61271">
        <w:rPr>
          <w:rFonts w:ascii="Arial" w:hAnsi="Arial" w:cs="Arial"/>
          <w:sz w:val="22"/>
          <w:szCs w:val="22"/>
          <w:lang w:val="en-GB"/>
        </w:rPr>
        <w:t>µL, 0.40 mmol) and freshly ground NaOH (16 mg, 0.40 mmol) were dissolved in 2 mL</w:t>
      </w:r>
      <w:r w:rsidRPr="00C33BC9">
        <w:rPr>
          <w:rFonts w:ascii="Arial" w:hAnsi="Arial" w:cs="Arial"/>
          <w:color w:val="000000" w:themeColor="text1"/>
          <w:sz w:val="22"/>
          <w:szCs w:val="22"/>
          <w:lang w:val="en-GB"/>
        </w:rPr>
        <w:t xml:space="preserve">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w:t>
      </w:r>
      <w:r w:rsidR="001A2040">
        <w:rPr>
          <w:rFonts w:ascii="Arial" w:hAnsi="Arial" w:cs="Arial"/>
          <w:color w:val="000000" w:themeColor="text1"/>
          <w:sz w:val="22"/>
          <w:szCs w:val="22"/>
          <w:lang w:val="en-GB"/>
        </w:rPr>
        <w:t xml:space="preserve"> 59</w:t>
      </w:r>
      <w:r>
        <w:rPr>
          <w:rFonts w:ascii="Arial" w:hAnsi="Arial" w:cs="Arial"/>
          <w:color w:val="000000" w:themeColor="text1"/>
          <w:sz w:val="22"/>
          <w:szCs w:val="22"/>
          <w:lang w:val="en-GB"/>
        </w:rPr>
        <w:t xml:space="preserve"> mg of </w:t>
      </w:r>
      <w:r w:rsidRPr="00C33BC9">
        <w:rPr>
          <w:rFonts w:ascii="Arial" w:hAnsi="Arial" w:cs="Arial"/>
          <w:b/>
          <w:bCs/>
          <w:color w:val="000000" w:themeColor="text1"/>
          <w:sz w:val="22"/>
          <w:szCs w:val="22"/>
          <w:lang w:val="en-GB"/>
        </w:rPr>
        <w:t>3a</w:t>
      </w:r>
      <w:r>
        <w:rPr>
          <w:rFonts w:ascii="Arial" w:hAnsi="Arial" w:cs="Arial"/>
          <w:b/>
          <w:bCs/>
          <w:color w:val="000000" w:themeColor="text1"/>
          <w:sz w:val="22"/>
          <w:szCs w:val="22"/>
          <w:lang w:val="en-GB"/>
        </w:rPr>
        <w:t>b</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98</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11.4</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yellow oil</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2F6AF0EA" w14:textId="5C1870FE" w:rsidR="002356BF" w:rsidRPr="00C33BC9" w:rsidRDefault="002356BF" w:rsidP="002356BF">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sidR="00D9310A">
        <w:rPr>
          <w:rFonts w:ascii="Arial" w:hAnsi="Arial" w:cs="Arial"/>
          <w:color w:val="000000" w:themeColor="text1"/>
          <w:sz w:val="22"/>
          <w:szCs w:val="22"/>
          <w:lang w:val="en-GB"/>
        </w:rPr>
        <w:t>47</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34A8FDA0" w14:textId="77777777" w:rsidR="002356BF" w:rsidRDefault="002356BF" w:rsidP="002356BF">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11.4</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r>
        <w:rPr>
          <w:rFonts w:ascii="Arial" w:hAnsi="Arial" w:cs="Arial"/>
          <w:color w:val="000000" w:themeColor="text1"/>
          <w:sz w:val="22"/>
          <w:szCs w:val="22"/>
          <w:lang w:val="en-GB"/>
        </w:rPr>
        <w:t>.</w:t>
      </w:r>
    </w:p>
    <w:p w14:paraId="5216BAF1" w14:textId="77777777" w:rsidR="002356BF" w:rsidRDefault="002356BF" w:rsidP="002356BF">
      <w:pPr>
        <w:pStyle w:val="NormalWeb"/>
        <w:spacing w:before="0" w:beforeAutospacing="0" w:after="120" w:afterAutospacing="0" w:line="360" w:lineRule="auto"/>
        <w:jc w:val="both"/>
        <w:rPr>
          <w:rFonts w:ascii="Arial" w:hAnsi="Arial" w:cs="Arial"/>
          <w:sz w:val="22"/>
          <w:szCs w:val="22"/>
          <w:lang w:val="en-GB"/>
        </w:rPr>
      </w:pPr>
      <w:r w:rsidRPr="00EE30FF">
        <w:rPr>
          <w:rFonts w:ascii="Arial" w:hAnsi="Arial" w:cs="Arial"/>
          <w:b/>
          <w:bCs/>
          <w:sz w:val="22"/>
          <w:szCs w:val="22"/>
          <w:vertAlign w:val="superscript"/>
          <w:lang w:val="en-GB"/>
        </w:rPr>
        <w:t>1</w:t>
      </w:r>
      <w:r w:rsidRPr="00EE30FF">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w:t>
      </w:r>
      <w:r w:rsidRPr="00701FF1">
        <w:rPr>
          <w:rFonts w:ascii="Arial" w:hAnsi="Arial" w:cs="Arial"/>
          <w:sz w:val="22"/>
          <w:szCs w:val="22"/>
          <w:lang w:val="en-GB"/>
        </w:rPr>
        <w:t xml:space="preserve">7.63 – 7.22 (m, </w:t>
      </w:r>
      <w:r>
        <w:rPr>
          <w:rFonts w:ascii="Arial" w:hAnsi="Arial" w:cs="Arial"/>
          <w:sz w:val="22"/>
          <w:szCs w:val="22"/>
          <w:lang w:val="en-GB"/>
        </w:rPr>
        <w:t>8</w:t>
      </w:r>
      <w:r w:rsidRPr="00701FF1">
        <w:rPr>
          <w:rFonts w:ascii="Arial" w:hAnsi="Arial" w:cs="Arial"/>
          <w:sz w:val="22"/>
          <w:szCs w:val="22"/>
          <w:lang w:val="en-GB"/>
        </w:rPr>
        <w:t>H</w:t>
      </w:r>
      <w:r>
        <w:rPr>
          <w:rFonts w:ascii="Arial" w:hAnsi="Arial" w:cs="Arial"/>
          <w:sz w:val="22"/>
          <w:szCs w:val="22"/>
          <w:lang w:val="en-GB"/>
        </w:rPr>
        <w:t>, +</w:t>
      </w:r>
      <w:r w:rsidRPr="00EE30FF">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w:t>
      </w:r>
      <w:r w:rsidRPr="00701FF1">
        <w:rPr>
          <w:rFonts w:ascii="Arial" w:hAnsi="Arial" w:cs="Arial"/>
          <w:sz w:val="22"/>
          <w:szCs w:val="22"/>
          <w:lang w:val="en-GB"/>
        </w:rPr>
        <w:t xml:space="preserve"> 7.22 – 7.07 (m, 2H</w:t>
      </w:r>
      <w:r>
        <w:rPr>
          <w:rFonts w:ascii="Arial" w:hAnsi="Arial" w:cs="Arial"/>
          <w:sz w:val="22"/>
          <w:szCs w:val="22"/>
          <w:lang w:val="en-GB"/>
        </w:rPr>
        <w:t>, +</w:t>
      </w:r>
      <w:r w:rsidRPr="00EE30FF">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w:t>
      </w:r>
      <w:r w:rsidRPr="00701FF1">
        <w:rPr>
          <w:rFonts w:ascii="Arial" w:hAnsi="Arial" w:cs="Arial"/>
          <w:sz w:val="22"/>
          <w:szCs w:val="22"/>
          <w:lang w:val="en-GB"/>
        </w:rPr>
        <w:t xml:space="preserve"> 6.84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701FF1">
        <w:rPr>
          <w:rFonts w:ascii="Arial" w:hAnsi="Arial" w:cs="Arial"/>
          <w:sz w:val="22"/>
          <w:szCs w:val="22"/>
          <w:lang w:val="en-GB"/>
        </w:rPr>
        <w:t xml:space="preserve">= 15.5 Hz, 1H), 6.76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701FF1">
        <w:rPr>
          <w:rFonts w:ascii="Arial" w:hAnsi="Arial" w:cs="Arial"/>
          <w:sz w:val="22"/>
          <w:szCs w:val="22"/>
          <w:lang w:val="en-GB"/>
        </w:rPr>
        <w:t xml:space="preserve">= 15.4 Hz, 1H), 6.67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701FF1">
        <w:rPr>
          <w:rFonts w:ascii="Arial" w:hAnsi="Arial" w:cs="Arial"/>
          <w:sz w:val="22"/>
          <w:szCs w:val="22"/>
          <w:lang w:val="en-GB"/>
        </w:rPr>
        <w:t xml:space="preserve">= 10.7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701FF1">
        <w:rPr>
          <w:rFonts w:ascii="Arial" w:hAnsi="Arial" w:cs="Arial"/>
          <w:sz w:val="22"/>
          <w:szCs w:val="22"/>
          <w:lang w:val="en-GB"/>
        </w:rPr>
        <w:t xml:space="preserve">), 6.42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701FF1">
        <w:rPr>
          <w:rFonts w:ascii="Arial" w:hAnsi="Arial" w:cs="Arial"/>
          <w:sz w:val="22"/>
          <w:szCs w:val="22"/>
          <w:lang w:val="en-GB"/>
        </w:rPr>
        <w:t xml:space="preserve">= 10.6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701FF1">
        <w:rPr>
          <w:rFonts w:ascii="Arial" w:hAnsi="Arial" w:cs="Arial"/>
          <w:sz w:val="22"/>
          <w:szCs w:val="22"/>
          <w:lang w:val="en-GB"/>
        </w:rPr>
        <w:t>).</w:t>
      </w:r>
    </w:p>
    <w:p w14:paraId="4D0E84E5" w14:textId="77777777" w:rsidR="002356BF" w:rsidRDefault="002356BF" w:rsidP="002356BF">
      <w:pPr>
        <w:pStyle w:val="NormalWeb"/>
        <w:spacing w:before="0" w:beforeAutospacing="0" w:after="120" w:afterAutospacing="0" w:line="360" w:lineRule="auto"/>
        <w:jc w:val="both"/>
        <w:rPr>
          <w:rFonts w:ascii="Arial" w:hAnsi="Arial" w:cs="Arial"/>
          <w:sz w:val="22"/>
          <w:szCs w:val="22"/>
          <w:lang w:val="en-US"/>
        </w:rPr>
      </w:pPr>
      <w:r w:rsidRPr="00EE30FF">
        <w:rPr>
          <w:rFonts w:ascii="Arial" w:hAnsi="Arial" w:cs="Arial"/>
          <w:b/>
          <w:bCs/>
          <w:sz w:val="22"/>
          <w:szCs w:val="22"/>
          <w:vertAlign w:val="superscript"/>
          <w:lang w:val="en-US"/>
        </w:rPr>
        <w:t>13</w:t>
      </w:r>
      <w:r w:rsidRPr="00EE30FF">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w:t>
      </w:r>
      <w:r w:rsidRPr="006527F0">
        <w:rPr>
          <w:rFonts w:ascii="Arial" w:hAnsi="Arial" w:cs="Arial"/>
          <w:sz w:val="22"/>
          <w:szCs w:val="22"/>
          <w:lang w:val="en-US"/>
        </w:rPr>
        <w:t xml:space="preserve">160.8 (d, </w:t>
      </w:r>
      <w:r>
        <w:rPr>
          <w:rFonts w:ascii="Arial" w:hAnsi="Arial" w:cs="Arial"/>
          <w:sz w:val="22"/>
          <w:szCs w:val="22"/>
          <w:vertAlign w:val="superscript"/>
          <w:lang w:val="en-GB"/>
        </w:rPr>
        <w:t>1</w:t>
      </w:r>
      <w:r w:rsidRPr="00C33BC9">
        <w:rPr>
          <w:rFonts w:ascii="Arial" w:hAnsi="Arial" w:cs="Arial"/>
          <w:i/>
          <w:iCs/>
          <w:sz w:val="22"/>
          <w:szCs w:val="22"/>
          <w:lang w:val="en-GB"/>
        </w:rPr>
        <w:t>J</w:t>
      </w:r>
      <w:r>
        <w:rPr>
          <w:rFonts w:ascii="Arial" w:hAnsi="Arial" w:cs="Arial"/>
          <w:i/>
          <w:iCs/>
          <w:sz w:val="22"/>
          <w:szCs w:val="22"/>
          <w:vertAlign w:val="subscript"/>
          <w:lang w:val="en-GB"/>
        </w:rPr>
        <w:t>C-F</w:t>
      </w:r>
      <w:r w:rsidRPr="006527F0">
        <w:rPr>
          <w:rFonts w:ascii="Arial" w:hAnsi="Arial" w:cs="Arial"/>
          <w:sz w:val="22"/>
          <w:szCs w:val="22"/>
          <w:lang w:val="en-US"/>
        </w:rPr>
        <w:t xml:space="preserve"> = 246.7 Hz</w:t>
      </w:r>
      <w:r>
        <w:rPr>
          <w:rFonts w:ascii="Arial" w:hAnsi="Arial" w:cs="Arial"/>
          <w:sz w:val="22"/>
          <w:szCs w:val="22"/>
          <w:lang w:val="en-US"/>
        </w:rPr>
        <w:t>, C</w:t>
      </w:r>
      <w:r w:rsidRPr="006527F0">
        <w:rPr>
          <w:rFonts w:ascii="Arial" w:hAnsi="Arial" w:cs="Arial"/>
          <w:sz w:val="22"/>
          <w:szCs w:val="22"/>
          <w:lang w:val="en-US"/>
        </w:rPr>
        <w:t>),</w:t>
      </w:r>
      <w:r>
        <w:rPr>
          <w:rFonts w:ascii="Arial" w:hAnsi="Arial" w:cs="Arial"/>
          <w:sz w:val="22"/>
          <w:szCs w:val="22"/>
          <w:lang w:val="en-US"/>
        </w:rPr>
        <w:t xml:space="preserve"> </w:t>
      </w:r>
      <w:r w:rsidRPr="006527F0">
        <w:rPr>
          <w:rFonts w:ascii="Arial" w:hAnsi="Arial" w:cs="Arial"/>
          <w:sz w:val="22"/>
          <w:szCs w:val="22"/>
          <w:lang w:val="en-US"/>
        </w:rPr>
        <w:t>136.3</w:t>
      </w:r>
      <w:r>
        <w:rPr>
          <w:rFonts w:ascii="Arial" w:hAnsi="Arial" w:cs="Arial"/>
          <w:sz w:val="22"/>
          <w:szCs w:val="22"/>
          <w:lang w:val="en-US"/>
        </w:rPr>
        <w:t xml:space="preserve"> (C)</w:t>
      </w:r>
      <w:r w:rsidRPr="006527F0">
        <w:rPr>
          <w:rFonts w:ascii="Arial" w:hAnsi="Arial" w:cs="Arial"/>
          <w:sz w:val="22"/>
          <w:szCs w:val="22"/>
          <w:lang w:val="en-US"/>
        </w:rPr>
        <w:t>, 132.7</w:t>
      </w:r>
      <w:r>
        <w:rPr>
          <w:rFonts w:ascii="Arial" w:hAnsi="Arial" w:cs="Arial"/>
          <w:sz w:val="22"/>
          <w:szCs w:val="22"/>
          <w:lang w:val="en-US"/>
        </w:rPr>
        <w:t xml:space="preserve"> (CH)</w:t>
      </w:r>
      <w:r w:rsidRPr="006527F0">
        <w:rPr>
          <w:rFonts w:ascii="Arial" w:hAnsi="Arial" w:cs="Arial"/>
          <w:sz w:val="22"/>
          <w:szCs w:val="22"/>
          <w:lang w:val="en-US"/>
        </w:rPr>
        <w:t>, 132.1</w:t>
      </w:r>
      <w:r>
        <w:rPr>
          <w:rFonts w:ascii="Arial" w:hAnsi="Arial" w:cs="Arial"/>
          <w:sz w:val="22"/>
          <w:szCs w:val="22"/>
          <w:lang w:val="en-US"/>
        </w:rPr>
        <w:t xml:space="preserve"> (CH)</w:t>
      </w:r>
      <w:r w:rsidRPr="006527F0">
        <w:rPr>
          <w:rFonts w:ascii="Arial" w:hAnsi="Arial" w:cs="Arial"/>
          <w:sz w:val="22"/>
          <w:szCs w:val="22"/>
          <w:lang w:val="en-US"/>
        </w:rPr>
        <w:t xml:space="preserve">, </w:t>
      </w:r>
      <w:r w:rsidRPr="00C21E26">
        <w:rPr>
          <w:rFonts w:ascii="Arial" w:hAnsi="Arial" w:cs="Arial"/>
          <w:sz w:val="22"/>
          <w:szCs w:val="22"/>
          <w:lang w:val="en-US"/>
        </w:rPr>
        <w:t>129.</w:t>
      </w:r>
      <w:r>
        <w:rPr>
          <w:rFonts w:ascii="Arial" w:hAnsi="Arial" w:cs="Arial"/>
          <w:sz w:val="22"/>
          <w:szCs w:val="22"/>
          <w:lang w:val="en-US"/>
        </w:rPr>
        <w:t>1</w:t>
      </w:r>
      <w:r w:rsidRPr="00C21E26">
        <w:rPr>
          <w:rFonts w:ascii="Arial" w:hAnsi="Arial" w:cs="Arial"/>
          <w:sz w:val="22"/>
          <w:szCs w:val="22"/>
          <w:lang w:val="en-US"/>
        </w:rPr>
        <w:t xml:space="preserve"> (d, </w:t>
      </w:r>
      <w:r>
        <w:rPr>
          <w:rFonts w:ascii="Arial" w:hAnsi="Arial" w:cs="Arial"/>
          <w:sz w:val="22"/>
          <w:szCs w:val="22"/>
          <w:vertAlign w:val="superscript"/>
          <w:lang w:val="en-GB"/>
        </w:rPr>
        <w:t>3</w:t>
      </w:r>
      <w:r w:rsidRPr="00C33BC9">
        <w:rPr>
          <w:rFonts w:ascii="Arial" w:hAnsi="Arial" w:cs="Arial"/>
          <w:i/>
          <w:iCs/>
          <w:sz w:val="22"/>
          <w:szCs w:val="22"/>
          <w:lang w:val="en-GB"/>
        </w:rPr>
        <w:t>J</w:t>
      </w:r>
      <w:r>
        <w:rPr>
          <w:rFonts w:ascii="Arial" w:hAnsi="Arial" w:cs="Arial"/>
          <w:i/>
          <w:iCs/>
          <w:sz w:val="22"/>
          <w:szCs w:val="22"/>
          <w:vertAlign w:val="subscript"/>
          <w:lang w:val="en-GB"/>
        </w:rPr>
        <w:t>C-F</w:t>
      </w:r>
      <w:r w:rsidRPr="006527F0">
        <w:rPr>
          <w:rFonts w:ascii="Arial" w:hAnsi="Arial" w:cs="Arial"/>
          <w:sz w:val="22"/>
          <w:szCs w:val="22"/>
          <w:lang w:val="en-US"/>
        </w:rPr>
        <w:t xml:space="preserve"> </w:t>
      </w:r>
      <w:r w:rsidRPr="00C21E26">
        <w:rPr>
          <w:rFonts w:ascii="Arial" w:hAnsi="Arial" w:cs="Arial"/>
          <w:sz w:val="22"/>
          <w:szCs w:val="22"/>
          <w:lang w:val="en-US"/>
        </w:rPr>
        <w:t>= 7.7 Hz</w:t>
      </w:r>
      <w:r>
        <w:rPr>
          <w:rFonts w:ascii="Arial" w:hAnsi="Arial" w:cs="Arial"/>
          <w:sz w:val="22"/>
          <w:szCs w:val="22"/>
          <w:lang w:val="en-US"/>
        </w:rPr>
        <w:t>, CH</w:t>
      </w:r>
      <w:r w:rsidRPr="00C21E26">
        <w:rPr>
          <w:rFonts w:ascii="Arial" w:hAnsi="Arial" w:cs="Arial"/>
          <w:sz w:val="22"/>
          <w:szCs w:val="22"/>
          <w:lang w:val="en-US"/>
        </w:rPr>
        <w:t>),</w:t>
      </w:r>
      <w:r>
        <w:rPr>
          <w:rFonts w:ascii="Arial" w:hAnsi="Arial" w:cs="Arial"/>
          <w:sz w:val="22"/>
          <w:szCs w:val="22"/>
          <w:lang w:val="en-US"/>
        </w:rPr>
        <w:t xml:space="preserve"> </w:t>
      </w:r>
      <w:r w:rsidRPr="006527F0">
        <w:rPr>
          <w:rFonts w:ascii="Arial" w:hAnsi="Arial" w:cs="Arial"/>
          <w:sz w:val="22"/>
          <w:szCs w:val="22"/>
          <w:lang w:val="en-US"/>
        </w:rPr>
        <w:t>128.7</w:t>
      </w:r>
      <w:r>
        <w:rPr>
          <w:rFonts w:ascii="Arial" w:hAnsi="Arial" w:cs="Arial"/>
          <w:sz w:val="22"/>
          <w:szCs w:val="22"/>
          <w:lang w:val="en-US"/>
        </w:rPr>
        <w:t xml:space="preserve"> (CH)</w:t>
      </w:r>
      <w:r w:rsidRPr="006527F0">
        <w:rPr>
          <w:rFonts w:ascii="Arial" w:hAnsi="Arial" w:cs="Arial"/>
          <w:sz w:val="22"/>
          <w:szCs w:val="22"/>
          <w:lang w:val="en-US"/>
        </w:rPr>
        <w:t>, 127.8</w:t>
      </w:r>
      <w:r>
        <w:rPr>
          <w:rFonts w:ascii="Arial" w:hAnsi="Arial" w:cs="Arial"/>
          <w:sz w:val="22"/>
          <w:szCs w:val="22"/>
          <w:lang w:val="en-US"/>
        </w:rPr>
        <w:t xml:space="preserve"> (CH)</w:t>
      </w:r>
      <w:r w:rsidRPr="006527F0">
        <w:rPr>
          <w:rFonts w:ascii="Arial" w:hAnsi="Arial" w:cs="Arial"/>
          <w:sz w:val="22"/>
          <w:szCs w:val="22"/>
          <w:lang w:val="en-US"/>
        </w:rPr>
        <w:t>, 126.1</w:t>
      </w:r>
      <w:r>
        <w:rPr>
          <w:rFonts w:ascii="Arial" w:hAnsi="Arial" w:cs="Arial"/>
          <w:sz w:val="22"/>
          <w:szCs w:val="22"/>
          <w:lang w:val="en-US"/>
        </w:rPr>
        <w:t xml:space="preserve"> (CH)</w:t>
      </w:r>
      <w:r w:rsidRPr="006527F0">
        <w:rPr>
          <w:rFonts w:ascii="Arial" w:hAnsi="Arial" w:cs="Arial"/>
          <w:sz w:val="22"/>
          <w:szCs w:val="22"/>
          <w:lang w:val="en-US"/>
        </w:rPr>
        <w:t xml:space="preserve">, </w:t>
      </w:r>
      <w:r w:rsidRPr="00C21E26">
        <w:rPr>
          <w:rFonts w:ascii="Arial" w:hAnsi="Arial" w:cs="Arial"/>
          <w:sz w:val="22"/>
          <w:szCs w:val="22"/>
          <w:lang w:val="en-US"/>
        </w:rPr>
        <w:t>124.</w:t>
      </w:r>
      <w:r>
        <w:rPr>
          <w:rFonts w:ascii="Arial" w:hAnsi="Arial" w:cs="Arial"/>
          <w:sz w:val="22"/>
          <w:szCs w:val="22"/>
          <w:lang w:val="en-US"/>
        </w:rPr>
        <w:t>8</w:t>
      </w:r>
      <w:r w:rsidRPr="00C21E26">
        <w:rPr>
          <w:rFonts w:ascii="Arial" w:hAnsi="Arial" w:cs="Arial"/>
          <w:sz w:val="22"/>
          <w:szCs w:val="22"/>
          <w:lang w:val="en-US"/>
        </w:rPr>
        <w:t xml:space="preserve"> (d, </w:t>
      </w:r>
      <w:r>
        <w:rPr>
          <w:rFonts w:ascii="Arial" w:hAnsi="Arial" w:cs="Arial"/>
          <w:sz w:val="22"/>
          <w:szCs w:val="22"/>
          <w:vertAlign w:val="superscript"/>
          <w:lang w:val="en-GB"/>
        </w:rPr>
        <w:t>4</w:t>
      </w:r>
      <w:r w:rsidRPr="00C33BC9">
        <w:rPr>
          <w:rFonts w:ascii="Arial" w:hAnsi="Arial" w:cs="Arial"/>
          <w:i/>
          <w:iCs/>
          <w:sz w:val="22"/>
          <w:szCs w:val="22"/>
          <w:lang w:val="en-GB"/>
        </w:rPr>
        <w:t>J</w:t>
      </w:r>
      <w:r>
        <w:rPr>
          <w:rFonts w:ascii="Arial" w:hAnsi="Arial" w:cs="Arial"/>
          <w:i/>
          <w:iCs/>
          <w:sz w:val="22"/>
          <w:szCs w:val="22"/>
          <w:vertAlign w:val="subscript"/>
          <w:lang w:val="en-GB"/>
        </w:rPr>
        <w:t>C-F</w:t>
      </w:r>
      <w:r w:rsidRPr="006527F0">
        <w:rPr>
          <w:rFonts w:ascii="Arial" w:hAnsi="Arial" w:cs="Arial"/>
          <w:sz w:val="22"/>
          <w:szCs w:val="22"/>
          <w:lang w:val="en-US"/>
        </w:rPr>
        <w:t xml:space="preserve"> </w:t>
      </w:r>
      <w:r w:rsidRPr="00C21E26">
        <w:rPr>
          <w:rFonts w:ascii="Arial" w:hAnsi="Arial" w:cs="Arial"/>
          <w:sz w:val="22"/>
          <w:szCs w:val="22"/>
          <w:lang w:val="en-US"/>
        </w:rPr>
        <w:t>= 3.7 Hz</w:t>
      </w:r>
      <w:r>
        <w:rPr>
          <w:rFonts w:ascii="Arial" w:hAnsi="Arial" w:cs="Arial"/>
          <w:sz w:val="22"/>
          <w:szCs w:val="22"/>
          <w:lang w:val="en-US"/>
        </w:rPr>
        <w:t>, CH</w:t>
      </w:r>
      <w:r w:rsidRPr="00C21E26">
        <w:rPr>
          <w:rFonts w:ascii="Arial" w:hAnsi="Arial" w:cs="Arial"/>
          <w:sz w:val="22"/>
          <w:szCs w:val="22"/>
          <w:lang w:val="en-US"/>
        </w:rPr>
        <w:t>)</w:t>
      </w:r>
      <w:r>
        <w:rPr>
          <w:rFonts w:ascii="Arial" w:hAnsi="Arial" w:cs="Arial"/>
          <w:sz w:val="22"/>
          <w:szCs w:val="22"/>
          <w:lang w:val="en-US"/>
        </w:rPr>
        <w:t xml:space="preserve">, </w:t>
      </w:r>
      <w:r w:rsidRPr="00E113C6">
        <w:rPr>
          <w:rFonts w:ascii="Arial" w:hAnsi="Arial" w:cs="Arial"/>
          <w:sz w:val="22"/>
          <w:szCs w:val="22"/>
          <w:lang w:val="en-US"/>
        </w:rPr>
        <w:t>122.</w:t>
      </w:r>
      <w:r>
        <w:rPr>
          <w:rFonts w:ascii="Arial" w:hAnsi="Arial" w:cs="Arial"/>
          <w:sz w:val="22"/>
          <w:szCs w:val="22"/>
          <w:lang w:val="en-US"/>
        </w:rPr>
        <w:t>2</w:t>
      </w:r>
      <w:r w:rsidRPr="00E113C6">
        <w:rPr>
          <w:rFonts w:ascii="Arial" w:hAnsi="Arial" w:cs="Arial"/>
          <w:sz w:val="22"/>
          <w:szCs w:val="22"/>
          <w:lang w:val="en-US"/>
        </w:rPr>
        <w:t xml:space="preserve"> (d, </w:t>
      </w:r>
      <w:r>
        <w:rPr>
          <w:rFonts w:ascii="Arial" w:hAnsi="Arial" w:cs="Arial"/>
          <w:sz w:val="22"/>
          <w:szCs w:val="22"/>
          <w:vertAlign w:val="superscript"/>
          <w:lang w:val="en-GB"/>
        </w:rPr>
        <w:t>2</w:t>
      </w:r>
      <w:r w:rsidRPr="00C33BC9">
        <w:rPr>
          <w:rFonts w:ascii="Arial" w:hAnsi="Arial" w:cs="Arial"/>
          <w:i/>
          <w:iCs/>
          <w:sz w:val="22"/>
          <w:szCs w:val="22"/>
          <w:lang w:val="en-GB"/>
        </w:rPr>
        <w:t>J</w:t>
      </w:r>
      <w:r>
        <w:rPr>
          <w:rFonts w:ascii="Arial" w:hAnsi="Arial" w:cs="Arial"/>
          <w:i/>
          <w:iCs/>
          <w:sz w:val="22"/>
          <w:szCs w:val="22"/>
          <w:vertAlign w:val="subscript"/>
          <w:lang w:val="en-GB"/>
        </w:rPr>
        <w:t>C-F</w:t>
      </w:r>
      <w:r w:rsidRPr="006527F0">
        <w:rPr>
          <w:rFonts w:ascii="Arial" w:hAnsi="Arial" w:cs="Arial"/>
          <w:sz w:val="22"/>
          <w:szCs w:val="22"/>
          <w:lang w:val="en-US"/>
        </w:rPr>
        <w:t xml:space="preserve"> </w:t>
      </w:r>
      <w:r w:rsidRPr="00E113C6">
        <w:rPr>
          <w:rFonts w:ascii="Arial" w:hAnsi="Arial" w:cs="Arial"/>
          <w:sz w:val="22"/>
          <w:szCs w:val="22"/>
          <w:lang w:val="en-US"/>
        </w:rPr>
        <w:t>= 17.4 Hz</w:t>
      </w:r>
      <w:r>
        <w:rPr>
          <w:rFonts w:ascii="Arial" w:hAnsi="Arial" w:cs="Arial"/>
          <w:sz w:val="22"/>
          <w:szCs w:val="22"/>
          <w:lang w:val="en-US"/>
        </w:rPr>
        <w:t>, C</w:t>
      </w:r>
      <w:r w:rsidRPr="00E113C6">
        <w:rPr>
          <w:rFonts w:ascii="Arial" w:hAnsi="Arial" w:cs="Arial"/>
          <w:sz w:val="22"/>
          <w:szCs w:val="22"/>
          <w:lang w:val="en-US"/>
        </w:rPr>
        <w:t>)</w:t>
      </w:r>
      <w:r>
        <w:rPr>
          <w:rFonts w:ascii="Arial" w:hAnsi="Arial" w:cs="Arial"/>
          <w:sz w:val="22"/>
          <w:szCs w:val="22"/>
          <w:lang w:val="en-US"/>
        </w:rPr>
        <w:t xml:space="preserve">, </w:t>
      </w:r>
      <w:r w:rsidRPr="006527F0">
        <w:rPr>
          <w:rFonts w:ascii="Arial" w:hAnsi="Arial" w:cs="Arial"/>
          <w:sz w:val="22"/>
          <w:szCs w:val="22"/>
          <w:lang w:val="en-US"/>
        </w:rPr>
        <w:t>121.6</w:t>
      </w:r>
      <w:r>
        <w:rPr>
          <w:rFonts w:ascii="Arial" w:hAnsi="Arial" w:cs="Arial"/>
          <w:sz w:val="22"/>
          <w:szCs w:val="22"/>
          <w:lang w:val="en-US"/>
        </w:rPr>
        <w:t xml:space="preserve"> (CH)</w:t>
      </w:r>
      <w:r w:rsidRPr="006527F0">
        <w:rPr>
          <w:rFonts w:ascii="Arial" w:hAnsi="Arial" w:cs="Arial"/>
          <w:sz w:val="22"/>
          <w:szCs w:val="22"/>
          <w:lang w:val="en-US"/>
        </w:rPr>
        <w:t xml:space="preserve">, 115.9 (d, </w:t>
      </w:r>
      <w:r>
        <w:rPr>
          <w:rFonts w:ascii="Arial" w:hAnsi="Arial" w:cs="Arial"/>
          <w:sz w:val="22"/>
          <w:szCs w:val="22"/>
          <w:vertAlign w:val="superscript"/>
          <w:lang w:val="en-GB"/>
        </w:rPr>
        <w:t>2</w:t>
      </w:r>
      <w:r w:rsidRPr="00C33BC9">
        <w:rPr>
          <w:rFonts w:ascii="Arial" w:hAnsi="Arial" w:cs="Arial"/>
          <w:i/>
          <w:iCs/>
          <w:sz w:val="22"/>
          <w:szCs w:val="22"/>
          <w:lang w:val="en-GB"/>
        </w:rPr>
        <w:t>J</w:t>
      </w:r>
      <w:r>
        <w:rPr>
          <w:rFonts w:ascii="Arial" w:hAnsi="Arial" w:cs="Arial"/>
          <w:i/>
          <w:iCs/>
          <w:sz w:val="22"/>
          <w:szCs w:val="22"/>
          <w:vertAlign w:val="subscript"/>
          <w:lang w:val="en-GB"/>
        </w:rPr>
        <w:t>C-F</w:t>
      </w:r>
      <w:r w:rsidRPr="006527F0">
        <w:rPr>
          <w:rFonts w:ascii="Arial" w:hAnsi="Arial" w:cs="Arial"/>
          <w:sz w:val="22"/>
          <w:szCs w:val="22"/>
          <w:lang w:val="en-US"/>
        </w:rPr>
        <w:t xml:space="preserve"> = 22.0 Hz</w:t>
      </w:r>
      <w:r>
        <w:rPr>
          <w:rFonts w:ascii="Arial" w:hAnsi="Arial" w:cs="Arial"/>
          <w:sz w:val="22"/>
          <w:szCs w:val="22"/>
          <w:lang w:val="en-US"/>
        </w:rPr>
        <w:t>, CH</w:t>
      </w:r>
      <w:r w:rsidRPr="006527F0">
        <w:rPr>
          <w:rFonts w:ascii="Arial" w:hAnsi="Arial" w:cs="Arial"/>
          <w:sz w:val="22"/>
          <w:szCs w:val="22"/>
          <w:lang w:val="en-US"/>
        </w:rPr>
        <w:t>).</w:t>
      </w:r>
    </w:p>
    <w:p w14:paraId="410D1AC3" w14:textId="77777777" w:rsidR="002356BF" w:rsidRPr="00424ACA" w:rsidRDefault="002356BF" w:rsidP="002356BF">
      <w:pPr>
        <w:pStyle w:val="NormalWeb"/>
        <w:spacing w:before="0" w:beforeAutospacing="0" w:after="120" w:afterAutospacing="0" w:line="360" w:lineRule="auto"/>
        <w:jc w:val="both"/>
        <w:rPr>
          <w:rFonts w:ascii="Arial" w:hAnsi="Arial" w:cs="Arial"/>
          <w:sz w:val="22"/>
          <w:szCs w:val="22"/>
          <w:lang w:val="en-GB"/>
        </w:rPr>
      </w:pPr>
      <w:r w:rsidRPr="001D4F2A">
        <w:rPr>
          <w:rFonts w:ascii="Arial" w:hAnsi="Arial" w:cs="Arial"/>
          <w:b/>
          <w:bCs/>
          <w:sz w:val="22"/>
          <w:szCs w:val="22"/>
          <w:vertAlign w:val="superscript"/>
          <w:lang w:val="en-GB"/>
        </w:rPr>
        <w:t>19</w:t>
      </w:r>
      <w:r w:rsidRPr="001D4F2A">
        <w:rPr>
          <w:rFonts w:ascii="Arial" w:hAnsi="Arial" w:cs="Arial"/>
          <w:b/>
          <w:bCs/>
          <w:sz w:val="22"/>
          <w:szCs w:val="22"/>
          <w:lang w:val="en-GB"/>
        </w:rPr>
        <w:t>F NMR</w:t>
      </w:r>
      <w:r w:rsidRPr="001D4F2A">
        <w:rPr>
          <w:rFonts w:ascii="Arial" w:hAnsi="Arial" w:cs="Arial"/>
          <w:sz w:val="22"/>
          <w:szCs w:val="22"/>
          <w:lang w:val="en-GB"/>
        </w:rPr>
        <w:t xml:space="preserve"> (282 MHz, CDCl</w:t>
      </w:r>
      <w:r w:rsidRPr="001055A3">
        <w:rPr>
          <w:rFonts w:ascii="Arial" w:hAnsi="Arial" w:cs="Arial"/>
          <w:sz w:val="22"/>
          <w:szCs w:val="22"/>
          <w:vertAlign w:val="subscript"/>
          <w:lang w:val="en-GB"/>
        </w:rPr>
        <w:t>3</w:t>
      </w:r>
      <w:r>
        <w:rPr>
          <w:rFonts w:ascii="Arial" w:hAnsi="Arial" w:cs="Arial"/>
          <w:sz w:val="22"/>
          <w:szCs w:val="22"/>
          <w:lang w:val="en-GB"/>
        </w:rPr>
        <w:t>, 300K</w:t>
      </w:r>
      <w:r w:rsidRPr="001D4F2A">
        <w:rPr>
          <w:rFonts w:ascii="Arial" w:hAnsi="Arial" w:cs="Arial"/>
          <w:sz w:val="22"/>
          <w:szCs w:val="22"/>
          <w:lang w:val="en-GB"/>
        </w:rPr>
        <w:t>) δ -109.5</w:t>
      </w:r>
      <w:r>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Pr>
          <w:rFonts w:ascii="Arial" w:hAnsi="Arial" w:cs="Arial"/>
          <w:sz w:val="22"/>
          <w:szCs w:val="22"/>
          <w:lang w:val="en-GB"/>
        </w:rPr>
        <w:t>)</w:t>
      </w:r>
      <w:r w:rsidRPr="001D4F2A">
        <w:rPr>
          <w:rFonts w:ascii="Arial" w:hAnsi="Arial" w:cs="Arial"/>
          <w:sz w:val="22"/>
          <w:szCs w:val="22"/>
          <w:lang w:val="en-GB"/>
        </w:rPr>
        <w:t>, -109.7.</w:t>
      </w:r>
    </w:p>
    <w:p w14:paraId="2EC86EF3" w14:textId="77777777" w:rsidR="002356BF" w:rsidRPr="00C33BC9" w:rsidRDefault="002356BF" w:rsidP="002356BF">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w:t>
      </w:r>
      <w:r>
        <w:rPr>
          <w:rFonts w:ascii="Arial" w:hAnsi="Arial" w:cs="Arial"/>
          <w:sz w:val="22"/>
          <w:szCs w:val="22"/>
          <w:lang w:val="en-GB"/>
        </w:rPr>
        <w:t xml:space="preserve"> </w:t>
      </w:r>
      <w:r w:rsidRPr="00C33BC9">
        <w:rPr>
          <w:rFonts w:ascii="Arial" w:hAnsi="Arial" w:cs="Arial"/>
          <w:sz w:val="22"/>
          <w:szCs w:val="22"/>
          <w:lang w:val="en-GB"/>
        </w:rPr>
        <w:t>calcd. For ([C</w:t>
      </w:r>
      <w:r w:rsidRPr="00DD271F">
        <w:rPr>
          <w:rFonts w:ascii="Arial" w:hAnsi="Arial" w:cs="Arial"/>
          <w:sz w:val="22"/>
          <w:szCs w:val="22"/>
          <w:vertAlign w:val="subscript"/>
          <w:lang w:val="en-GB"/>
        </w:rPr>
        <w:t>14</w:t>
      </w:r>
      <w:r w:rsidRPr="00C33BC9">
        <w:rPr>
          <w:rFonts w:ascii="Arial" w:hAnsi="Arial" w:cs="Arial"/>
          <w:sz w:val="22"/>
          <w:szCs w:val="22"/>
          <w:lang w:val="en-GB"/>
        </w:rPr>
        <w:t>H</w:t>
      </w:r>
      <w:r w:rsidRPr="00DD271F">
        <w:rPr>
          <w:rFonts w:ascii="Arial" w:hAnsi="Arial" w:cs="Arial"/>
          <w:sz w:val="22"/>
          <w:szCs w:val="22"/>
          <w:vertAlign w:val="subscript"/>
          <w:lang w:val="en-GB"/>
        </w:rPr>
        <w:t>11</w:t>
      </w:r>
      <w:r w:rsidRPr="00C33BC9">
        <w:rPr>
          <w:rFonts w:ascii="Arial" w:hAnsi="Arial" w:cs="Arial"/>
          <w:sz w:val="22"/>
          <w:szCs w:val="22"/>
          <w:lang w:val="en-GB"/>
        </w:rPr>
        <w:t>FS]+H)</w:t>
      </w:r>
      <w:r w:rsidRPr="00C33BC9">
        <w:rPr>
          <w:rFonts w:ascii="Arial" w:hAnsi="Arial" w:cs="Arial"/>
          <w:sz w:val="22"/>
          <w:szCs w:val="22"/>
          <w:vertAlign w:val="superscript"/>
          <w:lang w:val="en-GB"/>
        </w:rPr>
        <w:t>+</w:t>
      </w:r>
      <w:r w:rsidRPr="00C33BC9">
        <w:rPr>
          <w:rFonts w:ascii="Arial" w:hAnsi="Arial" w:cs="Arial"/>
          <w:sz w:val="22"/>
          <w:szCs w:val="22"/>
          <w:lang w:val="en-GB"/>
        </w:rPr>
        <w:t>: 231.0638, found: 231.063</w:t>
      </w:r>
      <w:r>
        <w:rPr>
          <w:rFonts w:ascii="Arial" w:hAnsi="Arial" w:cs="Arial"/>
          <w:sz w:val="22"/>
          <w:szCs w:val="22"/>
          <w:lang w:val="en-GB"/>
        </w:rPr>
        <w:t>9</w:t>
      </w:r>
      <w:r w:rsidRPr="00C33BC9">
        <w:rPr>
          <w:rFonts w:ascii="Arial" w:hAnsi="Arial" w:cs="Arial"/>
          <w:sz w:val="22"/>
          <w:szCs w:val="22"/>
          <w:lang w:val="en-GB"/>
        </w:rPr>
        <w:t xml:space="preserve">. </w:t>
      </w:r>
    </w:p>
    <w:p w14:paraId="5A553E63" w14:textId="4926205C" w:rsidR="002356BF" w:rsidRDefault="002356BF" w:rsidP="002356BF">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IR</w:t>
      </w:r>
      <w:r w:rsidRPr="00C33BC9">
        <w:rPr>
          <w:rFonts w:ascii="Arial" w:hAnsi="Arial" w:cs="Arial"/>
          <w:sz w:val="22"/>
          <w:szCs w:val="22"/>
          <w:lang w:val="en-GB"/>
        </w:rPr>
        <w:t xml:space="preserve"> (ATR): ṽ [cm</w:t>
      </w:r>
      <w:r w:rsidRPr="00C33BC9">
        <w:rPr>
          <w:rFonts w:ascii="Arial" w:hAnsi="Arial" w:cs="Arial"/>
          <w:sz w:val="22"/>
          <w:szCs w:val="22"/>
          <w:vertAlign w:val="superscript"/>
          <w:lang w:val="en-GB"/>
        </w:rPr>
        <w:t>-1</w:t>
      </w:r>
      <w:r w:rsidRPr="00C33BC9">
        <w:rPr>
          <w:rFonts w:ascii="Arial" w:hAnsi="Arial" w:cs="Arial"/>
          <w:sz w:val="22"/>
          <w:szCs w:val="22"/>
          <w:lang w:val="en-GB"/>
        </w:rPr>
        <w:t xml:space="preserve">] = </w:t>
      </w:r>
      <w:r>
        <w:rPr>
          <w:rFonts w:ascii="Arial" w:hAnsi="Arial" w:cs="Arial"/>
          <w:sz w:val="22"/>
          <w:szCs w:val="22"/>
          <w:lang w:val="en-GB"/>
        </w:rPr>
        <w:t>3063, 1595, 1568, 1466, 1441, 1255, 942.</w:t>
      </w:r>
    </w:p>
    <w:p w14:paraId="1B4D3CD6" w14:textId="77777777" w:rsidR="00D659D0" w:rsidRPr="00423E62" w:rsidRDefault="00D659D0" w:rsidP="001A48D3">
      <w:pPr>
        <w:pStyle w:val="NormalWeb"/>
        <w:spacing w:before="0" w:beforeAutospacing="0" w:after="120" w:afterAutospacing="0" w:line="360" w:lineRule="auto"/>
        <w:jc w:val="both"/>
        <w:rPr>
          <w:rFonts w:ascii="Arial" w:hAnsi="Arial" w:cs="Arial"/>
          <w:sz w:val="22"/>
          <w:szCs w:val="22"/>
        </w:rPr>
      </w:pPr>
    </w:p>
    <w:p w14:paraId="6CC15D70" w14:textId="77777777" w:rsidR="00876C0D" w:rsidRPr="00C33BC9" w:rsidRDefault="00876C0D" w:rsidP="00876C0D">
      <w:pPr>
        <w:pStyle w:val="NormalWeb"/>
        <w:spacing w:before="0" w:beforeAutospacing="0" w:after="120" w:afterAutospacing="0" w:line="360" w:lineRule="auto"/>
        <w:jc w:val="both"/>
        <w:rPr>
          <w:rFonts w:ascii="Arial" w:hAnsi="Arial" w:cs="Arial"/>
          <w:b/>
          <w:sz w:val="22"/>
          <w:szCs w:val="22"/>
          <w:lang w:val="en-GB"/>
        </w:rPr>
      </w:pPr>
      <w:bookmarkStart w:id="10" w:name="_Hlk115254252"/>
      <w:r w:rsidRPr="00C33BC9">
        <w:rPr>
          <w:rFonts w:ascii="Arial" w:hAnsi="Arial" w:cs="Arial"/>
          <w:b/>
          <w:sz w:val="22"/>
          <w:szCs w:val="22"/>
          <w:lang w:val="en-GB"/>
        </w:rPr>
        <w:t>(</w:t>
      </w:r>
      <w:r w:rsidRPr="00C33BC9">
        <w:rPr>
          <w:rFonts w:ascii="Arial" w:hAnsi="Arial" w:cs="Arial"/>
          <w:b/>
          <w:i/>
          <w:iCs/>
          <w:sz w:val="22"/>
          <w:szCs w:val="22"/>
          <w:lang w:val="en-GB"/>
        </w:rPr>
        <w:t>E</w:t>
      </w:r>
      <w:r w:rsidRPr="00C33BC9">
        <w:rPr>
          <w:rFonts w:ascii="Arial" w:hAnsi="Arial" w:cs="Arial"/>
          <w:b/>
          <w:sz w:val="22"/>
          <w:szCs w:val="22"/>
          <w:lang w:val="en-GB"/>
        </w:rPr>
        <w:t>)-(2,4-Dichlorophenyl)(styryl)sulfane (3ac)</w:t>
      </w:r>
    </w:p>
    <w:bookmarkEnd w:id="10"/>
    <w:p w14:paraId="512A7B69" w14:textId="77777777" w:rsidR="00876C0D" w:rsidRDefault="00876C0D" w:rsidP="00876C0D">
      <w:pPr>
        <w:pStyle w:val="NormalWeb"/>
        <w:spacing w:before="0" w:beforeAutospacing="0" w:after="120" w:afterAutospacing="0" w:line="360" w:lineRule="auto"/>
        <w:jc w:val="both"/>
        <w:rPr>
          <w:noProof/>
          <w:sz w:val="22"/>
          <w:szCs w:val="22"/>
        </w:rPr>
      </w:pPr>
      <w:r w:rsidRPr="00C33BC9">
        <w:rPr>
          <w:noProof/>
          <w:sz w:val="22"/>
          <w:szCs w:val="22"/>
        </w:rPr>
        <w:object w:dxaOrig="2442" w:dyaOrig="1109" w14:anchorId="6E41027F">
          <v:shape id="_x0000_i1040" type="#_x0000_t75" style="width:122.4pt;height:55.6pt" o:ole="">
            <v:imagedata r:id="rId42" o:title=""/>
          </v:shape>
          <o:OLEObject Type="Embed" ProgID="ChemDraw.Document.6.0" ShapeID="_x0000_i1040" DrawAspect="Content" ObjectID="_1730118016" r:id="rId43"/>
        </w:object>
      </w:r>
    </w:p>
    <w:p w14:paraId="65CD505F" w14:textId="58AF0441"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10:1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w:t>
      </w:r>
      <w:r w:rsidR="00D732C1" w:rsidRPr="00F84A25">
        <w:rPr>
          <w:rFonts w:ascii="Arial" w:hAnsi="Arial" w:cs="Arial"/>
          <w:iCs/>
          <w:color w:val="000000" w:themeColor="text1"/>
          <w:sz w:val="22"/>
          <w:szCs w:val="22"/>
          <w:lang w:val="en-GB"/>
        </w:rPr>
        <w:t xml:space="preserve"> </w:t>
      </w:r>
      <w:r>
        <w:rPr>
          <w:rFonts w:ascii="Arial" w:hAnsi="Arial" w:cs="Arial"/>
          <w:sz w:val="22"/>
          <w:szCs w:val="22"/>
          <w:lang w:val="en-GB"/>
        </w:rPr>
        <w:t xml:space="preserve">the </w:t>
      </w:r>
      <w:r w:rsidRPr="00C33BC9">
        <w:rPr>
          <w:rFonts w:ascii="Arial" w:hAnsi="Arial" w:cs="Arial"/>
          <w:iCs/>
          <w:color w:val="000000" w:themeColor="text1"/>
          <w:sz w:val="22"/>
          <w:szCs w:val="22"/>
          <w:lang w:val="en-GB"/>
        </w:rPr>
        <w:t>vinyl bromide</w:t>
      </w:r>
      <w:r w:rsidRPr="00C33BC9">
        <w:rPr>
          <w:rFonts w:ascii="Arial" w:hAnsi="Arial" w:cs="Arial"/>
          <w:color w:val="000000" w:themeColor="text1"/>
          <w:sz w:val="22"/>
          <w:szCs w:val="22"/>
          <w:lang w:val="en-GB"/>
        </w:rPr>
        <w:t xml:space="preserve"> </w:t>
      </w:r>
      <w:r w:rsidRPr="00C33BC9">
        <w:rPr>
          <w:rFonts w:ascii="Arial" w:hAnsi="Arial" w:cs="Arial"/>
          <w:b/>
          <w:color w:val="000000" w:themeColor="text1"/>
          <w:sz w:val="22"/>
          <w:szCs w:val="22"/>
          <w:lang w:val="en-GB"/>
        </w:rPr>
        <w:t>1a</w:t>
      </w:r>
      <w:r w:rsidRPr="00C33BC9">
        <w:rPr>
          <w:rFonts w:ascii="Arial" w:hAnsi="Arial" w:cs="Arial"/>
          <w:color w:val="000000" w:themeColor="text1"/>
          <w:sz w:val="22"/>
          <w:szCs w:val="22"/>
          <w:lang w:val="en-GB"/>
        </w:rPr>
        <w:t xml:space="preserve"> (34</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 xml:space="preserve">µL, 0.26 mmol), thiol </w:t>
      </w:r>
      <w:r w:rsidRPr="00D241C9">
        <w:rPr>
          <w:rFonts w:ascii="Arial" w:hAnsi="Arial" w:cs="Arial"/>
          <w:b/>
          <w:bCs/>
          <w:sz w:val="22"/>
          <w:szCs w:val="22"/>
          <w:lang w:val="en-GB"/>
        </w:rPr>
        <w:t>2</w:t>
      </w:r>
      <w:r>
        <w:rPr>
          <w:rFonts w:ascii="Arial" w:hAnsi="Arial" w:cs="Arial"/>
          <w:b/>
          <w:bCs/>
          <w:sz w:val="22"/>
          <w:szCs w:val="22"/>
          <w:lang w:val="en-GB"/>
        </w:rPr>
        <w:t>c</w:t>
      </w:r>
      <w:r w:rsidRPr="00D241C9">
        <w:rPr>
          <w:rFonts w:ascii="Arial" w:hAnsi="Arial" w:cs="Arial"/>
          <w:sz w:val="22"/>
          <w:szCs w:val="22"/>
          <w:lang w:val="en-GB"/>
        </w:rPr>
        <w:t xml:space="preserve"> </w:t>
      </w:r>
      <w:r w:rsidRPr="00C33BC9">
        <w:rPr>
          <w:rFonts w:ascii="Arial" w:hAnsi="Arial" w:cs="Arial"/>
          <w:color w:val="000000" w:themeColor="text1"/>
          <w:sz w:val="22"/>
          <w:szCs w:val="22"/>
          <w:lang w:val="en-GB"/>
        </w:rPr>
        <w:t>(</w:t>
      </w:r>
      <w:r w:rsidRPr="002231A1">
        <w:rPr>
          <w:rFonts w:ascii="Arial" w:hAnsi="Arial" w:cs="Arial"/>
          <w:color w:val="000000" w:themeColor="text1"/>
          <w:sz w:val="22"/>
          <w:szCs w:val="22"/>
          <w:lang w:val="en-GB"/>
        </w:rPr>
        <w:t>50</w:t>
      </w:r>
      <w:r>
        <w:rPr>
          <w:rFonts w:ascii="Arial" w:hAnsi="Arial" w:cs="Arial"/>
          <w:color w:val="000000" w:themeColor="text1"/>
          <w:sz w:val="22"/>
          <w:szCs w:val="22"/>
          <w:lang w:val="en-GB"/>
        </w:rPr>
        <w:t>.</w:t>
      </w:r>
      <w:r w:rsidRPr="002231A1">
        <w:rPr>
          <w:rFonts w:ascii="Arial" w:hAnsi="Arial" w:cs="Arial"/>
          <w:color w:val="000000" w:themeColor="text1"/>
          <w:sz w:val="22"/>
          <w:szCs w:val="22"/>
          <w:lang w:val="en-GB"/>
        </w:rPr>
        <w:t xml:space="preserve">5 </w:t>
      </w:r>
      <w:r w:rsidRPr="00C33BC9">
        <w:rPr>
          <w:rFonts w:ascii="Arial" w:hAnsi="Arial" w:cs="Arial"/>
          <w:color w:val="000000" w:themeColor="text1"/>
          <w:sz w:val="22"/>
          <w:szCs w:val="22"/>
          <w:lang w:val="en-GB"/>
        </w:rPr>
        <w:t>µL,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(hexane)</w:t>
      </w:r>
      <w:r>
        <w:rPr>
          <w:rFonts w:ascii="Arial" w:hAnsi="Arial" w:cs="Arial"/>
          <w:color w:val="000000" w:themeColor="text1"/>
          <w:sz w:val="22"/>
          <w:szCs w:val="22"/>
          <w:lang w:val="en-GB"/>
        </w:rPr>
        <w:t xml:space="preserve">, 46 mg of </w:t>
      </w:r>
      <w:r w:rsidRPr="00C33BC9">
        <w:rPr>
          <w:rFonts w:ascii="Arial" w:hAnsi="Arial" w:cs="Arial"/>
          <w:b/>
          <w:bCs/>
          <w:color w:val="000000" w:themeColor="text1"/>
          <w:sz w:val="22"/>
          <w:szCs w:val="22"/>
          <w:lang w:val="en-GB"/>
        </w:rPr>
        <w:t>3a</w:t>
      </w:r>
      <w:r>
        <w:rPr>
          <w:rFonts w:ascii="Arial" w:hAnsi="Arial" w:cs="Arial"/>
          <w:b/>
          <w:bCs/>
          <w:color w:val="000000" w:themeColor="text1"/>
          <w:sz w:val="22"/>
          <w:szCs w:val="22"/>
          <w:lang w:val="en-GB"/>
        </w:rPr>
        <w:t>c</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63</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10.6</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white oil</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10913590" w14:textId="77777777" w:rsidR="00876C0D" w:rsidRPr="00C33BC9"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42</w:t>
      </w:r>
      <w:r w:rsidRPr="00C33BC9">
        <w:rPr>
          <w:rFonts w:ascii="Arial" w:hAnsi="Arial" w:cs="Arial"/>
          <w:color w:val="000000" w:themeColor="text1"/>
          <w:sz w:val="22"/>
          <w:szCs w:val="22"/>
          <w:lang w:val="en-GB"/>
        </w:rPr>
        <w:t xml:space="preserve"> (Hex</w:t>
      </w:r>
      <w:r>
        <w:rPr>
          <w:rFonts w:ascii="Arial" w:hAnsi="Arial" w:cs="Arial"/>
          <w:color w:val="000000" w:themeColor="text1"/>
          <w:sz w:val="22"/>
          <w:szCs w:val="22"/>
          <w:lang w:val="en-GB"/>
        </w:rPr>
        <w:t>ane</w:t>
      </w:r>
      <w:r w:rsidRPr="00C33BC9">
        <w:rPr>
          <w:rFonts w:ascii="Arial" w:hAnsi="Arial" w:cs="Arial"/>
          <w:color w:val="000000" w:themeColor="text1"/>
          <w:sz w:val="22"/>
          <w:szCs w:val="22"/>
          <w:lang w:val="en-GB"/>
        </w:rPr>
        <w:t>)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2DC0A21E" w14:textId="77777777"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lastRenderedPageBreak/>
        <w:t xml:space="preserve">A </w:t>
      </w:r>
      <w:r>
        <w:rPr>
          <w:rFonts w:ascii="Arial" w:hAnsi="Arial" w:cs="Arial"/>
          <w:color w:val="000000" w:themeColor="text1"/>
          <w:sz w:val="22"/>
          <w:szCs w:val="22"/>
          <w:lang w:val="en-GB"/>
        </w:rPr>
        <w:t>10.6</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52181357"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6F296D">
        <w:rPr>
          <w:rFonts w:ascii="Arial" w:hAnsi="Arial" w:cs="Arial"/>
          <w:b/>
          <w:bCs/>
          <w:sz w:val="22"/>
          <w:szCs w:val="22"/>
          <w:vertAlign w:val="superscript"/>
          <w:lang w:val="en-GB"/>
        </w:rPr>
        <w:t>1</w:t>
      </w:r>
      <w:r w:rsidRPr="006F296D">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7.43 – 7.20 (m, 8H</w:t>
      </w:r>
      <w:r>
        <w:rPr>
          <w:rFonts w:ascii="Arial" w:hAnsi="Arial" w:cs="Arial"/>
          <w:sz w:val="22"/>
          <w:szCs w:val="22"/>
          <w:lang w:val="en-GB"/>
        </w:rPr>
        <w:t>, +</w:t>
      </w:r>
      <w:r w:rsidRPr="00EE30FF">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 xml:space="preserve">), 6.92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15.3 Hz, 1H), 6.77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15.3 Hz, 1H</w:t>
      </w:r>
      <w:r>
        <w:rPr>
          <w:rFonts w:ascii="Arial" w:hAnsi="Arial" w:cs="Arial"/>
          <w:sz w:val="22"/>
          <w:szCs w:val="22"/>
          <w:lang w:val="en-GB"/>
        </w:rPr>
        <w:t>, +</w:t>
      </w:r>
      <w:r w:rsidRPr="00EE30FF">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w:t>
      </w:r>
      <w:r>
        <w:rPr>
          <w:rFonts w:ascii="Arial" w:hAnsi="Arial" w:cs="Arial"/>
          <w:sz w:val="22"/>
          <w:szCs w:val="22"/>
          <w:lang w:val="en-GB"/>
        </w:rPr>
        <w:t xml:space="preserve">, </w:t>
      </w:r>
      <w:r w:rsidRPr="002231A1">
        <w:rPr>
          <w:rFonts w:ascii="Arial" w:hAnsi="Arial" w:cs="Arial"/>
          <w:sz w:val="22"/>
          <w:szCs w:val="22"/>
          <w:lang w:val="en-GB"/>
        </w:rPr>
        <w:t xml:space="preserve">6.36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2231A1">
        <w:rPr>
          <w:rFonts w:ascii="Arial" w:hAnsi="Arial" w:cs="Arial"/>
          <w:sz w:val="22"/>
          <w:szCs w:val="22"/>
          <w:lang w:val="en-GB"/>
        </w:rPr>
        <w:t xml:space="preserve">= 10.5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2231A1">
        <w:rPr>
          <w:rFonts w:ascii="Arial" w:hAnsi="Arial" w:cs="Arial"/>
          <w:sz w:val="22"/>
          <w:szCs w:val="22"/>
          <w:lang w:val="en-GB"/>
        </w:rPr>
        <w:t>)</w:t>
      </w:r>
      <w:r>
        <w:rPr>
          <w:rFonts w:ascii="Arial" w:hAnsi="Arial" w:cs="Arial"/>
          <w:sz w:val="22"/>
          <w:szCs w:val="22"/>
          <w:lang w:val="en-GB"/>
        </w:rPr>
        <w:t>.</w:t>
      </w:r>
    </w:p>
    <w:p w14:paraId="00AAE486"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6F296D">
        <w:rPr>
          <w:rFonts w:ascii="Arial" w:hAnsi="Arial" w:cs="Arial"/>
          <w:b/>
          <w:bCs/>
          <w:sz w:val="22"/>
          <w:szCs w:val="22"/>
          <w:vertAlign w:val="superscript"/>
          <w:lang w:val="en-US"/>
        </w:rPr>
        <w:t>13</w:t>
      </w:r>
      <w:r w:rsidRPr="006F296D">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w:t>
      </w:r>
      <w:r w:rsidRPr="00C33BC9">
        <w:rPr>
          <w:rFonts w:ascii="Arial" w:hAnsi="Arial" w:cs="Arial"/>
          <w:sz w:val="22"/>
          <w:szCs w:val="22"/>
          <w:lang w:val="en-GB"/>
        </w:rPr>
        <w:t>136.1 (CH), 136.0 (C), 134.2 (C), 133.7 (C), 132.6 (C), 130.0 (CH), 129.6 (CH), 128.8 (CH), 128.4 (CH), 127.6 (CH), 126.4 (CH), 119.7 (CH).</w:t>
      </w:r>
    </w:p>
    <w:p w14:paraId="370D9C15"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w:t>
      </w:r>
      <w:r>
        <w:rPr>
          <w:rFonts w:ascii="Arial" w:hAnsi="Arial" w:cs="Arial"/>
          <w:sz w:val="22"/>
          <w:szCs w:val="22"/>
          <w:lang w:val="en-GB"/>
        </w:rPr>
        <w:t xml:space="preserve"> </w:t>
      </w:r>
      <w:r w:rsidRPr="00C33BC9">
        <w:rPr>
          <w:rFonts w:ascii="Arial" w:hAnsi="Arial" w:cs="Arial"/>
          <w:sz w:val="22"/>
          <w:szCs w:val="22"/>
          <w:lang w:val="en-GB"/>
        </w:rPr>
        <w:t>calcd. For ([C</w:t>
      </w:r>
      <w:r w:rsidRPr="00A14F29">
        <w:rPr>
          <w:rFonts w:ascii="Arial" w:hAnsi="Arial" w:cs="Arial"/>
          <w:sz w:val="22"/>
          <w:szCs w:val="22"/>
          <w:vertAlign w:val="subscript"/>
          <w:lang w:val="en-GB"/>
        </w:rPr>
        <w:t>14</w:t>
      </w:r>
      <w:r w:rsidRPr="00C33BC9">
        <w:rPr>
          <w:rFonts w:ascii="Arial" w:hAnsi="Arial" w:cs="Arial"/>
          <w:sz w:val="22"/>
          <w:szCs w:val="22"/>
          <w:lang w:val="en-GB"/>
        </w:rPr>
        <w:t>H</w:t>
      </w:r>
      <w:r w:rsidRPr="00A14F29">
        <w:rPr>
          <w:rFonts w:ascii="Arial" w:hAnsi="Arial" w:cs="Arial"/>
          <w:sz w:val="22"/>
          <w:szCs w:val="22"/>
          <w:vertAlign w:val="subscript"/>
          <w:lang w:val="en-GB"/>
        </w:rPr>
        <w:t>11</w:t>
      </w:r>
      <w:r w:rsidRPr="00C33BC9">
        <w:rPr>
          <w:rFonts w:ascii="Arial" w:hAnsi="Arial" w:cs="Arial"/>
          <w:sz w:val="22"/>
          <w:szCs w:val="22"/>
          <w:lang w:val="en-GB"/>
        </w:rPr>
        <w:t>Cl</w:t>
      </w:r>
      <w:r w:rsidRPr="00A14F29">
        <w:rPr>
          <w:rFonts w:ascii="Arial" w:hAnsi="Arial" w:cs="Arial"/>
          <w:sz w:val="22"/>
          <w:szCs w:val="22"/>
          <w:vertAlign w:val="subscript"/>
          <w:lang w:val="en-GB"/>
        </w:rPr>
        <w:t>2</w:t>
      </w:r>
      <w:r w:rsidRPr="00C33BC9">
        <w:rPr>
          <w:rFonts w:ascii="Arial" w:hAnsi="Arial" w:cs="Arial"/>
          <w:sz w:val="22"/>
          <w:szCs w:val="22"/>
          <w:lang w:val="en-GB"/>
        </w:rPr>
        <w:t>S]+H)</w:t>
      </w:r>
      <w:r w:rsidRPr="00C33BC9">
        <w:rPr>
          <w:rFonts w:ascii="Arial" w:hAnsi="Arial" w:cs="Arial"/>
          <w:sz w:val="22"/>
          <w:szCs w:val="22"/>
          <w:vertAlign w:val="superscript"/>
          <w:lang w:val="en-GB"/>
        </w:rPr>
        <w:t>+</w:t>
      </w:r>
      <w:r w:rsidRPr="00C33BC9">
        <w:rPr>
          <w:rFonts w:ascii="Arial" w:hAnsi="Arial" w:cs="Arial"/>
          <w:sz w:val="22"/>
          <w:szCs w:val="22"/>
          <w:lang w:val="en-GB"/>
        </w:rPr>
        <w:t>: 280.9953, found: 280.9953.</w:t>
      </w:r>
    </w:p>
    <w:p w14:paraId="20299C56" w14:textId="56B44535"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IR</w:t>
      </w:r>
      <w:r w:rsidRPr="00C33BC9">
        <w:rPr>
          <w:rFonts w:ascii="Arial" w:hAnsi="Arial" w:cs="Arial"/>
          <w:sz w:val="22"/>
          <w:szCs w:val="22"/>
          <w:lang w:val="en-GB"/>
        </w:rPr>
        <w:t xml:space="preserve"> (ATR): ṽ [cm</w:t>
      </w:r>
      <w:r w:rsidRPr="00C33BC9">
        <w:rPr>
          <w:rFonts w:ascii="Arial" w:hAnsi="Arial" w:cs="Arial"/>
          <w:sz w:val="22"/>
          <w:szCs w:val="22"/>
          <w:vertAlign w:val="superscript"/>
          <w:lang w:val="en-GB"/>
        </w:rPr>
        <w:t>-1</w:t>
      </w:r>
      <w:r w:rsidRPr="00C33BC9">
        <w:rPr>
          <w:rFonts w:ascii="Arial" w:hAnsi="Arial" w:cs="Arial"/>
          <w:sz w:val="22"/>
          <w:szCs w:val="22"/>
          <w:lang w:val="en-GB"/>
        </w:rPr>
        <w:t xml:space="preserve">] = </w:t>
      </w:r>
      <w:r>
        <w:rPr>
          <w:rFonts w:ascii="Arial" w:hAnsi="Arial" w:cs="Arial"/>
          <w:sz w:val="22"/>
          <w:szCs w:val="22"/>
          <w:lang w:val="en-GB"/>
        </w:rPr>
        <w:t>3074, 1565, 1495, 1445, 1030, 803</w:t>
      </w:r>
      <w:r w:rsidR="00494B6B">
        <w:rPr>
          <w:rFonts w:ascii="Arial" w:hAnsi="Arial" w:cs="Arial"/>
          <w:sz w:val="22"/>
          <w:szCs w:val="22"/>
          <w:lang w:val="en-GB"/>
        </w:rPr>
        <w:t>.</w:t>
      </w:r>
    </w:p>
    <w:p w14:paraId="775F51DA" w14:textId="77777777" w:rsidR="00876C0D" w:rsidRPr="001719EA" w:rsidRDefault="00876C0D" w:rsidP="00876C0D">
      <w:pPr>
        <w:pStyle w:val="NormalWeb"/>
        <w:spacing w:before="0" w:beforeAutospacing="0" w:after="120" w:afterAutospacing="0" w:line="360" w:lineRule="auto"/>
        <w:jc w:val="both"/>
        <w:rPr>
          <w:sz w:val="22"/>
          <w:szCs w:val="22"/>
          <w:lang w:val="en-US"/>
        </w:rPr>
      </w:pPr>
    </w:p>
    <w:p w14:paraId="1ED40465" w14:textId="77777777" w:rsidR="00876C0D" w:rsidRPr="00C33BC9" w:rsidRDefault="00876C0D" w:rsidP="00876C0D">
      <w:pPr>
        <w:pStyle w:val="NormalWeb"/>
        <w:spacing w:before="0" w:beforeAutospacing="0" w:after="120" w:afterAutospacing="0" w:line="360" w:lineRule="auto"/>
        <w:jc w:val="both"/>
        <w:rPr>
          <w:rFonts w:ascii="Arial" w:hAnsi="Arial" w:cs="Arial"/>
          <w:b/>
          <w:sz w:val="22"/>
          <w:szCs w:val="22"/>
          <w:lang w:val="en-GB"/>
        </w:rPr>
      </w:pPr>
      <w:bookmarkStart w:id="11" w:name="_Hlk115254264"/>
      <w:r w:rsidRPr="00C33BC9">
        <w:rPr>
          <w:rFonts w:ascii="Arial" w:hAnsi="Arial" w:cs="Arial"/>
          <w:b/>
          <w:sz w:val="22"/>
          <w:szCs w:val="22"/>
          <w:lang w:val="en-GB"/>
        </w:rPr>
        <w:t>(</w:t>
      </w:r>
      <w:r w:rsidRPr="00C33BC9">
        <w:rPr>
          <w:rFonts w:ascii="Arial" w:hAnsi="Arial" w:cs="Arial"/>
          <w:b/>
          <w:i/>
          <w:iCs/>
          <w:sz w:val="22"/>
          <w:szCs w:val="22"/>
          <w:lang w:val="en-GB"/>
        </w:rPr>
        <w:t>E</w:t>
      </w:r>
      <w:r w:rsidRPr="00C33BC9">
        <w:rPr>
          <w:rFonts w:ascii="Arial" w:hAnsi="Arial" w:cs="Arial"/>
          <w:b/>
          <w:sz w:val="22"/>
          <w:szCs w:val="22"/>
          <w:lang w:val="en-GB"/>
        </w:rPr>
        <w:t>)-(4-Methoxyphenyl)(styryl)sulfane (3a</w:t>
      </w:r>
      <w:r>
        <w:rPr>
          <w:rFonts w:ascii="Arial" w:hAnsi="Arial" w:cs="Arial"/>
          <w:b/>
          <w:sz w:val="22"/>
          <w:szCs w:val="22"/>
          <w:lang w:val="en-GB"/>
        </w:rPr>
        <w:t>d</w:t>
      </w:r>
      <w:r w:rsidRPr="00C33BC9">
        <w:rPr>
          <w:rFonts w:ascii="Arial" w:hAnsi="Arial" w:cs="Arial"/>
          <w:b/>
          <w:sz w:val="22"/>
          <w:szCs w:val="22"/>
          <w:lang w:val="en-GB"/>
        </w:rPr>
        <w:t>)</w:t>
      </w:r>
    </w:p>
    <w:bookmarkEnd w:id="11"/>
    <w:p w14:paraId="46B95542" w14:textId="77777777" w:rsidR="00876C0D" w:rsidRPr="00C33BC9" w:rsidRDefault="00876C0D" w:rsidP="00876C0D">
      <w:pPr>
        <w:pStyle w:val="NormalWeb"/>
        <w:spacing w:before="0" w:beforeAutospacing="0" w:after="120" w:afterAutospacing="0" w:line="360" w:lineRule="auto"/>
        <w:jc w:val="both"/>
        <w:rPr>
          <w:noProof/>
          <w:sz w:val="22"/>
          <w:szCs w:val="22"/>
        </w:rPr>
      </w:pPr>
      <w:r w:rsidRPr="00C33BC9">
        <w:rPr>
          <w:noProof/>
          <w:sz w:val="22"/>
          <w:szCs w:val="22"/>
        </w:rPr>
        <w:object w:dxaOrig="2581" w:dyaOrig="747" w14:anchorId="4F09B1A1">
          <v:shape id="_x0000_i1041" type="#_x0000_t75" style="width:129.2pt;height:37.6pt" o:ole="">
            <v:imagedata r:id="rId44" o:title=""/>
          </v:shape>
          <o:OLEObject Type="Embed" ProgID="ChemDraw.Document.6.0" ShapeID="_x0000_i1041" DrawAspect="Content" ObjectID="_1730118017" r:id="rId45"/>
        </w:object>
      </w:r>
    </w:p>
    <w:p w14:paraId="4F089227" w14:textId="4D4310D9"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10:1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w:t>
      </w:r>
      <w:r w:rsidR="00D732C1" w:rsidRPr="00F84A25">
        <w:rPr>
          <w:rFonts w:ascii="Arial" w:hAnsi="Arial" w:cs="Arial"/>
          <w:iCs/>
          <w:color w:val="000000" w:themeColor="text1"/>
          <w:sz w:val="22"/>
          <w:szCs w:val="22"/>
          <w:lang w:val="en-GB"/>
        </w:rPr>
        <w:t xml:space="preserve"> </w:t>
      </w:r>
      <w:r>
        <w:rPr>
          <w:rFonts w:ascii="Arial" w:hAnsi="Arial" w:cs="Arial"/>
          <w:sz w:val="22"/>
          <w:szCs w:val="22"/>
          <w:lang w:val="en-GB"/>
        </w:rPr>
        <w:t xml:space="preserve">the </w:t>
      </w:r>
      <w:r w:rsidRPr="00C33BC9">
        <w:rPr>
          <w:rFonts w:ascii="Arial" w:hAnsi="Arial" w:cs="Arial"/>
          <w:iCs/>
          <w:color w:val="000000" w:themeColor="text1"/>
          <w:sz w:val="22"/>
          <w:szCs w:val="22"/>
          <w:lang w:val="en-GB"/>
        </w:rPr>
        <w:t>vinyl bromide</w:t>
      </w:r>
      <w:r w:rsidRPr="00C33BC9">
        <w:rPr>
          <w:rFonts w:ascii="Arial" w:hAnsi="Arial" w:cs="Arial"/>
          <w:color w:val="000000" w:themeColor="text1"/>
          <w:sz w:val="22"/>
          <w:szCs w:val="22"/>
          <w:lang w:val="en-GB"/>
        </w:rPr>
        <w:t xml:space="preserve"> </w:t>
      </w:r>
      <w:r w:rsidRPr="00C33BC9">
        <w:rPr>
          <w:rFonts w:ascii="Arial" w:hAnsi="Arial" w:cs="Arial"/>
          <w:b/>
          <w:color w:val="000000" w:themeColor="text1"/>
          <w:sz w:val="22"/>
          <w:szCs w:val="22"/>
          <w:lang w:val="en-GB"/>
        </w:rPr>
        <w:t>1a</w:t>
      </w:r>
      <w:r w:rsidRPr="00C33BC9">
        <w:rPr>
          <w:rFonts w:ascii="Arial" w:hAnsi="Arial" w:cs="Arial"/>
          <w:color w:val="000000" w:themeColor="text1"/>
          <w:sz w:val="22"/>
          <w:szCs w:val="22"/>
          <w:lang w:val="en-GB"/>
        </w:rPr>
        <w:t xml:space="preserve"> (34</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 xml:space="preserve">µL, 0.26 mmol), thiol </w:t>
      </w:r>
      <w:r w:rsidRPr="00F92F1B">
        <w:rPr>
          <w:rFonts w:ascii="Arial" w:hAnsi="Arial" w:cs="Arial"/>
          <w:b/>
          <w:bCs/>
          <w:sz w:val="22"/>
          <w:szCs w:val="22"/>
          <w:lang w:val="en-GB"/>
        </w:rPr>
        <w:t>2</w:t>
      </w:r>
      <w:r>
        <w:rPr>
          <w:rFonts w:ascii="Arial" w:hAnsi="Arial" w:cs="Arial"/>
          <w:b/>
          <w:bCs/>
          <w:sz w:val="22"/>
          <w:szCs w:val="22"/>
          <w:lang w:val="en-GB"/>
        </w:rPr>
        <w:t>d</w:t>
      </w:r>
      <w:r w:rsidRPr="00F92F1B">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64.1</w:t>
      </w:r>
      <w:r w:rsidRPr="002231A1">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mg</w:t>
      </w:r>
      <w:r w:rsidRPr="00C33BC9">
        <w:rPr>
          <w:rFonts w:ascii="Arial" w:hAnsi="Arial" w:cs="Arial"/>
          <w:color w:val="000000" w:themeColor="text1"/>
          <w:sz w:val="22"/>
          <w:szCs w:val="22"/>
          <w:lang w:val="en-GB"/>
        </w:rPr>
        <w:t xml:space="preserve">, 0.40 mmol) and freshly ground NaOH (16 mg, 0.40 mmol) were dissolved in 2 mL of </w:t>
      </w:r>
      <w:r w:rsidRPr="00DF0810">
        <w:rPr>
          <w:rFonts w:ascii="Arial" w:hAnsi="Arial" w:cs="Arial"/>
          <w:color w:val="000000" w:themeColor="text1"/>
          <w:sz w:val="22"/>
          <w:szCs w:val="22"/>
          <w:lang w:val="en-GB"/>
        </w:rPr>
        <w:t>dry DMSO. After purification by flash chromatography in SiO</w:t>
      </w:r>
      <w:r w:rsidRPr="00DF0810">
        <w:rPr>
          <w:rFonts w:ascii="Arial" w:hAnsi="Arial" w:cs="Arial"/>
          <w:color w:val="000000" w:themeColor="text1"/>
          <w:sz w:val="22"/>
          <w:szCs w:val="22"/>
          <w:vertAlign w:val="subscript"/>
          <w:lang w:val="en-GB"/>
        </w:rPr>
        <w:t>2</w:t>
      </w:r>
      <w:r w:rsidRPr="00DF0810">
        <w:rPr>
          <w:rFonts w:ascii="Arial" w:hAnsi="Arial" w:cs="Arial"/>
          <w:color w:val="000000" w:themeColor="text1"/>
          <w:sz w:val="22"/>
          <w:szCs w:val="22"/>
          <w:lang w:val="en-GB"/>
        </w:rPr>
        <w:t xml:space="preserve"> (0.32 hexane),</w:t>
      </w:r>
      <w:r>
        <w:rPr>
          <w:rFonts w:ascii="Arial" w:hAnsi="Arial" w:cs="Arial"/>
          <w:color w:val="000000" w:themeColor="text1"/>
          <w:sz w:val="22"/>
          <w:szCs w:val="22"/>
          <w:lang w:val="en-GB"/>
        </w:rPr>
        <w:t xml:space="preserve"> 51 </w:t>
      </w:r>
      <w:r w:rsidRPr="00DF0810">
        <w:rPr>
          <w:rFonts w:ascii="Arial" w:hAnsi="Arial" w:cs="Arial"/>
          <w:color w:val="000000" w:themeColor="text1"/>
          <w:sz w:val="22"/>
          <w:szCs w:val="22"/>
          <w:lang w:val="en-GB"/>
        </w:rPr>
        <w:t xml:space="preserve">mg of </w:t>
      </w:r>
      <w:r w:rsidRPr="00DF0810">
        <w:rPr>
          <w:rFonts w:ascii="Arial" w:hAnsi="Arial" w:cs="Arial"/>
          <w:b/>
          <w:bCs/>
          <w:color w:val="000000" w:themeColor="text1"/>
          <w:sz w:val="22"/>
          <w:szCs w:val="22"/>
          <w:lang w:val="en-GB"/>
        </w:rPr>
        <w:t>3ad</w:t>
      </w:r>
      <w:r w:rsidRPr="00DF0810">
        <w:rPr>
          <w:rFonts w:ascii="Arial" w:hAnsi="Arial" w:cs="Arial"/>
          <w:color w:val="000000" w:themeColor="text1"/>
          <w:sz w:val="22"/>
          <w:szCs w:val="22"/>
          <w:lang w:val="en-GB"/>
        </w:rPr>
        <w:t xml:space="preserve"> (75% isolated yield, </w:t>
      </w:r>
      <w:r w:rsidRPr="00DF0810">
        <w:rPr>
          <w:rFonts w:ascii="Arial" w:hAnsi="Arial" w:cs="Arial"/>
          <w:i/>
          <w:iCs/>
          <w:color w:val="000000" w:themeColor="text1"/>
          <w:sz w:val="22"/>
          <w:szCs w:val="22"/>
          <w:lang w:val="en-GB"/>
        </w:rPr>
        <w:t>d.r.</w:t>
      </w:r>
      <w:r w:rsidRPr="00DF0810">
        <w:rPr>
          <w:rFonts w:ascii="Arial" w:hAnsi="Arial" w:cs="Arial"/>
          <w:color w:val="000000" w:themeColor="text1"/>
          <w:sz w:val="22"/>
          <w:szCs w:val="22"/>
          <w:lang w:val="en-GB"/>
        </w:rPr>
        <w:t>: 3.</w:t>
      </w:r>
      <w:r>
        <w:rPr>
          <w:rFonts w:ascii="Arial" w:hAnsi="Arial" w:cs="Arial"/>
          <w:color w:val="000000" w:themeColor="text1"/>
          <w:sz w:val="22"/>
          <w:szCs w:val="22"/>
          <w:lang w:val="en-GB"/>
        </w:rPr>
        <w:t>5</w:t>
      </w:r>
      <w:r w:rsidRPr="00DF0810">
        <w:rPr>
          <w:rFonts w:ascii="Arial" w:hAnsi="Arial" w:cs="Arial"/>
          <w:color w:val="000000" w:themeColor="text1"/>
          <w:sz w:val="22"/>
          <w:szCs w:val="22"/>
          <w:lang w:val="en-GB"/>
        </w:rPr>
        <w:t xml:space="preserve">:1 </w:t>
      </w:r>
      <w:r w:rsidRPr="00DF0810">
        <w:rPr>
          <w:rFonts w:ascii="Arial" w:hAnsi="Arial" w:cs="Arial"/>
          <w:i/>
          <w:iCs/>
          <w:color w:val="000000" w:themeColor="text1"/>
          <w:sz w:val="22"/>
          <w:szCs w:val="22"/>
          <w:lang w:val="en-GB"/>
        </w:rPr>
        <w:t>trans</w:t>
      </w:r>
      <w:r w:rsidRPr="00DF0810">
        <w:rPr>
          <w:rFonts w:ascii="Arial" w:hAnsi="Arial" w:cs="Arial"/>
          <w:color w:val="000000" w:themeColor="text1"/>
          <w:sz w:val="22"/>
          <w:szCs w:val="22"/>
          <w:lang w:val="en-GB"/>
        </w:rPr>
        <w:t>/</w:t>
      </w:r>
      <w:r w:rsidRPr="00DF0810">
        <w:rPr>
          <w:rFonts w:ascii="Arial" w:hAnsi="Arial" w:cs="Arial"/>
          <w:i/>
          <w:iCs/>
          <w:color w:val="000000" w:themeColor="text1"/>
          <w:sz w:val="22"/>
          <w:szCs w:val="22"/>
          <w:lang w:val="en-GB"/>
        </w:rPr>
        <w:t>cis</w:t>
      </w:r>
      <w:r w:rsidRPr="00DF0810">
        <w:rPr>
          <w:rFonts w:ascii="Arial" w:hAnsi="Arial" w:cs="Arial"/>
          <w:color w:val="000000" w:themeColor="text1"/>
          <w:sz w:val="22"/>
          <w:szCs w:val="22"/>
          <w:lang w:val="en-GB"/>
        </w:rPr>
        <w:t xml:space="preserve">) </w:t>
      </w:r>
      <w:r w:rsidRPr="00DF0810">
        <w:rPr>
          <w:rFonts w:ascii="Arial" w:hAnsi="Arial" w:cs="Arial"/>
          <w:sz w:val="22"/>
          <w:szCs w:val="22"/>
          <w:lang w:val="en-GB"/>
        </w:rPr>
        <w:t>as a white solid</w:t>
      </w:r>
      <w:r w:rsidRPr="00DF0810">
        <w:rPr>
          <w:rFonts w:ascii="Arial" w:hAnsi="Arial" w:cs="Arial"/>
          <w:color w:val="000000" w:themeColor="text1"/>
          <w:sz w:val="22"/>
          <w:szCs w:val="22"/>
          <w:lang w:val="en-GB"/>
        </w:rPr>
        <w:t xml:space="preserve"> were</w:t>
      </w:r>
      <w:r w:rsidRPr="00C33BC9">
        <w:rPr>
          <w:rFonts w:ascii="Arial" w:hAnsi="Arial" w:cs="Arial"/>
          <w:color w:val="000000" w:themeColor="text1"/>
          <w:sz w:val="22"/>
          <w:szCs w:val="22"/>
          <w:lang w:val="en-GB"/>
        </w:rPr>
        <w:t xml:space="preserve"> obtained.</w:t>
      </w:r>
    </w:p>
    <w:p w14:paraId="16DBBF75" w14:textId="77777777" w:rsidR="00876C0D" w:rsidRPr="00C33BC9"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32</w:t>
      </w:r>
      <w:r w:rsidRPr="00C33BC9">
        <w:rPr>
          <w:rFonts w:ascii="Arial" w:hAnsi="Arial" w:cs="Arial"/>
          <w:color w:val="000000" w:themeColor="text1"/>
          <w:sz w:val="22"/>
          <w:szCs w:val="22"/>
          <w:lang w:val="en-GB"/>
        </w:rPr>
        <w:t xml:space="preserve"> (He</w:t>
      </w:r>
      <w:r>
        <w:rPr>
          <w:rFonts w:ascii="Arial" w:hAnsi="Arial" w:cs="Arial"/>
          <w:color w:val="000000" w:themeColor="text1"/>
          <w:sz w:val="22"/>
          <w:szCs w:val="22"/>
          <w:lang w:val="en-GB"/>
        </w:rPr>
        <w:t>xane</w:t>
      </w:r>
      <w:r w:rsidRPr="00C33BC9">
        <w:rPr>
          <w:rFonts w:ascii="Arial" w:hAnsi="Arial" w:cs="Arial"/>
          <w:color w:val="000000" w:themeColor="text1"/>
          <w:sz w:val="22"/>
          <w:szCs w:val="22"/>
          <w:lang w:val="en-GB"/>
        </w:rPr>
        <w:t>)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074CA474" w14:textId="77777777"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A95A80">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3.5</w:t>
      </w:r>
      <w:r w:rsidRPr="00A95A80">
        <w:rPr>
          <w:rFonts w:ascii="Arial" w:hAnsi="Arial" w:cs="Arial"/>
          <w:color w:val="000000" w:themeColor="text1"/>
          <w:sz w:val="22"/>
          <w:szCs w:val="22"/>
          <w:lang w:val="en-GB"/>
        </w:rPr>
        <w:t xml:space="preserve">:1 </w:t>
      </w:r>
      <w:r w:rsidRPr="00A95A80">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224DAB6B"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996ACD">
        <w:rPr>
          <w:rFonts w:ascii="Arial" w:hAnsi="Arial" w:cs="Arial"/>
          <w:b/>
          <w:bCs/>
          <w:sz w:val="22"/>
          <w:szCs w:val="22"/>
          <w:vertAlign w:val="superscript"/>
          <w:lang w:val="en-GB"/>
        </w:rPr>
        <w:t>1</w:t>
      </w:r>
      <w:r w:rsidRPr="00996ACD">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w:t>
      </w:r>
      <w:r w:rsidRPr="00A95A80">
        <w:rPr>
          <w:rFonts w:ascii="Arial" w:hAnsi="Arial" w:cs="Arial"/>
          <w:sz w:val="22"/>
          <w:szCs w:val="22"/>
          <w:lang w:val="en-GB"/>
        </w:rPr>
        <w:t xml:space="preserve">8.02 – 7.78 (m, </w:t>
      </w:r>
      <w:r>
        <w:rPr>
          <w:rFonts w:ascii="Arial" w:hAnsi="Arial" w:cs="Arial"/>
          <w:sz w:val="22"/>
          <w:szCs w:val="22"/>
          <w:lang w:val="en-GB"/>
        </w:rPr>
        <w:t>4</w:t>
      </w:r>
      <w:r w:rsidRPr="00A95A80">
        <w:rPr>
          <w:rFonts w:ascii="Arial" w:hAnsi="Arial" w:cs="Arial"/>
          <w:sz w:val="22"/>
          <w:szCs w:val="22"/>
          <w:lang w:val="en-GB"/>
        </w:rPr>
        <w:t>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A95A80">
        <w:rPr>
          <w:rFonts w:ascii="Arial" w:hAnsi="Arial" w:cs="Arial"/>
          <w:sz w:val="22"/>
          <w:szCs w:val="22"/>
          <w:lang w:val="en-GB"/>
        </w:rPr>
        <w:t xml:space="preserve">), 7.70 – 7.26 (m, </w:t>
      </w:r>
      <w:r>
        <w:rPr>
          <w:rFonts w:ascii="Arial" w:hAnsi="Arial" w:cs="Arial"/>
          <w:sz w:val="22"/>
          <w:szCs w:val="22"/>
          <w:lang w:val="en-GB"/>
        </w:rPr>
        <w:t>8</w:t>
      </w:r>
      <w:r w:rsidRPr="00A95A80">
        <w:rPr>
          <w:rFonts w:ascii="Arial" w:hAnsi="Arial" w:cs="Arial"/>
          <w:sz w:val="22"/>
          <w:szCs w:val="22"/>
          <w:lang w:val="en-GB"/>
        </w:rPr>
        <w:t>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A95A80">
        <w:rPr>
          <w:rFonts w:ascii="Arial" w:hAnsi="Arial" w:cs="Arial"/>
          <w:sz w:val="22"/>
          <w:szCs w:val="22"/>
          <w:lang w:val="en-GB"/>
        </w:rPr>
        <w:t xml:space="preserve">), 7.05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A95A80">
        <w:rPr>
          <w:rFonts w:ascii="Arial" w:hAnsi="Arial" w:cs="Arial"/>
          <w:sz w:val="22"/>
          <w:szCs w:val="22"/>
          <w:lang w:val="en-GB"/>
        </w:rPr>
        <w:t xml:space="preserve">= 15.4 Hz, 1H), 6.86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A95A80">
        <w:rPr>
          <w:rFonts w:ascii="Arial" w:hAnsi="Arial" w:cs="Arial"/>
          <w:sz w:val="22"/>
          <w:szCs w:val="22"/>
          <w:lang w:val="en-GB"/>
        </w:rPr>
        <w:t xml:space="preserve">= 15.5 Hz, 1H), 6.73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A95A80">
        <w:rPr>
          <w:rFonts w:ascii="Arial" w:hAnsi="Arial" w:cs="Arial"/>
          <w:sz w:val="22"/>
          <w:szCs w:val="22"/>
          <w:lang w:val="en-GB"/>
        </w:rPr>
        <w:t xml:space="preserve">= 10.8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A95A80">
        <w:rPr>
          <w:rFonts w:ascii="Arial" w:hAnsi="Arial" w:cs="Arial"/>
          <w:sz w:val="22"/>
          <w:szCs w:val="22"/>
          <w:lang w:val="en-GB"/>
        </w:rPr>
        <w:t xml:space="preserve">), 6.67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A95A80">
        <w:rPr>
          <w:rFonts w:ascii="Arial" w:hAnsi="Arial" w:cs="Arial"/>
          <w:sz w:val="22"/>
          <w:szCs w:val="22"/>
          <w:lang w:val="en-GB"/>
        </w:rPr>
        <w:t xml:space="preserve">= 10.7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A95A80">
        <w:rPr>
          <w:rFonts w:ascii="Arial" w:hAnsi="Arial" w:cs="Arial"/>
          <w:sz w:val="22"/>
          <w:szCs w:val="22"/>
          <w:lang w:val="en-GB"/>
        </w:rPr>
        <w:t>).</w:t>
      </w:r>
    </w:p>
    <w:p w14:paraId="18B5E0F8"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US"/>
        </w:rPr>
      </w:pPr>
      <w:r w:rsidRPr="00996ACD">
        <w:rPr>
          <w:rFonts w:ascii="Arial" w:hAnsi="Arial" w:cs="Arial"/>
          <w:b/>
          <w:bCs/>
          <w:sz w:val="22"/>
          <w:szCs w:val="22"/>
          <w:vertAlign w:val="superscript"/>
          <w:lang w:val="en-US"/>
        </w:rPr>
        <w:t>13</w:t>
      </w:r>
      <w:r w:rsidRPr="00996ACD">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w:t>
      </w:r>
      <w:r w:rsidRPr="00094FB9">
        <w:rPr>
          <w:rFonts w:ascii="Arial" w:hAnsi="Arial" w:cs="Arial"/>
          <w:sz w:val="22"/>
          <w:szCs w:val="22"/>
          <w:lang w:val="en-US"/>
        </w:rPr>
        <w:t>136.6</w:t>
      </w:r>
      <w:r>
        <w:rPr>
          <w:rFonts w:ascii="Arial" w:hAnsi="Arial" w:cs="Arial"/>
          <w:sz w:val="22"/>
          <w:szCs w:val="22"/>
          <w:lang w:val="en-US"/>
        </w:rPr>
        <w:t xml:space="preserve"> (C)</w:t>
      </w:r>
      <w:r w:rsidRPr="00094FB9">
        <w:rPr>
          <w:rFonts w:ascii="Arial" w:hAnsi="Arial" w:cs="Arial"/>
          <w:sz w:val="22"/>
          <w:szCs w:val="22"/>
          <w:lang w:val="en-US"/>
        </w:rPr>
        <w:t>, 136.5</w:t>
      </w:r>
      <w:r>
        <w:rPr>
          <w:rFonts w:ascii="Arial" w:hAnsi="Arial" w:cs="Arial"/>
          <w:sz w:val="22"/>
          <w:szCs w:val="22"/>
          <w:lang w:val="en-US"/>
        </w:rPr>
        <w:t xml:space="preserve"> (C)</w:t>
      </w:r>
      <w:r w:rsidRPr="00094FB9">
        <w:rPr>
          <w:rFonts w:ascii="Arial" w:hAnsi="Arial" w:cs="Arial"/>
          <w:sz w:val="22"/>
          <w:szCs w:val="22"/>
          <w:lang w:val="en-US"/>
        </w:rPr>
        <w:t>, 133.9</w:t>
      </w:r>
      <w:r>
        <w:rPr>
          <w:rFonts w:ascii="Arial" w:hAnsi="Arial" w:cs="Arial"/>
          <w:sz w:val="22"/>
          <w:szCs w:val="22"/>
          <w:lang w:val="en-US"/>
        </w:rPr>
        <w:t xml:space="preserve"> (C)</w:t>
      </w:r>
      <w:r w:rsidRPr="00094FB9">
        <w:rPr>
          <w:rFonts w:ascii="Arial" w:hAnsi="Arial" w:cs="Arial"/>
          <w:sz w:val="22"/>
          <w:szCs w:val="22"/>
          <w:lang w:val="en-US"/>
        </w:rPr>
        <w:t>, 133.8</w:t>
      </w:r>
      <w:r>
        <w:rPr>
          <w:rFonts w:ascii="Arial" w:hAnsi="Arial" w:cs="Arial"/>
          <w:sz w:val="22"/>
          <w:szCs w:val="22"/>
          <w:lang w:val="en-US"/>
        </w:rPr>
        <w:t xml:space="preserve"> (C)</w:t>
      </w:r>
      <w:r w:rsidRPr="00094FB9">
        <w:rPr>
          <w:rFonts w:ascii="Arial" w:hAnsi="Arial" w:cs="Arial"/>
          <w:sz w:val="22"/>
          <w:szCs w:val="22"/>
          <w:lang w:val="en-US"/>
        </w:rPr>
        <w:t>, 133.6</w:t>
      </w:r>
      <w:r>
        <w:rPr>
          <w:rFonts w:ascii="Arial" w:hAnsi="Arial" w:cs="Arial"/>
          <w:sz w:val="22"/>
          <w:szCs w:val="22"/>
          <w:lang w:val="en-US"/>
        </w:rPr>
        <w:t xml:space="preserve"> (C)</w:t>
      </w:r>
      <w:r w:rsidRPr="00094FB9">
        <w:rPr>
          <w:rFonts w:ascii="Arial" w:hAnsi="Arial" w:cs="Arial"/>
          <w:sz w:val="22"/>
          <w:szCs w:val="22"/>
          <w:lang w:val="en-US"/>
        </w:rPr>
        <w:t>, 132.7</w:t>
      </w:r>
      <w:r>
        <w:rPr>
          <w:rFonts w:ascii="Arial" w:hAnsi="Arial" w:cs="Arial"/>
          <w:sz w:val="22"/>
          <w:szCs w:val="22"/>
          <w:lang w:val="en-US"/>
        </w:rPr>
        <w:t xml:space="preserve"> (C)</w:t>
      </w:r>
      <w:r w:rsidRPr="00094FB9">
        <w:rPr>
          <w:rFonts w:ascii="Arial" w:hAnsi="Arial" w:cs="Arial"/>
          <w:sz w:val="22"/>
          <w:szCs w:val="22"/>
          <w:lang w:val="en-US"/>
        </w:rPr>
        <w:t>, 132.3</w:t>
      </w:r>
      <w:r>
        <w:rPr>
          <w:rFonts w:ascii="Arial" w:hAnsi="Arial" w:cs="Arial"/>
          <w:sz w:val="22"/>
          <w:szCs w:val="22"/>
          <w:lang w:val="en-US"/>
        </w:rPr>
        <w:t xml:space="preserve"> (CH)</w:t>
      </w:r>
      <w:r w:rsidRPr="00094FB9">
        <w:rPr>
          <w:rFonts w:ascii="Arial" w:hAnsi="Arial" w:cs="Arial"/>
          <w:sz w:val="22"/>
          <w:szCs w:val="22"/>
          <w:lang w:val="en-US"/>
        </w:rPr>
        <w:t>, 128.9</w:t>
      </w:r>
      <w:r>
        <w:rPr>
          <w:rFonts w:ascii="Arial" w:hAnsi="Arial" w:cs="Arial"/>
          <w:sz w:val="22"/>
          <w:szCs w:val="22"/>
          <w:lang w:val="en-US"/>
        </w:rPr>
        <w:t xml:space="preserve"> (CH)</w:t>
      </w:r>
      <w:r w:rsidRPr="00094FB9">
        <w:rPr>
          <w:rFonts w:ascii="Arial" w:hAnsi="Arial" w:cs="Arial"/>
          <w:sz w:val="22"/>
          <w:szCs w:val="22"/>
          <w:lang w:val="en-US"/>
        </w:rPr>
        <w:t>, 128.8</w:t>
      </w:r>
      <w:r>
        <w:rPr>
          <w:rFonts w:ascii="Arial" w:hAnsi="Arial" w:cs="Arial"/>
          <w:sz w:val="22"/>
          <w:szCs w:val="22"/>
          <w:lang w:val="en-US"/>
        </w:rPr>
        <w:t xml:space="preserve"> (CH)</w:t>
      </w:r>
      <w:r w:rsidRPr="00094FB9">
        <w:rPr>
          <w:rFonts w:ascii="Arial" w:hAnsi="Arial" w:cs="Arial"/>
          <w:sz w:val="22"/>
          <w:szCs w:val="22"/>
          <w:lang w:val="en-US"/>
        </w:rPr>
        <w:t>, 128.8</w:t>
      </w:r>
      <w:r>
        <w:rPr>
          <w:rFonts w:ascii="Arial" w:hAnsi="Arial" w:cs="Arial"/>
          <w:sz w:val="22"/>
          <w:szCs w:val="22"/>
          <w:lang w:val="en-US"/>
        </w:rPr>
        <w:t xml:space="preserve"> (CH)</w:t>
      </w:r>
      <w:r w:rsidRPr="00094FB9">
        <w:rPr>
          <w:rFonts w:ascii="Arial" w:hAnsi="Arial" w:cs="Arial"/>
          <w:sz w:val="22"/>
          <w:szCs w:val="22"/>
          <w:lang w:val="en-US"/>
        </w:rPr>
        <w:t>, 128.5</w:t>
      </w:r>
      <w:r>
        <w:rPr>
          <w:rFonts w:ascii="Arial" w:hAnsi="Arial" w:cs="Arial"/>
          <w:sz w:val="22"/>
          <w:szCs w:val="22"/>
          <w:lang w:val="en-US"/>
        </w:rPr>
        <w:t xml:space="preserve"> (CH)</w:t>
      </w:r>
      <w:r w:rsidRPr="00094FB9">
        <w:rPr>
          <w:rFonts w:ascii="Arial" w:hAnsi="Arial" w:cs="Arial"/>
          <w:sz w:val="22"/>
          <w:szCs w:val="22"/>
          <w:lang w:val="en-US"/>
        </w:rPr>
        <w:t>, 128.4</w:t>
      </w:r>
      <w:r>
        <w:rPr>
          <w:rFonts w:ascii="Arial" w:hAnsi="Arial" w:cs="Arial"/>
          <w:sz w:val="22"/>
          <w:szCs w:val="22"/>
          <w:lang w:val="en-US"/>
        </w:rPr>
        <w:t xml:space="preserve"> (CH)</w:t>
      </w:r>
      <w:r w:rsidRPr="00094FB9">
        <w:rPr>
          <w:rFonts w:ascii="Arial" w:hAnsi="Arial" w:cs="Arial"/>
          <w:sz w:val="22"/>
          <w:szCs w:val="22"/>
          <w:lang w:val="en-US"/>
        </w:rPr>
        <w:t>, 128.2</w:t>
      </w:r>
      <w:r>
        <w:rPr>
          <w:rFonts w:ascii="Arial" w:hAnsi="Arial" w:cs="Arial"/>
          <w:sz w:val="22"/>
          <w:szCs w:val="22"/>
          <w:lang w:val="en-US"/>
        </w:rPr>
        <w:t xml:space="preserve"> (CH)</w:t>
      </w:r>
      <w:r w:rsidRPr="00094FB9">
        <w:rPr>
          <w:rFonts w:ascii="Arial" w:hAnsi="Arial" w:cs="Arial"/>
          <w:sz w:val="22"/>
          <w:szCs w:val="22"/>
          <w:lang w:val="en-US"/>
        </w:rPr>
        <w:t>, 127.8</w:t>
      </w:r>
      <w:r>
        <w:rPr>
          <w:rFonts w:ascii="Arial" w:hAnsi="Arial" w:cs="Arial"/>
          <w:sz w:val="22"/>
          <w:szCs w:val="22"/>
          <w:lang w:val="en-US"/>
        </w:rPr>
        <w:t xml:space="preserve"> (CH)</w:t>
      </w:r>
      <w:r w:rsidRPr="00094FB9">
        <w:rPr>
          <w:rFonts w:ascii="Arial" w:hAnsi="Arial" w:cs="Arial"/>
          <w:sz w:val="22"/>
          <w:szCs w:val="22"/>
          <w:lang w:val="en-US"/>
        </w:rPr>
        <w:t>, 127.7</w:t>
      </w:r>
      <w:r>
        <w:rPr>
          <w:rFonts w:ascii="Arial" w:hAnsi="Arial" w:cs="Arial"/>
          <w:sz w:val="22"/>
          <w:szCs w:val="22"/>
          <w:lang w:val="en-US"/>
        </w:rPr>
        <w:t xml:space="preserve"> (CH)</w:t>
      </w:r>
      <w:r w:rsidRPr="00094FB9">
        <w:rPr>
          <w:rFonts w:ascii="Arial" w:hAnsi="Arial" w:cs="Arial"/>
          <w:sz w:val="22"/>
          <w:szCs w:val="22"/>
          <w:lang w:val="en-US"/>
        </w:rPr>
        <w:t>, 127.6</w:t>
      </w:r>
      <w:r>
        <w:rPr>
          <w:rFonts w:ascii="Arial" w:hAnsi="Arial" w:cs="Arial"/>
          <w:sz w:val="22"/>
          <w:szCs w:val="22"/>
          <w:lang w:val="en-US"/>
        </w:rPr>
        <w:t xml:space="preserve"> (CH)</w:t>
      </w:r>
      <w:r w:rsidRPr="00094FB9">
        <w:rPr>
          <w:rFonts w:ascii="Arial" w:hAnsi="Arial" w:cs="Arial"/>
          <w:sz w:val="22"/>
          <w:szCs w:val="22"/>
          <w:lang w:val="en-US"/>
        </w:rPr>
        <w:t>, 127.5</w:t>
      </w:r>
      <w:r>
        <w:rPr>
          <w:rFonts w:ascii="Arial" w:hAnsi="Arial" w:cs="Arial"/>
          <w:sz w:val="22"/>
          <w:szCs w:val="22"/>
          <w:lang w:val="en-US"/>
        </w:rPr>
        <w:t xml:space="preserve"> (CH)</w:t>
      </w:r>
      <w:r w:rsidRPr="00094FB9">
        <w:rPr>
          <w:rFonts w:ascii="Arial" w:hAnsi="Arial" w:cs="Arial"/>
          <w:sz w:val="22"/>
          <w:szCs w:val="22"/>
          <w:lang w:val="en-US"/>
        </w:rPr>
        <w:t>, 127.4</w:t>
      </w:r>
      <w:r>
        <w:rPr>
          <w:rFonts w:ascii="Arial" w:hAnsi="Arial" w:cs="Arial"/>
          <w:sz w:val="22"/>
          <w:szCs w:val="22"/>
          <w:lang w:val="en-US"/>
        </w:rPr>
        <w:t xml:space="preserve"> (CH)</w:t>
      </w:r>
      <w:r w:rsidRPr="00094FB9">
        <w:rPr>
          <w:rFonts w:ascii="Arial" w:hAnsi="Arial" w:cs="Arial"/>
          <w:sz w:val="22"/>
          <w:szCs w:val="22"/>
          <w:lang w:val="en-US"/>
        </w:rPr>
        <w:t>, 127.3</w:t>
      </w:r>
      <w:r>
        <w:rPr>
          <w:rFonts w:ascii="Arial" w:hAnsi="Arial" w:cs="Arial"/>
          <w:sz w:val="22"/>
          <w:szCs w:val="22"/>
          <w:lang w:val="en-US"/>
        </w:rPr>
        <w:t xml:space="preserve"> (CH)</w:t>
      </w:r>
      <w:r w:rsidRPr="00094FB9">
        <w:rPr>
          <w:rFonts w:ascii="Arial" w:hAnsi="Arial" w:cs="Arial"/>
          <w:sz w:val="22"/>
          <w:szCs w:val="22"/>
          <w:lang w:val="en-US"/>
        </w:rPr>
        <w:t>, 126.8</w:t>
      </w:r>
      <w:r>
        <w:rPr>
          <w:rFonts w:ascii="Arial" w:hAnsi="Arial" w:cs="Arial"/>
          <w:sz w:val="22"/>
          <w:szCs w:val="22"/>
          <w:lang w:val="en-US"/>
        </w:rPr>
        <w:t xml:space="preserve"> (CH)</w:t>
      </w:r>
      <w:r w:rsidRPr="00094FB9">
        <w:rPr>
          <w:rFonts w:ascii="Arial" w:hAnsi="Arial" w:cs="Arial"/>
          <w:sz w:val="22"/>
          <w:szCs w:val="22"/>
          <w:lang w:val="en-US"/>
        </w:rPr>
        <w:t>, 126.8</w:t>
      </w:r>
      <w:r>
        <w:rPr>
          <w:rFonts w:ascii="Arial" w:hAnsi="Arial" w:cs="Arial"/>
          <w:sz w:val="22"/>
          <w:szCs w:val="22"/>
          <w:lang w:val="en-US"/>
        </w:rPr>
        <w:t xml:space="preserve"> (CH)</w:t>
      </w:r>
      <w:r w:rsidRPr="00094FB9">
        <w:rPr>
          <w:rFonts w:ascii="Arial" w:hAnsi="Arial" w:cs="Arial"/>
          <w:sz w:val="22"/>
          <w:szCs w:val="22"/>
          <w:lang w:val="en-US"/>
        </w:rPr>
        <w:t>, 126.3</w:t>
      </w:r>
      <w:r>
        <w:rPr>
          <w:rFonts w:ascii="Arial" w:hAnsi="Arial" w:cs="Arial"/>
          <w:sz w:val="22"/>
          <w:szCs w:val="22"/>
          <w:lang w:val="en-US"/>
        </w:rPr>
        <w:t xml:space="preserve"> (CH)</w:t>
      </w:r>
      <w:r w:rsidRPr="00094FB9">
        <w:rPr>
          <w:rFonts w:ascii="Arial" w:hAnsi="Arial" w:cs="Arial"/>
          <w:sz w:val="22"/>
          <w:szCs w:val="22"/>
          <w:lang w:val="en-US"/>
        </w:rPr>
        <w:t>, 126.2</w:t>
      </w:r>
      <w:r>
        <w:rPr>
          <w:rFonts w:ascii="Arial" w:hAnsi="Arial" w:cs="Arial"/>
          <w:sz w:val="22"/>
          <w:szCs w:val="22"/>
          <w:lang w:val="en-US"/>
        </w:rPr>
        <w:t xml:space="preserve"> (CH)</w:t>
      </w:r>
      <w:r w:rsidRPr="00094FB9">
        <w:rPr>
          <w:rFonts w:ascii="Arial" w:hAnsi="Arial" w:cs="Arial"/>
          <w:sz w:val="22"/>
          <w:szCs w:val="22"/>
          <w:lang w:val="en-US"/>
        </w:rPr>
        <w:t>, 125.8</w:t>
      </w:r>
      <w:r>
        <w:rPr>
          <w:rFonts w:ascii="Arial" w:hAnsi="Arial" w:cs="Arial"/>
          <w:sz w:val="22"/>
          <w:szCs w:val="22"/>
          <w:lang w:val="en-US"/>
        </w:rPr>
        <w:t xml:space="preserve"> (CH)</w:t>
      </w:r>
      <w:r w:rsidRPr="00094FB9">
        <w:rPr>
          <w:rFonts w:ascii="Arial" w:hAnsi="Arial" w:cs="Arial"/>
          <w:sz w:val="22"/>
          <w:szCs w:val="22"/>
          <w:lang w:val="en-US"/>
        </w:rPr>
        <w:t>, 123.2</w:t>
      </w:r>
      <w:r>
        <w:rPr>
          <w:rFonts w:ascii="Arial" w:hAnsi="Arial" w:cs="Arial"/>
          <w:sz w:val="22"/>
          <w:szCs w:val="22"/>
          <w:lang w:val="en-US"/>
        </w:rPr>
        <w:t xml:space="preserve"> (CH).</w:t>
      </w:r>
    </w:p>
    <w:p w14:paraId="7687CCC5" w14:textId="21CCAAC8" w:rsidR="00795F6B"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w:t>
      </w:r>
      <w:r>
        <w:rPr>
          <w:rFonts w:ascii="Arial" w:hAnsi="Arial" w:cs="Arial"/>
          <w:sz w:val="22"/>
          <w:szCs w:val="22"/>
          <w:lang w:val="en-GB"/>
        </w:rPr>
        <w:t xml:space="preserve"> </w:t>
      </w:r>
      <w:r w:rsidRPr="00C33BC9">
        <w:rPr>
          <w:rFonts w:ascii="Arial" w:hAnsi="Arial" w:cs="Arial"/>
          <w:sz w:val="22"/>
          <w:szCs w:val="22"/>
          <w:lang w:val="en-GB"/>
        </w:rPr>
        <w:t>calcd. For ([C</w:t>
      </w:r>
      <w:r w:rsidRPr="006C6260">
        <w:rPr>
          <w:rFonts w:ascii="Arial" w:hAnsi="Arial" w:cs="Arial"/>
          <w:sz w:val="22"/>
          <w:szCs w:val="22"/>
          <w:vertAlign w:val="subscript"/>
          <w:lang w:val="en-GB"/>
        </w:rPr>
        <w:t>1</w:t>
      </w:r>
      <w:r>
        <w:rPr>
          <w:rFonts w:ascii="Arial" w:hAnsi="Arial" w:cs="Arial"/>
          <w:sz w:val="22"/>
          <w:szCs w:val="22"/>
          <w:vertAlign w:val="subscript"/>
          <w:lang w:val="en-GB"/>
        </w:rPr>
        <w:t>8</w:t>
      </w:r>
      <w:r w:rsidRPr="00C33BC9">
        <w:rPr>
          <w:rFonts w:ascii="Arial" w:hAnsi="Arial" w:cs="Arial"/>
          <w:sz w:val="22"/>
          <w:szCs w:val="22"/>
          <w:lang w:val="en-GB"/>
        </w:rPr>
        <w:t>H</w:t>
      </w:r>
      <w:r w:rsidRPr="006C6260">
        <w:rPr>
          <w:rFonts w:ascii="Arial" w:hAnsi="Arial" w:cs="Arial"/>
          <w:sz w:val="22"/>
          <w:szCs w:val="22"/>
          <w:vertAlign w:val="subscript"/>
          <w:lang w:val="en-GB"/>
        </w:rPr>
        <w:t>1</w:t>
      </w:r>
      <w:r>
        <w:rPr>
          <w:rFonts w:ascii="Arial" w:hAnsi="Arial" w:cs="Arial"/>
          <w:sz w:val="22"/>
          <w:szCs w:val="22"/>
          <w:vertAlign w:val="subscript"/>
          <w:lang w:val="en-GB"/>
        </w:rPr>
        <w:t>4</w:t>
      </w:r>
      <w:r w:rsidRPr="00C33BC9">
        <w:rPr>
          <w:rFonts w:ascii="Arial" w:hAnsi="Arial" w:cs="Arial"/>
          <w:sz w:val="22"/>
          <w:szCs w:val="22"/>
          <w:lang w:val="en-GB"/>
        </w:rPr>
        <w:t>S]+H)</w:t>
      </w:r>
      <w:r w:rsidRPr="00C33BC9">
        <w:rPr>
          <w:rFonts w:ascii="Arial" w:hAnsi="Arial" w:cs="Arial"/>
          <w:sz w:val="22"/>
          <w:szCs w:val="22"/>
          <w:vertAlign w:val="superscript"/>
          <w:lang w:val="en-GB"/>
        </w:rPr>
        <w:t>+</w:t>
      </w:r>
      <w:r w:rsidRPr="00C33BC9">
        <w:rPr>
          <w:rFonts w:ascii="Arial" w:hAnsi="Arial" w:cs="Arial"/>
          <w:sz w:val="22"/>
          <w:szCs w:val="22"/>
          <w:lang w:val="en-GB"/>
        </w:rPr>
        <w:t>: 2</w:t>
      </w:r>
      <w:r>
        <w:rPr>
          <w:rFonts w:ascii="Arial" w:hAnsi="Arial" w:cs="Arial"/>
          <w:sz w:val="22"/>
          <w:szCs w:val="22"/>
          <w:lang w:val="en-GB"/>
        </w:rPr>
        <w:t>63.0889</w:t>
      </w:r>
      <w:r w:rsidRPr="00C33BC9">
        <w:rPr>
          <w:rFonts w:ascii="Arial" w:hAnsi="Arial" w:cs="Arial"/>
          <w:sz w:val="22"/>
          <w:szCs w:val="22"/>
          <w:lang w:val="en-GB"/>
        </w:rPr>
        <w:t>, found: 2</w:t>
      </w:r>
      <w:r>
        <w:rPr>
          <w:rFonts w:ascii="Arial" w:hAnsi="Arial" w:cs="Arial"/>
          <w:sz w:val="22"/>
          <w:szCs w:val="22"/>
          <w:lang w:val="en-GB"/>
        </w:rPr>
        <w:t>63.0888</w:t>
      </w:r>
      <w:r w:rsidRPr="00C33BC9">
        <w:rPr>
          <w:rFonts w:ascii="Arial" w:hAnsi="Arial" w:cs="Arial"/>
          <w:sz w:val="22"/>
          <w:szCs w:val="22"/>
          <w:lang w:val="en-GB"/>
        </w:rPr>
        <w:t xml:space="preserve">. </w:t>
      </w:r>
    </w:p>
    <w:p w14:paraId="3296808E" w14:textId="77777777" w:rsidR="00876C0D" w:rsidRPr="001719EA" w:rsidRDefault="00876C0D" w:rsidP="00876C0D">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IR</w:t>
      </w:r>
      <w:r w:rsidRPr="001719EA">
        <w:rPr>
          <w:rFonts w:ascii="Arial" w:hAnsi="Arial" w:cs="Arial"/>
          <w:sz w:val="22"/>
          <w:szCs w:val="22"/>
        </w:rPr>
        <w:t xml:space="preserve"> (ATR): ṽ [cm</w:t>
      </w:r>
      <w:r w:rsidRPr="001719EA">
        <w:rPr>
          <w:rFonts w:ascii="Arial" w:hAnsi="Arial" w:cs="Arial"/>
          <w:sz w:val="22"/>
          <w:szCs w:val="22"/>
          <w:vertAlign w:val="superscript"/>
        </w:rPr>
        <w:t>-1</w:t>
      </w:r>
      <w:r w:rsidRPr="001719EA">
        <w:rPr>
          <w:rFonts w:ascii="Arial" w:hAnsi="Arial" w:cs="Arial"/>
          <w:sz w:val="22"/>
          <w:szCs w:val="22"/>
        </w:rPr>
        <w:t>] = 3047, 2366, 1579, 1439, 951.</w:t>
      </w:r>
    </w:p>
    <w:p w14:paraId="52CE8B8C" w14:textId="04D4BBFC" w:rsidR="00876C0D" w:rsidRDefault="00876C0D" w:rsidP="00876C0D">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lastRenderedPageBreak/>
        <w:t>m.p.</w:t>
      </w:r>
      <w:r w:rsidRPr="001719EA">
        <w:rPr>
          <w:rFonts w:ascii="Arial" w:hAnsi="Arial" w:cs="Arial"/>
          <w:sz w:val="22"/>
          <w:szCs w:val="22"/>
        </w:rPr>
        <w:t>= 67.0 - 68.0 ºC</w:t>
      </w:r>
      <w:r>
        <w:rPr>
          <w:rFonts w:ascii="Arial" w:hAnsi="Arial" w:cs="Arial"/>
          <w:sz w:val="22"/>
          <w:szCs w:val="22"/>
        </w:rPr>
        <w:t>.</w:t>
      </w:r>
    </w:p>
    <w:p w14:paraId="703C6E69" w14:textId="77777777" w:rsidR="00876C0D" w:rsidRPr="001719EA" w:rsidRDefault="00876C0D" w:rsidP="00876C0D">
      <w:pPr>
        <w:pStyle w:val="NormalWeb"/>
        <w:spacing w:before="0" w:beforeAutospacing="0" w:after="120" w:afterAutospacing="0" w:line="360" w:lineRule="auto"/>
        <w:jc w:val="both"/>
        <w:rPr>
          <w:rFonts w:ascii="Arial" w:hAnsi="Arial" w:cs="Arial"/>
          <w:sz w:val="22"/>
          <w:szCs w:val="22"/>
        </w:rPr>
      </w:pPr>
    </w:p>
    <w:p w14:paraId="58CC4A08" w14:textId="77777777" w:rsidR="00876C0D" w:rsidRPr="00C33BC9" w:rsidRDefault="00876C0D" w:rsidP="00876C0D">
      <w:pPr>
        <w:pStyle w:val="NormalWeb"/>
        <w:spacing w:before="0" w:beforeAutospacing="0" w:after="120" w:afterAutospacing="0" w:line="360" w:lineRule="auto"/>
        <w:jc w:val="both"/>
        <w:rPr>
          <w:rFonts w:ascii="Arial" w:hAnsi="Arial" w:cs="Arial"/>
          <w:b/>
          <w:sz w:val="22"/>
          <w:szCs w:val="22"/>
          <w:lang w:val="en-GB"/>
        </w:rPr>
      </w:pPr>
      <w:bookmarkStart w:id="12" w:name="_Hlk115254273"/>
      <w:r w:rsidRPr="00C33BC9">
        <w:rPr>
          <w:rFonts w:ascii="Arial" w:hAnsi="Arial" w:cs="Arial"/>
          <w:b/>
          <w:sz w:val="22"/>
          <w:szCs w:val="22"/>
          <w:lang w:val="en-GB"/>
        </w:rPr>
        <w:t>(</w:t>
      </w:r>
      <w:r w:rsidRPr="00C33BC9">
        <w:rPr>
          <w:rFonts w:ascii="Arial" w:hAnsi="Arial" w:cs="Arial"/>
          <w:b/>
          <w:i/>
          <w:iCs/>
          <w:sz w:val="22"/>
          <w:szCs w:val="22"/>
          <w:lang w:val="en-GB"/>
        </w:rPr>
        <w:t>E</w:t>
      </w:r>
      <w:r w:rsidRPr="00C33BC9">
        <w:rPr>
          <w:rFonts w:ascii="Arial" w:hAnsi="Arial" w:cs="Arial"/>
          <w:b/>
          <w:sz w:val="22"/>
          <w:szCs w:val="22"/>
          <w:lang w:val="en-GB"/>
        </w:rPr>
        <w:t>)-(4-Methoxyphenyl)(styryl)sulfane (3ae)</w:t>
      </w:r>
    </w:p>
    <w:bookmarkEnd w:id="12"/>
    <w:p w14:paraId="3040FC62" w14:textId="77777777" w:rsidR="00876C0D" w:rsidRPr="00C33BC9" w:rsidRDefault="00876C0D" w:rsidP="00876C0D">
      <w:pPr>
        <w:pStyle w:val="NormalWeb"/>
        <w:spacing w:before="0" w:beforeAutospacing="0" w:after="120" w:afterAutospacing="0" w:line="360" w:lineRule="auto"/>
        <w:jc w:val="both"/>
        <w:rPr>
          <w:noProof/>
          <w:sz w:val="22"/>
          <w:szCs w:val="22"/>
        </w:rPr>
      </w:pPr>
      <w:r w:rsidRPr="00C33BC9">
        <w:rPr>
          <w:noProof/>
          <w:sz w:val="22"/>
          <w:szCs w:val="22"/>
        </w:rPr>
        <w:object w:dxaOrig="2682" w:dyaOrig="821" w14:anchorId="41F0521E">
          <v:shape id="_x0000_i1042" type="#_x0000_t75" style="width:134.4pt;height:42pt" o:ole="">
            <v:imagedata r:id="rId46" o:title=""/>
          </v:shape>
          <o:OLEObject Type="Embed" ProgID="ChemDraw.Document.6.0" ShapeID="_x0000_i1042" DrawAspect="Content" ObjectID="_1730118018" r:id="rId47"/>
        </w:object>
      </w:r>
    </w:p>
    <w:p w14:paraId="481F0F85" w14:textId="20EA2981"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B37124">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10:1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 </w:t>
      </w:r>
      <w:r w:rsidRPr="00B37124">
        <w:rPr>
          <w:rFonts w:ascii="Arial" w:hAnsi="Arial" w:cs="Arial"/>
          <w:sz w:val="22"/>
          <w:szCs w:val="22"/>
          <w:lang w:val="en-GB"/>
        </w:rPr>
        <w:t>the</w:t>
      </w:r>
      <w:r>
        <w:rPr>
          <w:rFonts w:ascii="Arial" w:hAnsi="Arial" w:cs="Arial"/>
          <w:sz w:val="22"/>
          <w:szCs w:val="22"/>
          <w:lang w:val="en-GB"/>
        </w:rPr>
        <w:t xml:space="preserve"> </w:t>
      </w:r>
      <w:r w:rsidRPr="00C33BC9">
        <w:rPr>
          <w:rFonts w:ascii="Arial" w:hAnsi="Arial" w:cs="Arial"/>
          <w:iCs/>
          <w:color w:val="000000" w:themeColor="text1"/>
          <w:sz w:val="22"/>
          <w:szCs w:val="22"/>
          <w:lang w:val="en-GB"/>
        </w:rPr>
        <w:t>vinyl bromide</w:t>
      </w:r>
      <w:r w:rsidRPr="00C33BC9">
        <w:rPr>
          <w:rFonts w:ascii="Arial" w:hAnsi="Arial" w:cs="Arial"/>
          <w:color w:val="000000" w:themeColor="text1"/>
          <w:sz w:val="22"/>
          <w:szCs w:val="22"/>
          <w:lang w:val="en-GB"/>
        </w:rPr>
        <w:t xml:space="preserve"> </w:t>
      </w:r>
      <w:r w:rsidRPr="00C33BC9">
        <w:rPr>
          <w:rFonts w:ascii="Arial" w:hAnsi="Arial" w:cs="Arial"/>
          <w:b/>
          <w:color w:val="000000" w:themeColor="text1"/>
          <w:sz w:val="22"/>
          <w:szCs w:val="22"/>
          <w:lang w:val="en-GB"/>
        </w:rPr>
        <w:t>1a</w:t>
      </w:r>
      <w:r w:rsidRPr="00C33BC9">
        <w:rPr>
          <w:rFonts w:ascii="Arial" w:hAnsi="Arial" w:cs="Arial"/>
          <w:color w:val="000000" w:themeColor="text1"/>
          <w:sz w:val="22"/>
          <w:szCs w:val="22"/>
          <w:lang w:val="en-GB"/>
        </w:rPr>
        <w:t xml:space="preserve"> (34</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 xml:space="preserve">µL, 0.26 mmol), thiol </w:t>
      </w:r>
      <w:r w:rsidRPr="00F92F1B">
        <w:rPr>
          <w:rFonts w:ascii="Arial" w:hAnsi="Arial" w:cs="Arial"/>
          <w:b/>
          <w:bCs/>
          <w:sz w:val="22"/>
          <w:szCs w:val="22"/>
          <w:lang w:val="en-GB"/>
        </w:rPr>
        <w:t>2</w:t>
      </w:r>
      <w:r>
        <w:rPr>
          <w:rFonts w:ascii="Arial" w:hAnsi="Arial" w:cs="Arial"/>
          <w:b/>
          <w:bCs/>
          <w:sz w:val="22"/>
          <w:szCs w:val="22"/>
          <w:lang w:val="en-GB"/>
        </w:rPr>
        <w:t>e</w:t>
      </w:r>
      <w:r w:rsidRPr="00F92F1B">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49</w:t>
      </w:r>
      <w:r w:rsidRPr="002231A1">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µL,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 xml:space="preserve">, 48 mg of </w:t>
      </w:r>
      <w:r w:rsidRPr="00C33BC9">
        <w:rPr>
          <w:rFonts w:ascii="Arial" w:hAnsi="Arial" w:cs="Arial"/>
          <w:b/>
          <w:bCs/>
          <w:color w:val="000000" w:themeColor="text1"/>
          <w:sz w:val="22"/>
          <w:szCs w:val="22"/>
          <w:lang w:val="en-GB"/>
        </w:rPr>
        <w:t>3a</w:t>
      </w:r>
      <w:r>
        <w:rPr>
          <w:rFonts w:ascii="Arial" w:hAnsi="Arial" w:cs="Arial"/>
          <w:b/>
          <w:bCs/>
          <w:color w:val="000000" w:themeColor="text1"/>
          <w:sz w:val="22"/>
          <w:szCs w:val="22"/>
          <w:lang w:val="en-GB"/>
        </w:rPr>
        <w:t>e</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76</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3.6</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white solid</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6AA34BF0" w14:textId="77777777" w:rsidR="00876C0D" w:rsidRPr="00C33BC9"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51</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15A5223D" w14:textId="77777777"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3.6</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7B1F2EC9"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996ACD">
        <w:rPr>
          <w:rFonts w:ascii="Arial" w:hAnsi="Arial" w:cs="Arial"/>
          <w:b/>
          <w:bCs/>
          <w:sz w:val="22"/>
          <w:szCs w:val="22"/>
          <w:vertAlign w:val="superscript"/>
          <w:lang w:val="en-GB"/>
        </w:rPr>
        <w:t>1</w:t>
      </w:r>
      <w:r w:rsidRPr="00996ACD">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7.48 – 7.42 (m, 2H), 7.37 – 7.24 (m, 5H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 6.97 – 6.92 (m, 2H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 xml:space="preserve">), 6.87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15.5 Hz, 1H), 6.55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15.5 Hz, 1H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w:t>
      </w:r>
      <w:r>
        <w:rPr>
          <w:rFonts w:ascii="Arial" w:hAnsi="Arial" w:cs="Arial"/>
          <w:sz w:val="22"/>
          <w:szCs w:val="22"/>
          <w:lang w:val="en-GB"/>
        </w:rPr>
        <w:t xml:space="preserve">, </w:t>
      </w:r>
      <w:r w:rsidRPr="006C6260">
        <w:rPr>
          <w:rFonts w:ascii="Arial" w:hAnsi="Arial" w:cs="Arial"/>
          <w:sz w:val="22"/>
          <w:szCs w:val="22"/>
          <w:lang w:val="en-GB"/>
        </w:rPr>
        <w:t xml:space="preserve">6.44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6C6260">
        <w:rPr>
          <w:rFonts w:ascii="Arial" w:hAnsi="Arial" w:cs="Arial"/>
          <w:sz w:val="22"/>
          <w:szCs w:val="22"/>
          <w:lang w:val="en-GB"/>
        </w:rPr>
        <w:t>= 10.8 Hz,</w:t>
      </w:r>
      <w:r>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6C6260">
        <w:rPr>
          <w:rFonts w:ascii="Arial" w:hAnsi="Arial" w:cs="Arial"/>
          <w:sz w:val="22"/>
          <w:szCs w:val="22"/>
          <w:lang w:val="en-GB"/>
        </w:rPr>
        <w:t>)</w:t>
      </w:r>
      <w:r w:rsidRPr="00C33BC9">
        <w:rPr>
          <w:rFonts w:ascii="Arial" w:hAnsi="Arial" w:cs="Arial"/>
          <w:sz w:val="22"/>
          <w:szCs w:val="22"/>
          <w:lang w:val="en-GB"/>
        </w:rPr>
        <w:t>, 3.86 (s, 3H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w:t>
      </w:r>
    </w:p>
    <w:p w14:paraId="7652D0CC"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US"/>
        </w:rPr>
      </w:pPr>
      <w:r w:rsidRPr="00996ACD">
        <w:rPr>
          <w:rFonts w:ascii="Arial" w:hAnsi="Arial" w:cs="Arial"/>
          <w:b/>
          <w:bCs/>
          <w:sz w:val="22"/>
          <w:szCs w:val="22"/>
          <w:vertAlign w:val="superscript"/>
          <w:lang w:val="en-US"/>
        </w:rPr>
        <w:t>13</w:t>
      </w:r>
      <w:r w:rsidRPr="00996ACD">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159.6 (C), 136.8 (C), 133.5 (CH), 133.0 (CH), 129.0 (CH), 128.7 (CH), 128.4 (CH), 128.3 (CH), 127.2 (CH), 127.0 (CH), 125.8 (CH), 125.8 (CH), 124.5 (C), 114.9 (CH), 55.4 (CH</w:t>
      </w:r>
      <w:r w:rsidRPr="00C33BC9">
        <w:rPr>
          <w:rFonts w:ascii="Arial" w:hAnsi="Arial" w:cs="Arial"/>
          <w:sz w:val="22"/>
          <w:szCs w:val="22"/>
          <w:vertAlign w:val="subscript"/>
          <w:lang w:val="en-US"/>
        </w:rPr>
        <w:t>3</w:t>
      </w:r>
      <w:r w:rsidRPr="00C33BC9">
        <w:rPr>
          <w:rFonts w:ascii="Arial" w:hAnsi="Arial" w:cs="Arial"/>
          <w:sz w:val="22"/>
          <w:szCs w:val="22"/>
          <w:lang w:val="en-US"/>
        </w:rPr>
        <w:t>).</w:t>
      </w:r>
    </w:p>
    <w:p w14:paraId="62212502"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w:t>
      </w:r>
      <w:r>
        <w:rPr>
          <w:rFonts w:ascii="Arial" w:hAnsi="Arial" w:cs="Arial"/>
          <w:sz w:val="22"/>
          <w:szCs w:val="22"/>
          <w:lang w:val="en-GB"/>
        </w:rPr>
        <w:t xml:space="preserve"> </w:t>
      </w:r>
      <w:r w:rsidRPr="00C33BC9">
        <w:rPr>
          <w:rFonts w:ascii="Arial" w:hAnsi="Arial" w:cs="Arial"/>
          <w:sz w:val="22"/>
          <w:szCs w:val="22"/>
          <w:lang w:val="en-GB"/>
        </w:rPr>
        <w:t>calcd. For ([C</w:t>
      </w:r>
      <w:r w:rsidRPr="006C6260">
        <w:rPr>
          <w:rFonts w:ascii="Arial" w:hAnsi="Arial" w:cs="Arial"/>
          <w:sz w:val="22"/>
          <w:szCs w:val="22"/>
          <w:vertAlign w:val="subscript"/>
          <w:lang w:val="en-GB"/>
        </w:rPr>
        <w:t>15</w:t>
      </w:r>
      <w:r w:rsidRPr="00C33BC9">
        <w:rPr>
          <w:rFonts w:ascii="Arial" w:hAnsi="Arial" w:cs="Arial"/>
          <w:sz w:val="22"/>
          <w:szCs w:val="22"/>
          <w:lang w:val="en-GB"/>
        </w:rPr>
        <w:t>H</w:t>
      </w:r>
      <w:r w:rsidRPr="006C6260">
        <w:rPr>
          <w:rFonts w:ascii="Arial" w:hAnsi="Arial" w:cs="Arial"/>
          <w:sz w:val="22"/>
          <w:szCs w:val="22"/>
          <w:vertAlign w:val="subscript"/>
          <w:lang w:val="en-GB"/>
        </w:rPr>
        <w:t>15</w:t>
      </w:r>
      <w:r w:rsidRPr="00C33BC9">
        <w:rPr>
          <w:rFonts w:ascii="Arial" w:hAnsi="Arial" w:cs="Arial"/>
          <w:sz w:val="22"/>
          <w:szCs w:val="22"/>
          <w:lang w:val="en-GB"/>
        </w:rPr>
        <w:t>OS]+H)</w:t>
      </w:r>
      <w:r w:rsidRPr="00C33BC9">
        <w:rPr>
          <w:rFonts w:ascii="Arial" w:hAnsi="Arial" w:cs="Arial"/>
          <w:sz w:val="22"/>
          <w:szCs w:val="22"/>
          <w:vertAlign w:val="superscript"/>
          <w:lang w:val="en-GB"/>
        </w:rPr>
        <w:t>+</w:t>
      </w:r>
      <w:r w:rsidRPr="00C33BC9">
        <w:rPr>
          <w:rFonts w:ascii="Arial" w:hAnsi="Arial" w:cs="Arial"/>
          <w:sz w:val="22"/>
          <w:szCs w:val="22"/>
          <w:lang w:val="en-GB"/>
        </w:rPr>
        <w:t xml:space="preserve">: 243.0838, found: 243.0840. </w:t>
      </w:r>
    </w:p>
    <w:p w14:paraId="2C95A428"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IR</w:t>
      </w:r>
      <w:r w:rsidRPr="00C33BC9">
        <w:rPr>
          <w:rFonts w:ascii="Arial" w:hAnsi="Arial" w:cs="Arial"/>
          <w:sz w:val="22"/>
          <w:szCs w:val="22"/>
          <w:lang w:val="en-GB"/>
        </w:rPr>
        <w:t xml:space="preserve"> (ATR): ṽ [cm</w:t>
      </w:r>
      <w:r w:rsidRPr="00C33BC9">
        <w:rPr>
          <w:rFonts w:ascii="Arial" w:hAnsi="Arial" w:cs="Arial"/>
          <w:sz w:val="22"/>
          <w:szCs w:val="22"/>
          <w:vertAlign w:val="superscript"/>
          <w:lang w:val="en-GB"/>
        </w:rPr>
        <w:t>-1</w:t>
      </w:r>
      <w:r w:rsidRPr="00C33BC9">
        <w:rPr>
          <w:rFonts w:ascii="Arial" w:hAnsi="Arial" w:cs="Arial"/>
          <w:sz w:val="22"/>
          <w:szCs w:val="22"/>
          <w:lang w:val="en-GB"/>
        </w:rPr>
        <w:t>] =</w:t>
      </w:r>
      <w:r>
        <w:rPr>
          <w:rFonts w:ascii="Arial" w:hAnsi="Arial" w:cs="Arial"/>
          <w:sz w:val="22"/>
          <w:szCs w:val="22"/>
          <w:lang w:val="en-GB"/>
        </w:rPr>
        <w:t xml:space="preserve"> 3019, 1593, 1493, 1459, 1030.</w:t>
      </w:r>
    </w:p>
    <w:p w14:paraId="03C751A0" w14:textId="77777777" w:rsidR="00876C0D" w:rsidRPr="00C33BC9" w:rsidRDefault="00876C0D" w:rsidP="00876C0D">
      <w:pPr>
        <w:pStyle w:val="NormalWeb"/>
        <w:spacing w:before="0" w:beforeAutospacing="0" w:after="120" w:afterAutospacing="0" w:line="360" w:lineRule="auto"/>
        <w:jc w:val="both"/>
        <w:rPr>
          <w:rFonts w:ascii="Arial" w:hAnsi="Arial" w:cs="Arial"/>
          <w:b/>
          <w:sz w:val="22"/>
          <w:szCs w:val="22"/>
          <w:lang w:val="en-GB"/>
        </w:rPr>
      </w:pPr>
    </w:p>
    <w:p w14:paraId="1093185B" w14:textId="77777777" w:rsidR="00876C0D" w:rsidRPr="00C33BC9" w:rsidRDefault="00876C0D" w:rsidP="00876C0D">
      <w:pPr>
        <w:pStyle w:val="NormalWeb"/>
        <w:spacing w:before="0" w:beforeAutospacing="0" w:after="120" w:afterAutospacing="0" w:line="360" w:lineRule="auto"/>
        <w:jc w:val="both"/>
        <w:rPr>
          <w:rFonts w:ascii="Arial" w:hAnsi="Arial" w:cs="Arial"/>
          <w:b/>
          <w:sz w:val="22"/>
          <w:szCs w:val="22"/>
          <w:lang w:val="en-GB"/>
        </w:rPr>
      </w:pPr>
      <w:bookmarkStart w:id="13" w:name="_Hlk115254280"/>
      <w:r w:rsidRPr="00C33BC9">
        <w:rPr>
          <w:rFonts w:ascii="Arial" w:hAnsi="Arial" w:cs="Arial"/>
          <w:b/>
          <w:sz w:val="22"/>
          <w:szCs w:val="22"/>
          <w:lang w:val="en-GB"/>
        </w:rPr>
        <w:t>(</w:t>
      </w:r>
      <w:r w:rsidRPr="00C33BC9">
        <w:rPr>
          <w:rFonts w:ascii="Arial" w:hAnsi="Arial" w:cs="Arial"/>
          <w:b/>
          <w:i/>
          <w:iCs/>
          <w:sz w:val="22"/>
          <w:szCs w:val="22"/>
          <w:lang w:val="en-GB"/>
        </w:rPr>
        <w:t>E</w:t>
      </w:r>
      <w:r w:rsidRPr="00C33BC9">
        <w:rPr>
          <w:rFonts w:ascii="Arial" w:hAnsi="Arial" w:cs="Arial"/>
          <w:b/>
          <w:sz w:val="22"/>
          <w:szCs w:val="22"/>
          <w:lang w:val="en-GB"/>
        </w:rPr>
        <w:t>)-Methyl(4-(styrylthio)phenyl)sulfane (3af)</w:t>
      </w:r>
    </w:p>
    <w:bookmarkEnd w:id="13"/>
    <w:p w14:paraId="761A1B7E" w14:textId="09ED89D6" w:rsidR="00876C0D" w:rsidRPr="00C33BC9" w:rsidRDefault="00CC68B3" w:rsidP="00876C0D">
      <w:pPr>
        <w:pStyle w:val="NormalWeb"/>
        <w:spacing w:before="0" w:beforeAutospacing="0" w:after="120" w:afterAutospacing="0" w:line="360" w:lineRule="auto"/>
        <w:jc w:val="both"/>
        <w:rPr>
          <w:noProof/>
          <w:sz w:val="22"/>
          <w:szCs w:val="22"/>
        </w:rPr>
      </w:pPr>
      <w:r w:rsidRPr="00C33BC9">
        <w:rPr>
          <w:noProof/>
          <w:sz w:val="22"/>
          <w:szCs w:val="22"/>
        </w:rPr>
        <w:object w:dxaOrig="2670" w:dyaOrig="821" w14:anchorId="3B8B2091">
          <v:shape id="_x0000_i1043" type="#_x0000_t75" style="width:133.6pt;height:42pt" o:ole="">
            <v:imagedata r:id="rId48" o:title=""/>
          </v:shape>
          <o:OLEObject Type="Embed" ProgID="ChemDraw.Document.6.0" ShapeID="_x0000_i1043" DrawAspect="Content" ObjectID="_1730118019" r:id="rId49"/>
        </w:object>
      </w:r>
    </w:p>
    <w:p w14:paraId="629DB911" w14:textId="5246F714"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B37124">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10:1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 </w:t>
      </w:r>
      <w:r w:rsidRPr="00B37124">
        <w:rPr>
          <w:rFonts w:ascii="Arial" w:hAnsi="Arial" w:cs="Arial"/>
          <w:sz w:val="22"/>
          <w:szCs w:val="22"/>
          <w:lang w:val="en-GB"/>
        </w:rPr>
        <w:t>the</w:t>
      </w:r>
      <w:r>
        <w:rPr>
          <w:rFonts w:ascii="Arial" w:hAnsi="Arial" w:cs="Arial"/>
          <w:sz w:val="22"/>
          <w:szCs w:val="22"/>
          <w:lang w:val="en-GB"/>
        </w:rPr>
        <w:t xml:space="preserve"> </w:t>
      </w:r>
      <w:r w:rsidRPr="00C33BC9">
        <w:rPr>
          <w:rFonts w:ascii="Arial" w:hAnsi="Arial" w:cs="Arial"/>
          <w:iCs/>
          <w:color w:val="000000" w:themeColor="text1"/>
          <w:sz w:val="22"/>
          <w:szCs w:val="22"/>
          <w:lang w:val="en-GB"/>
        </w:rPr>
        <w:t>vinyl bromide</w:t>
      </w:r>
      <w:r w:rsidRPr="00C33BC9">
        <w:rPr>
          <w:rFonts w:ascii="Arial" w:hAnsi="Arial" w:cs="Arial"/>
          <w:color w:val="000000" w:themeColor="text1"/>
          <w:sz w:val="22"/>
          <w:szCs w:val="22"/>
          <w:lang w:val="en-GB"/>
        </w:rPr>
        <w:t xml:space="preserve"> </w:t>
      </w:r>
      <w:r w:rsidRPr="00C33BC9">
        <w:rPr>
          <w:rFonts w:ascii="Arial" w:hAnsi="Arial" w:cs="Arial"/>
          <w:b/>
          <w:color w:val="000000" w:themeColor="text1"/>
          <w:sz w:val="22"/>
          <w:szCs w:val="22"/>
          <w:lang w:val="en-GB"/>
        </w:rPr>
        <w:t>1a</w:t>
      </w:r>
      <w:r w:rsidRPr="00C33BC9">
        <w:rPr>
          <w:rFonts w:ascii="Arial" w:hAnsi="Arial" w:cs="Arial"/>
          <w:color w:val="000000" w:themeColor="text1"/>
          <w:sz w:val="22"/>
          <w:szCs w:val="22"/>
          <w:lang w:val="en-GB"/>
        </w:rPr>
        <w:t xml:space="preserve"> (34</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 xml:space="preserve">µL, 0.26 mmol), thiol </w:t>
      </w:r>
      <w:r w:rsidRPr="00F92F1B">
        <w:rPr>
          <w:rFonts w:ascii="Arial" w:hAnsi="Arial" w:cs="Arial"/>
          <w:b/>
          <w:bCs/>
          <w:sz w:val="22"/>
          <w:szCs w:val="22"/>
          <w:lang w:val="en-GB"/>
        </w:rPr>
        <w:t>2</w:t>
      </w:r>
      <w:r>
        <w:rPr>
          <w:rFonts w:ascii="Arial" w:hAnsi="Arial" w:cs="Arial"/>
          <w:b/>
          <w:bCs/>
          <w:sz w:val="22"/>
          <w:szCs w:val="22"/>
          <w:lang w:val="en-GB"/>
        </w:rPr>
        <w:t>f</w:t>
      </w:r>
      <w:r w:rsidRPr="00F92F1B">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62.5 mg</w:t>
      </w:r>
      <w:r w:rsidRPr="00C33BC9">
        <w:rPr>
          <w:rFonts w:ascii="Arial" w:hAnsi="Arial" w:cs="Arial"/>
          <w:color w:val="000000" w:themeColor="text1"/>
          <w:sz w:val="22"/>
          <w:szCs w:val="22"/>
          <w:lang w:val="en-GB"/>
        </w:rPr>
        <w:t>,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 xml:space="preserve">, 51 </w:t>
      </w:r>
      <w:r w:rsidRPr="00F07D32">
        <w:rPr>
          <w:rFonts w:ascii="Arial" w:hAnsi="Arial" w:cs="Arial"/>
          <w:sz w:val="22"/>
          <w:szCs w:val="22"/>
          <w:lang w:val="en-GB"/>
        </w:rPr>
        <w:t xml:space="preserve">mg </w:t>
      </w:r>
      <w:r>
        <w:rPr>
          <w:rFonts w:ascii="Arial" w:hAnsi="Arial" w:cs="Arial"/>
          <w:color w:val="000000" w:themeColor="text1"/>
          <w:sz w:val="22"/>
          <w:szCs w:val="22"/>
          <w:lang w:val="en-GB"/>
        </w:rPr>
        <w:t xml:space="preserve">of </w:t>
      </w:r>
      <w:r w:rsidRPr="00C33BC9">
        <w:rPr>
          <w:rFonts w:ascii="Arial" w:hAnsi="Arial" w:cs="Arial"/>
          <w:b/>
          <w:bCs/>
          <w:color w:val="000000" w:themeColor="text1"/>
          <w:sz w:val="22"/>
          <w:szCs w:val="22"/>
          <w:lang w:val="en-GB"/>
        </w:rPr>
        <w:t>3a</w:t>
      </w:r>
      <w:r>
        <w:rPr>
          <w:rFonts w:ascii="Arial" w:hAnsi="Arial" w:cs="Arial"/>
          <w:b/>
          <w:bCs/>
          <w:color w:val="000000" w:themeColor="text1"/>
          <w:sz w:val="22"/>
          <w:szCs w:val="22"/>
          <w:lang w:val="en-GB"/>
        </w:rPr>
        <w:t>f</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76</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2.7</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white solid</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57D1AA99" w14:textId="77777777" w:rsidR="00876C0D" w:rsidRPr="00C33BC9"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lastRenderedPageBreak/>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64</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218A9F3A" w14:textId="77777777"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2.7</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5E0B4045" w14:textId="470CF13B"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CB1E10">
        <w:rPr>
          <w:rFonts w:ascii="Arial" w:hAnsi="Arial" w:cs="Arial"/>
          <w:b/>
          <w:bCs/>
          <w:sz w:val="22"/>
          <w:szCs w:val="22"/>
          <w:vertAlign w:val="superscript"/>
          <w:lang w:val="en-GB"/>
        </w:rPr>
        <w:t>1</w:t>
      </w:r>
      <w:r w:rsidRPr="00CB1E10">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w:t>
      </w:r>
      <w:r w:rsidR="00C1259B" w:rsidRPr="00C1259B">
        <w:rPr>
          <w:rFonts w:ascii="Arial" w:hAnsi="Arial" w:cs="Arial"/>
          <w:sz w:val="22"/>
          <w:szCs w:val="22"/>
          <w:lang w:val="en-GB"/>
        </w:rPr>
        <w:t xml:space="preserve">7.58 – 7.49 (m, 1H), 7.46 – 7.18 (m, </w:t>
      </w:r>
      <w:r w:rsidR="00C1259B">
        <w:rPr>
          <w:rFonts w:ascii="Arial" w:hAnsi="Arial" w:cs="Arial"/>
          <w:sz w:val="22"/>
          <w:szCs w:val="22"/>
          <w:lang w:val="en-GB"/>
        </w:rPr>
        <w:t>8</w:t>
      </w:r>
      <w:r w:rsidR="00C1259B" w:rsidRPr="00C1259B">
        <w:rPr>
          <w:rFonts w:ascii="Arial" w:hAnsi="Arial" w:cs="Arial"/>
          <w:sz w:val="22"/>
          <w:szCs w:val="22"/>
          <w:lang w:val="en-GB"/>
        </w:rPr>
        <w:t>H</w:t>
      </w:r>
      <w:r w:rsidR="00C1259B">
        <w:rPr>
          <w:rFonts w:ascii="Arial" w:hAnsi="Arial" w:cs="Arial"/>
          <w:sz w:val="22"/>
          <w:szCs w:val="22"/>
          <w:lang w:val="en-GB"/>
        </w:rPr>
        <w:t xml:space="preserve">, + </w:t>
      </w:r>
      <w:r w:rsidR="00C1259B" w:rsidRPr="00C33BC9">
        <w:rPr>
          <w:rFonts w:ascii="Arial" w:hAnsi="Arial" w:cs="Arial"/>
          <w:sz w:val="22"/>
          <w:szCs w:val="22"/>
          <w:lang w:val="en-GB"/>
        </w:rPr>
        <w:t xml:space="preserve">isom. </w:t>
      </w:r>
      <w:r w:rsidR="00C1259B" w:rsidRPr="00C33BC9">
        <w:rPr>
          <w:rFonts w:ascii="Arial" w:hAnsi="Arial" w:cs="Arial"/>
          <w:i/>
          <w:iCs/>
          <w:sz w:val="22"/>
          <w:szCs w:val="22"/>
          <w:lang w:val="en-GB"/>
        </w:rPr>
        <w:t>cis</w:t>
      </w:r>
      <w:r w:rsidR="00C1259B" w:rsidRPr="00C1259B">
        <w:rPr>
          <w:rFonts w:ascii="Arial" w:hAnsi="Arial" w:cs="Arial"/>
          <w:sz w:val="22"/>
          <w:szCs w:val="22"/>
          <w:lang w:val="en-GB"/>
        </w:rPr>
        <w:t xml:space="preserve">), 6.85 (d, </w:t>
      </w:r>
      <w:r w:rsidR="00C1259B" w:rsidRPr="00C33BC9">
        <w:rPr>
          <w:rFonts w:ascii="Arial" w:hAnsi="Arial" w:cs="Arial"/>
          <w:sz w:val="22"/>
          <w:szCs w:val="22"/>
          <w:vertAlign w:val="superscript"/>
          <w:lang w:val="en-GB"/>
        </w:rPr>
        <w:t>3</w:t>
      </w:r>
      <w:r w:rsidR="00C1259B" w:rsidRPr="00C33BC9">
        <w:rPr>
          <w:rFonts w:ascii="Arial" w:hAnsi="Arial" w:cs="Arial"/>
          <w:i/>
          <w:iCs/>
          <w:sz w:val="22"/>
          <w:szCs w:val="22"/>
          <w:lang w:val="en-GB"/>
        </w:rPr>
        <w:t>J</w:t>
      </w:r>
      <w:r w:rsidR="00C1259B" w:rsidRPr="00C33BC9">
        <w:rPr>
          <w:rFonts w:ascii="Arial" w:hAnsi="Arial" w:cs="Arial"/>
          <w:sz w:val="22"/>
          <w:szCs w:val="22"/>
          <w:lang w:val="en-GB"/>
        </w:rPr>
        <w:t xml:space="preserve"> </w:t>
      </w:r>
      <w:r w:rsidR="00C1259B" w:rsidRPr="00C1259B">
        <w:rPr>
          <w:rFonts w:ascii="Arial" w:hAnsi="Arial" w:cs="Arial"/>
          <w:sz w:val="22"/>
          <w:szCs w:val="22"/>
          <w:lang w:val="en-GB"/>
        </w:rPr>
        <w:t xml:space="preserve">= 15.4 Hz, 1H), 6.68 (d, </w:t>
      </w:r>
      <w:r w:rsidR="00C1259B" w:rsidRPr="00C33BC9">
        <w:rPr>
          <w:rFonts w:ascii="Arial" w:hAnsi="Arial" w:cs="Arial"/>
          <w:sz w:val="22"/>
          <w:szCs w:val="22"/>
          <w:vertAlign w:val="superscript"/>
          <w:lang w:val="en-GB"/>
        </w:rPr>
        <w:t>3</w:t>
      </w:r>
      <w:r w:rsidR="00C1259B" w:rsidRPr="00C33BC9">
        <w:rPr>
          <w:rFonts w:ascii="Arial" w:hAnsi="Arial" w:cs="Arial"/>
          <w:i/>
          <w:iCs/>
          <w:sz w:val="22"/>
          <w:szCs w:val="22"/>
          <w:lang w:val="en-GB"/>
        </w:rPr>
        <w:t>J</w:t>
      </w:r>
      <w:r w:rsidR="00C1259B" w:rsidRPr="00C33BC9">
        <w:rPr>
          <w:rFonts w:ascii="Arial" w:hAnsi="Arial" w:cs="Arial"/>
          <w:sz w:val="22"/>
          <w:szCs w:val="22"/>
          <w:lang w:val="en-GB"/>
        </w:rPr>
        <w:t xml:space="preserve"> </w:t>
      </w:r>
      <w:r w:rsidR="00C1259B" w:rsidRPr="00C1259B">
        <w:rPr>
          <w:rFonts w:ascii="Arial" w:hAnsi="Arial" w:cs="Arial"/>
          <w:sz w:val="22"/>
          <w:szCs w:val="22"/>
          <w:lang w:val="en-GB"/>
        </w:rPr>
        <w:t xml:space="preserve">= 15.4 Hz, 1H), 6.59 (d, </w:t>
      </w:r>
      <w:r w:rsidR="00C1259B" w:rsidRPr="00C33BC9">
        <w:rPr>
          <w:rFonts w:ascii="Arial" w:hAnsi="Arial" w:cs="Arial"/>
          <w:sz w:val="22"/>
          <w:szCs w:val="22"/>
          <w:vertAlign w:val="superscript"/>
          <w:lang w:val="en-GB"/>
        </w:rPr>
        <w:t>3</w:t>
      </w:r>
      <w:r w:rsidR="00C1259B" w:rsidRPr="00C33BC9">
        <w:rPr>
          <w:rFonts w:ascii="Arial" w:hAnsi="Arial" w:cs="Arial"/>
          <w:i/>
          <w:iCs/>
          <w:sz w:val="22"/>
          <w:szCs w:val="22"/>
          <w:lang w:val="en-GB"/>
        </w:rPr>
        <w:t>J</w:t>
      </w:r>
      <w:r w:rsidR="00C1259B" w:rsidRPr="00C33BC9">
        <w:rPr>
          <w:rFonts w:ascii="Arial" w:hAnsi="Arial" w:cs="Arial"/>
          <w:sz w:val="22"/>
          <w:szCs w:val="22"/>
          <w:lang w:val="en-GB"/>
        </w:rPr>
        <w:t xml:space="preserve"> </w:t>
      </w:r>
      <w:r w:rsidR="00C1259B" w:rsidRPr="00C1259B">
        <w:rPr>
          <w:rFonts w:ascii="Arial" w:hAnsi="Arial" w:cs="Arial"/>
          <w:sz w:val="22"/>
          <w:szCs w:val="22"/>
          <w:lang w:val="en-GB"/>
        </w:rPr>
        <w:t>= 10.7 Hz,</w:t>
      </w:r>
      <w:r w:rsidR="00C1259B">
        <w:rPr>
          <w:rFonts w:ascii="Arial" w:hAnsi="Arial" w:cs="Arial"/>
          <w:sz w:val="22"/>
          <w:szCs w:val="22"/>
          <w:lang w:val="en-GB"/>
        </w:rPr>
        <w:t xml:space="preserve"> </w:t>
      </w:r>
      <w:r w:rsidR="00C1259B" w:rsidRPr="00C33BC9">
        <w:rPr>
          <w:rFonts w:ascii="Arial" w:hAnsi="Arial" w:cs="Arial"/>
          <w:sz w:val="22"/>
          <w:szCs w:val="22"/>
          <w:lang w:val="en-GB"/>
        </w:rPr>
        <w:t xml:space="preserve">isom. </w:t>
      </w:r>
      <w:r w:rsidR="00C1259B" w:rsidRPr="00C33BC9">
        <w:rPr>
          <w:rFonts w:ascii="Arial" w:hAnsi="Arial" w:cs="Arial"/>
          <w:i/>
          <w:iCs/>
          <w:sz w:val="22"/>
          <w:szCs w:val="22"/>
          <w:lang w:val="en-GB"/>
        </w:rPr>
        <w:t>cis</w:t>
      </w:r>
      <w:r w:rsidR="00C1259B" w:rsidRPr="00C1259B">
        <w:rPr>
          <w:rFonts w:ascii="Arial" w:hAnsi="Arial" w:cs="Arial"/>
          <w:sz w:val="22"/>
          <w:szCs w:val="22"/>
          <w:lang w:val="en-GB"/>
        </w:rPr>
        <w:t xml:space="preserve">), 6.45 (d, </w:t>
      </w:r>
      <w:r w:rsidR="00C1259B" w:rsidRPr="00C33BC9">
        <w:rPr>
          <w:rFonts w:ascii="Arial" w:hAnsi="Arial" w:cs="Arial"/>
          <w:sz w:val="22"/>
          <w:szCs w:val="22"/>
          <w:vertAlign w:val="superscript"/>
          <w:lang w:val="en-GB"/>
        </w:rPr>
        <w:t>3</w:t>
      </w:r>
      <w:r w:rsidR="00C1259B" w:rsidRPr="00C33BC9">
        <w:rPr>
          <w:rFonts w:ascii="Arial" w:hAnsi="Arial" w:cs="Arial"/>
          <w:i/>
          <w:iCs/>
          <w:sz w:val="22"/>
          <w:szCs w:val="22"/>
          <w:lang w:val="en-GB"/>
        </w:rPr>
        <w:t>J</w:t>
      </w:r>
      <w:r w:rsidR="00C1259B" w:rsidRPr="00C33BC9">
        <w:rPr>
          <w:rFonts w:ascii="Arial" w:hAnsi="Arial" w:cs="Arial"/>
          <w:sz w:val="22"/>
          <w:szCs w:val="22"/>
          <w:lang w:val="en-GB"/>
        </w:rPr>
        <w:t xml:space="preserve"> </w:t>
      </w:r>
      <w:r w:rsidR="00C1259B" w:rsidRPr="00C1259B">
        <w:rPr>
          <w:rFonts w:ascii="Arial" w:hAnsi="Arial" w:cs="Arial"/>
          <w:sz w:val="22"/>
          <w:szCs w:val="22"/>
          <w:lang w:val="en-GB"/>
        </w:rPr>
        <w:t>= 10.7 Hz,</w:t>
      </w:r>
      <w:r w:rsidR="00C1259B">
        <w:rPr>
          <w:rFonts w:ascii="Arial" w:hAnsi="Arial" w:cs="Arial"/>
          <w:sz w:val="22"/>
          <w:szCs w:val="22"/>
          <w:lang w:val="en-GB"/>
        </w:rPr>
        <w:t xml:space="preserve"> </w:t>
      </w:r>
      <w:r w:rsidR="00C1259B" w:rsidRPr="00C33BC9">
        <w:rPr>
          <w:rFonts w:ascii="Arial" w:hAnsi="Arial" w:cs="Arial"/>
          <w:sz w:val="22"/>
          <w:szCs w:val="22"/>
          <w:lang w:val="en-GB"/>
        </w:rPr>
        <w:t xml:space="preserve">isom. </w:t>
      </w:r>
      <w:r w:rsidR="00C1259B" w:rsidRPr="00C33BC9">
        <w:rPr>
          <w:rFonts w:ascii="Arial" w:hAnsi="Arial" w:cs="Arial"/>
          <w:i/>
          <w:iCs/>
          <w:sz w:val="22"/>
          <w:szCs w:val="22"/>
          <w:lang w:val="en-GB"/>
        </w:rPr>
        <w:t>cis</w:t>
      </w:r>
      <w:r w:rsidR="00C1259B" w:rsidRPr="00C1259B">
        <w:rPr>
          <w:rFonts w:ascii="Arial" w:hAnsi="Arial" w:cs="Arial"/>
          <w:sz w:val="22"/>
          <w:szCs w:val="22"/>
          <w:lang w:val="en-GB"/>
        </w:rPr>
        <w:t xml:space="preserve">), 2.50 (s, </w:t>
      </w:r>
      <w:r w:rsidR="00C1259B">
        <w:rPr>
          <w:rFonts w:ascii="Arial" w:hAnsi="Arial" w:cs="Arial"/>
          <w:sz w:val="22"/>
          <w:szCs w:val="22"/>
          <w:lang w:val="en-GB"/>
        </w:rPr>
        <w:t>3</w:t>
      </w:r>
      <w:r w:rsidR="00C1259B" w:rsidRPr="00C1259B">
        <w:rPr>
          <w:rFonts w:ascii="Arial" w:hAnsi="Arial" w:cs="Arial"/>
          <w:sz w:val="22"/>
          <w:szCs w:val="22"/>
          <w:lang w:val="en-GB"/>
        </w:rPr>
        <w:t>H</w:t>
      </w:r>
      <w:r w:rsidR="00C1259B">
        <w:rPr>
          <w:rFonts w:ascii="Arial" w:hAnsi="Arial" w:cs="Arial"/>
          <w:sz w:val="22"/>
          <w:szCs w:val="22"/>
          <w:lang w:val="en-GB"/>
        </w:rPr>
        <w:t xml:space="preserve">, + </w:t>
      </w:r>
      <w:r w:rsidR="00C1259B" w:rsidRPr="00C33BC9">
        <w:rPr>
          <w:rFonts w:ascii="Arial" w:hAnsi="Arial" w:cs="Arial"/>
          <w:sz w:val="22"/>
          <w:szCs w:val="22"/>
          <w:lang w:val="en-GB"/>
        </w:rPr>
        <w:t xml:space="preserve">isom. </w:t>
      </w:r>
      <w:r w:rsidR="00C1259B" w:rsidRPr="00C33BC9">
        <w:rPr>
          <w:rFonts w:ascii="Arial" w:hAnsi="Arial" w:cs="Arial"/>
          <w:i/>
          <w:iCs/>
          <w:sz w:val="22"/>
          <w:szCs w:val="22"/>
          <w:lang w:val="en-GB"/>
        </w:rPr>
        <w:t>cis</w:t>
      </w:r>
      <w:r w:rsidR="00C1259B" w:rsidRPr="00C1259B">
        <w:rPr>
          <w:rFonts w:ascii="Arial" w:hAnsi="Arial" w:cs="Arial"/>
          <w:sz w:val="22"/>
          <w:szCs w:val="22"/>
          <w:lang w:val="en-GB"/>
        </w:rPr>
        <w:t>).</w:t>
      </w:r>
    </w:p>
    <w:p w14:paraId="70AD8CDA" w14:textId="3DAFFD8B"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US"/>
        </w:rPr>
      </w:pPr>
      <w:r w:rsidRPr="00CB1E10">
        <w:rPr>
          <w:rFonts w:ascii="Arial" w:hAnsi="Arial" w:cs="Arial"/>
          <w:b/>
          <w:bCs/>
          <w:sz w:val="22"/>
          <w:szCs w:val="22"/>
          <w:vertAlign w:val="superscript"/>
          <w:lang w:val="en-US"/>
        </w:rPr>
        <w:t>13</w:t>
      </w:r>
      <w:r w:rsidRPr="00CB1E10">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w:t>
      </w:r>
      <w:r w:rsidR="00D02DC9" w:rsidRPr="00D02DC9">
        <w:rPr>
          <w:rFonts w:ascii="Arial" w:hAnsi="Arial" w:cs="Arial"/>
          <w:sz w:val="22"/>
          <w:szCs w:val="22"/>
          <w:lang w:val="en-US"/>
        </w:rPr>
        <w:t>13C NMR (75 MHz, CDCl3) δ 138.2</w:t>
      </w:r>
      <w:r w:rsidR="00D02DC9">
        <w:rPr>
          <w:rFonts w:ascii="Arial" w:hAnsi="Arial" w:cs="Arial"/>
          <w:sz w:val="22"/>
          <w:szCs w:val="22"/>
          <w:lang w:val="en-US"/>
        </w:rPr>
        <w:t xml:space="preserve"> (C)</w:t>
      </w:r>
      <w:r w:rsidR="00D02DC9" w:rsidRPr="00D02DC9">
        <w:rPr>
          <w:rFonts w:ascii="Arial" w:hAnsi="Arial" w:cs="Arial"/>
          <w:sz w:val="22"/>
          <w:szCs w:val="22"/>
          <w:lang w:val="en-US"/>
        </w:rPr>
        <w:t>, 137.9</w:t>
      </w:r>
      <w:r w:rsidR="00D02DC9">
        <w:rPr>
          <w:rFonts w:ascii="Arial" w:hAnsi="Arial" w:cs="Arial"/>
          <w:sz w:val="22"/>
          <w:szCs w:val="22"/>
          <w:lang w:val="en-US"/>
        </w:rPr>
        <w:t xml:space="preserve"> (C)</w:t>
      </w:r>
      <w:r w:rsidR="00D02DC9" w:rsidRPr="00D02DC9">
        <w:rPr>
          <w:rFonts w:ascii="Arial" w:hAnsi="Arial" w:cs="Arial"/>
          <w:sz w:val="22"/>
          <w:szCs w:val="22"/>
          <w:lang w:val="en-US"/>
        </w:rPr>
        <w:t>, 136.5</w:t>
      </w:r>
      <w:r w:rsidR="00D02DC9">
        <w:rPr>
          <w:rFonts w:ascii="Arial" w:hAnsi="Arial" w:cs="Arial"/>
          <w:sz w:val="22"/>
          <w:szCs w:val="22"/>
          <w:lang w:val="en-US"/>
        </w:rPr>
        <w:t xml:space="preserve"> (C)</w:t>
      </w:r>
      <w:r w:rsidR="00D02DC9" w:rsidRPr="00D02DC9">
        <w:rPr>
          <w:rFonts w:ascii="Arial" w:hAnsi="Arial" w:cs="Arial"/>
          <w:sz w:val="22"/>
          <w:szCs w:val="22"/>
          <w:lang w:val="en-US"/>
        </w:rPr>
        <w:t>, 131.2</w:t>
      </w:r>
      <w:r w:rsidR="00D02DC9">
        <w:rPr>
          <w:rFonts w:ascii="Arial" w:hAnsi="Arial" w:cs="Arial"/>
          <w:sz w:val="22"/>
          <w:szCs w:val="22"/>
          <w:lang w:val="en-US"/>
        </w:rPr>
        <w:t xml:space="preserve"> (CH)</w:t>
      </w:r>
      <w:r w:rsidR="00D02DC9" w:rsidRPr="00D02DC9">
        <w:rPr>
          <w:rFonts w:ascii="Arial" w:hAnsi="Arial" w:cs="Arial"/>
          <w:sz w:val="22"/>
          <w:szCs w:val="22"/>
          <w:lang w:val="en-US"/>
        </w:rPr>
        <w:t>, 131.1</w:t>
      </w:r>
      <w:r w:rsidR="00D02DC9">
        <w:rPr>
          <w:rFonts w:ascii="Arial" w:hAnsi="Arial" w:cs="Arial"/>
          <w:sz w:val="22"/>
          <w:szCs w:val="22"/>
          <w:lang w:val="en-US"/>
        </w:rPr>
        <w:t xml:space="preserve"> (CH)</w:t>
      </w:r>
      <w:r w:rsidR="00D02DC9" w:rsidRPr="00D02DC9">
        <w:rPr>
          <w:rFonts w:ascii="Arial" w:hAnsi="Arial" w:cs="Arial"/>
          <w:sz w:val="22"/>
          <w:szCs w:val="22"/>
          <w:lang w:val="en-US"/>
        </w:rPr>
        <w:t>, 130.9</w:t>
      </w:r>
      <w:r w:rsidR="00D02DC9">
        <w:rPr>
          <w:rFonts w:ascii="Arial" w:hAnsi="Arial" w:cs="Arial"/>
          <w:sz w:val="22"/>
          <w:szCs w:val="22"/>
          <w:lang w:val="en-US"/>
        </w:rPr>
        <w:t xml:space="preserve"> (CH)</w:t>
      </w:r>
      <w:r w:rsidR="00D02DC9" w:rsidRPr="00D02DC9">
        <w:rPr>
          <w:rFonts w:ascii="Arial" w:hAnsi="Arial" w:cs="Arial"/>
          <w:sz w:val="22"/>
          <w:szCs w:val="22"/>
          <w:lang w:val="en-US"/>
        </w:rPr>
        <w:t>, 130.9</w:t>
      </w:r>
      <w:r w:rsidR="00D02DC9">
        <w:rPr>
          <w:rFonts w:ascii="Arial" w:hAnsi="Arial" w:cs="Arial"/>
          <w:sz w:val="22"/>
          <w:szCs w:val="22"/>
          <w:lang w:val="en-US"/>
        </w:rPr>
        <w:t xml:space="preserve"> (CH)</w:t>
      </w:r>
      <w:r w:rsidR="00D02DC9" w:rsidRPr="00D02DC9">
        <w:rPr>
          <w:rFonts w:ascii="Arial" w:hAnsi="Arial" w:cs="Arial"/>
          <w:sz w:val="22"/>
          <w:szCs w:val="22"/>
          <w:lang w:val="en-US"/>
        </w:rPr>
        <w:t>, 128.7</w:t>
      </w:r>
      <w:r w:rsidR="00D02DC9">
        <w:rPr>
          <w:rFonts w:ascii="Arial" w:hAnsi="Arial" w:cs="Arial"/>
          <w:sz w:val="22"/>
          <w:szCs w:val="22"/>
          <w:lang w:val="en-US"/>
        </w:rPr>
        <w:t xml:space="preserve"> (CH)</w:t>
      </w:r>
      <w:r w:rsidR="00D02DC9" w:rsidRPr="00D02DC9">
        <w:rPr>
          <w:rFonts w:ascii="Arial" w:hAnsi="Arial" w:cs="Arial"/>
          <w:sz w:val="22"/>
          <w:szCs w:val="22"/>
          <w:lang w:val="en-US"/>
        </w:rPr>
        <w:t>, 128.7</w:t>
      </w:r>
      <w:r w:rsidR="00D02DC9">
        <w:rPr>
          <w:rFonts w:ascii="Arial" w:hAnsi="Arial" w:cs="Arial"/>
          <w:sz w:val="22"/>
          <w:szCs w:val="22"/>
          <w:lang w:val="en-US"/>
        </w:rPr>
        <w:t xml:space="preserve"> (CH)</w:t>
      </w:r>
      <w:r w:rsidR="00D02DC9" w:rsidRPr="00D02DC9">
        <w:rPr>
          <w:rFonts w:ascii="Arial" w:hAnsi="Arial" w:cs="Arial"/>
          <w:sz w:val="22"/>
          <w:szCs w:val="22"/>
          <w:lang w:val="en-US"/>
        </w:rPr>
        <w:t>, 128.3</w:t>
      </w:r>
      <w:r w:rsidR="00D02DC9">
        <w:rPr>
          <w:rFonts w:ascii="Arial" w:hAnsi="Arial" w:cs="Arial"/>
          <w:sz w:val="22"/>
          <w:szCs w:val="22"/>
          <w:lang w:val="en-US"/>
        </w:rPr>
        <w:t xml:space="preserve"> (CH)</w:t>
      </w:r>
      <w:r w:rsidR="00D02DC9" w:rsidRPr="00D02DC9">
        <w:rPr>
          <w:rFonts w:ascii="Arial" w:hAnsi="Arial" w:cs="Arial"/>
          <w:sz w:val="22"/>
          <w:szCs w:val="22"/>
          <w:lang w:val="en-US"/>
        </w:rPr>
        <w:t>, 127.5</w:t>
      </w:r>
      <w:r w:rsidR="00D02DC9">
        <w:rPr>
          <w:rFonts w:ascii="Arial" w:hAnsi="Arial" w:cs="Arial"/>
          <w:sz w:val="22"/>
          <w:szCs w:val="22"/>
          <w:lang w:val="en-US"/>
        </w:rPr>
        <w:t xml:space="preserve"> (CH)</w:t>
      </w:r>
      <w:r w:rsidR="00D02DC9" w:rsidRPr="00D02DC9">
        <w:rPr>
          <w:rFonts w:ascii="Arial" w:hAnsi="Arial" w:cs="Arial"/>
          <w:sz w:val="22"/>
          <w:szCs w:val="22"/>
          <w:lang w:val="en-US"/>
        </w:rPr>
        <w:t>, 127.2</w:t>
      </w:r>
      <w:r w:rsidR="00D02DC9">
        <w:rPr>
          <w:rFonts w:ascii="Arial" w:hAnsi="Arial" w:cs="Arial"/>
          <w:sz w:val="22"/>
          <w:szCs w:val="22"/>
          <w:lang w:val="en-US"/>
        </w:rPr>
        <w:t xml:space="preserve"> (CH)</w:t>
      </w:r>
      <w:r w:rsidR="00D02DC9" w:rsidRPr="00D02DC9">
        <w:rPr>
          <w:rFonts w:ascii="Arial" w:hAnsi="Arial" w:cs="Arial"/>
          <w:sz w:val="22"/>
          <w:szCs w:val="22"/>
          <w:lang w:val="en-US"/>
        </w:rPr>
        <w:t>, 127.1</w:t>
      </w:r>
      <w:r w:rsidR="00D02DC9">
        <w:rPr>
          <w:rFonts w:ascii="Arial" w:hAnsi="Arial" w:cs="Arial"/>
          <w:sz w:val="22"/>
          <w:szCs w:val="22"/>
          <w:lang w:val="en-US"/>
        </w:rPr>
        <w:t xml:space="preserve"> (CH)</w:t>
      </w:r>
      <w:r w:rsidR="00D02DC9" w:rsidRPr="00D02DC9">
        <w:rPr>
          <w:rFonts w:ascii="Arial" w:hAnsi="Arial" w:cs="Arial"/>
          <w:sz w:val="22"/>
          <w:szCs w:val="22"/>
          <w:lang w:val="en-US"/>
        </w:rPr>
        <w:t>, 127.1</w:t>
      </w:r>
      <w:r w:rsidR="00D02DC9">
        <w:rPr>
          <w:rFonts w:ascii="Arial" w:hAnsi="Arial" w:cs="Arial"/>
          <w:sz w:val="22"/>
          <w:szCs w:val="22"/>
          <w:lang w:val="en-US"/>
        </w:rPr>
        <w:t xml:space="preserve"> (CH)</w:t>
      </w:r>
      <w:r w:rsidR="00D02DC9" w:rsidRPr="00D02DC9">
        <w:rPr>
          <w:rFonts w:ascii="Arial" w:hAnsi="Arial" w:cs="Arial"/>
          <w:sz w:val="22"/>
          <w:szCs w:val="22"/>
          <w:lang w:val="en-US"/>
        </w:rPr>
        <w:t>, 126.3</w:t>
      </w:r>
      <w:r w:rsidR="00D02DC9">
        <w:rPr>
          <w:rFonts w:ascii="Arial" w:hAnsi="Arial" w:cs="Arial"/>
          <w:sz w:val="22"/>
          <w:szCs w:val="22"/>
          <w:lang w:val="en-US"/>
        </w:rPr>
        <w:t xml:space="preserve"> (CH)</w:t>
      </w:r>
      <w:r w:rsidR="00D02DC9" w:rsidRPr="00D02DC9">
        <w:rPr>
          <w:rFonts w:ascii="Arial" w:hAnsi="Arial" w:cs="Arial"/>
          <w:sz w:val="22"/>
          <w:szCs w:val="22"/>
          <w:lang w:val="en-US"/>
        </w:rPr>
        <w:t>, 126.0</w:t>
      </w:r>
      <w:r w:rsidR="00D02DC9">
        <w:rPr>
          <w:rFonts w:ascii="Arial" w:hAnsi="Arial" w:cs="Arial"/>
          <w:sz w:val="22"/>
          <w:szCs w:val="22"/>
          <w:lang w:val="en-US"/>
        </w:rPr>
        <w:t xml:space="preserve"> (CH)</w:t>
      </w:r>
      <w:r w:rsidR="00D02DC9" w:rsidRPr="00D02DC9">
        <w:rPr>
          <w:rFonts w:ascii="Arial" w:hAnsi="Arial" w:cs="Arial"/>
          <w:sz w:val="22"/>
          <w:szCs w:val="22"/>
          <w:lang w:val="en-US"/>
        </w:rPr>
        <w:t>, 123.7</w:t>
      </w:r>
      <w:r w:rsidR="00D02DC9">
        <w:rPr>
          <w:rFonts w:ascii="Arial" w:hAnsi="Arial" w:cs="Arial"/>
          <w:sz w:val="22"/>
          <w:szCs w:val="22"/>
          <w:lang w:val="en-US"/>
        </w:rPr>
        <w:t xml:space="preserve"> (CH)</w:t>
      </w:r>
      <w:r w:rsidR="00D02DC9" w:rsidRPr="00D02DC9">
        <w:rPr>
          <w:rFonts w:ascii="Arial" w:hAnsi="Arial" w:cs="Arial"/>
          <w:sz w:val="22"/>
          <w:szCs w:val="22"/>
          <w:lang w:val="en-US"/>
        </w:rPr>
        <w:t>, 15.8</w:t>
      </w:r>
      <w:r w:rsidR="00D02DC9">
        <w:rPr>
          <w:rFonts w:ascii="Arial" w:hAnsi="Arial" w:cs="Arial"/>
          <w:sz w:val="22"/>
          <w:szCs w:val="22"/>
          <w:lang w:val="en-US"/>
        </w:rPr>
        <w:t xml:space="preserve"> (CH)</w:t>
      </w:r>
      <w:r w:rsidR="00D02DC9" w:rsidRPr="00D02DC9">
        <w:rPr>
          <w:rFonts w:ascii="Arial" w:hAnsi="Arial" w:cs="Arial"/>
          <w:sz w:val="22"/>
          <w:szCs w:val="22"/>
          <w:lang w:val="en-US"/>
        </w:rPr>
        <w:t>.</w:t>
      </w:r>
    </w:p>
    <w:p w14:paraId="4D0175B7"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w:t>
      </w:r>
      <w:r>
        <w:rPr>
          <w:rFonts w:ascii="Arial" w:hAnsi="Arial" w:cs="Arial"/>
          <w:sz w:val="22"/>
          <w:szCs w:val="22"/>
          <w:lang w:val="en-GB"/>
        </w:rPr>
        <w:t xml:space="preserve"> </w:t>
      </w:r>
      <w:r w:rsidRPr="00C33BC9">
        <w:rPr>
          <w:rFonts w:ascii="Arial" w:hAnsi="Arial" w:cs="Arial"/>
          <w:sz w:val="22"/>
          <w:szCs w:val="22"/>
          <w:lang w:val="en-GB"/>
        </w:rPr>
        <w:t xml:space="preserve"> calcd. For ([C</w:t>
      </w:r>
      <w:r w:rsidRPr="00F07D32">
        <w:rPr>
          <w:rFonts w:ascii="Arial" w:hAnsi="Arial" w:cs="Arial"/>
          <w:sz w:val="22"/>
          <w:szCs w:val="22"/>
          <w:vertAlign w:val="subscript"/>
          <w:lang w:val="en-GB"/>
        </w:rPr>
        <w:t>15</w:t>
      </w:r>
      <w:r w:rsidRPr="00C33BC9">
        <w:rPr>
          <w:rFonts w:ascii="Arial" w:hAnsi="Arial" w:cs="Arial"/>
          <w:sz w:val="22"/>
          <w:szCs w:val="22"/>
          <w:lang w:val="en-GB"/>
        </w:rPr>
        <w:t>H</w:t>
      </w:r>
      <w:r w:rsidRPr="00F07D32">
        <w:rPr>
          <w:rFonts w:ascii="Arial" w:hAnsi="Arial" w:cs="Arial"/>
          <w:sz w:val="22"/>
          <w:szCs w:val="22"/>
          <w:vertAlign w:val="subscript"/>
          <w:lang w:val="en-GB"/>
        </w:rPr>
        <w:t>14</w:t>
      </w:r>
      <w:r w:rsidRPr="00C33BC9">
        <w:rPr>
          <w:rFonts w:ascii="Arial" w:hAnsi="Arial" w:cs="Arial"/>
          <w:sz w:val="22"/>
          <w:szCs w:val="22"/>
          <w:lang w:val="en-GB"/>
        </w:rPr>
        <w:t>S</w:t>
      </w:r>
      <w:r w:rsidRPr="00F07D32">
        <w:rPr>
          <w:rFonts w:ascii="Arial" w:hAnsi="Arial" w:cs="Arial"/>
          <w:sz w:val="22"/>
          <w:szCs w:val="22"/>
          <w:vertAlign w:val="subscript"/>
          <w:lang w:val="en-GB"/>
        </w:rPr>
        <w:t>2</w:t>
      </w:r>
      <w:r w:rsidRPr="00C33BC9">
        <w:rPr>
          <w:rFonts w:ascii="Arial" w:hAnsi="Arial" w:cs="Arial"/>
          <w:sz w:val="22"/>
          <w:szCs w:val="22"/>
          <w:lang w:val="en-GB"/>
        </w:rPr>
        <w:t>]+H)</w:t>
      </w:r>
      <w:r w:rsidRPr="00C33BC9">
        <w:rPr>
          <w:rFonts w:ascii="Arial" w:hAnsi="Arial" w:cs="Arial"/>
          <w:sz w:val="22"/>
          <w:szCs w:val="22"/>
          <w:vertAlign w:val="superscript"/>
          <w:lang w:val="en-GB"/>
        </w:rPr>
        <w:t>+</w:t>
      </w:r>
      <w:r w:rsidRPr="00C33BC9">
        <w:rPr>
          <w:rFonts w:ascii="Arial" w:hAnsi="Arial" w:cs="Arial"/>
          <w:sz w:val="22"/>
          <w:szCs w:val="22"/>
          <w:lang w:val="en-GB"/>
        </w:rPr>
        <w:t xml:space="preserve">: 259.0610, found: 259.0613. </w:t>
      </w:r>
    </w:p>
    <w:p w14:paraId="4C0DC452" w14:textId="5CCFEFA6" w:rsidR="00876C0D" w:rsidRPr="001719EA" w:rsidRDefault="00876C0D" w:rsidP="00876C0D">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IR</w:t>
      </w:r>
      <w:r w:rsidRPr="001719EA">
        <w:rPr>
          <w:rFonts w:ascii="Arial" w:hAnsi="Arial" w:cs="Arial"/>
          <w:sz w:val="22"/>
          <w:szCs w:val="22"/>
        </w:rPr>
        <w:t xml:space="preserve"> (ATR): ṽ [cm</w:t>
      </w:r>
      <w:r w:rsidRPr="001719EA">
        <w:rPr>
          <w:rFonts w:ascii="Arial" w:hAnsi="Arial" w:cs="Arial"/>
          <w:sz w:val="22"/>
          <w:szCs w:val="22"/>
          <w:vertAlign w:val="superscript"/>
        </w:rPr>
        <w:t>-1</w:t>
      </w:r>
      <w:r w:rsidRPr="001719EA">
        <w:rPr>
          <w:rFonts w:ascii="Arial" w:hAnsi="Arial" w:cs="Arial"/>
          <w:sz w:val="22"/>
          <w:szCs w:val="22"/>
        </w:rPr>
        <w:t>] = 3031, 1575, 1475, 1388, 1103, 810</w:t>
      </w:r>
      <w:r w:rsidR="00494B6B">
        <w:rPr>
          <w:rFonts w:ascii="Arial" w:hAnsi="Arial" w:cs="Arial"/>
          <w:sz w:val="22"/>
          <w:szCs w:val="22"/>
        </w:rPr>
        <w:t>.</w:t>
      </w:r>
    </w:p>
    <w:p w14:paraId="47316BA2" w14:textId="77777777" w:rsidR="00876C0D" w:rsidRPr="001719EA" w:rsidRDefault="00876C0D" w:rsidP="00876C0D">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m.p.</w:t>
      </w:r>
      <w:r w:rsidRPr="001719EA">
        <w:rPr>
          <w:rFonts w:ascii="Arial" w:hAnsi="Arial" w:cs="Arial"/>
          <w:sz w:val="22"/>
          <w:szCs w:val="22"/>
        </w:rPr>
        <w:t>= 52.0 - 53.0 ºC</w:t>
      </w:r>
    </w:p>
    <w:p w14:paraId="777D48EE" w14:textId="77777777" w:rsidR="00C1259B" w:rsidRPr="001719EA" w:rsidRDefault="00C1259B" w:rsidP="00876C0D">
      <w:pPr>
        <w:pStyle w:val="NormalWeb"/>
        <w:spacing w:before="0" w:beforeAutospacing="0" w:after="120" w:afterAutospacing="0" w:line="360" w:lineRule="auto"/>
        <w:jc w:val="both"/>
        <w:rPr>
          <w:rFonts w:ascii="Arial" w:hAnsi="Arial" w:cs="Arial"/>
          <w:b/>
          <w:sz w:val="22"/>
          <w:szCs w:val="22"/>
        </w:rPr>
      </w:pPr>
    </w:p>
    <w:p w14:paraId="32D3A818" w14:textId="77777777" w:rsidR="00876C0D" w:rsidRPr="00C33BC9" w:rsidRDefault="00876C0D" w:rsidP="00876C0D">
      <w:pPr>
        <w:pStyle w:val="NormalWeb"/>
        <w:spacing w:before="0" w:beforeAutospacing="0" w:after="120" w:afterAutospacing="0" w:line="360" w:lineRule="auto"/>
        <w:jc w:val="both"/>
        <w:rPr>
          <w:rFonts w:ascii="Arial" w:hAnsi="Arial" w:cs="Arial"/>
          <w:b/>
          <w:sz w:val="22"/>
          <w:szCs w:val="22"/>
          <w:lang w:val="en-GB"/>
        </w:rPr>
      </w:pPr>
      <w:bookmarkStart w:id="14" w:name="_Hlk115254296"/>
      <w:r w:rsidRPr="00C33BC9">
        <w:rPr>
          <w:rFonts w:ascii="Arial" w:hAnsi="Arial" w:cs="Arial"/>
          <w:b/>
          <w:sz w:val="22"/>
          <w:szCs w:val="22"/>
          <w:lang w:val="en-GB"/>
        </w:rPr>
        <w:t>(</w:t>
      </w:r>
      <w:r w:rsidRPr="00C33BC9">
        <w:rPr>
          <w:rFonts w:ascii="Arial" w:hAnsi="Arial" w:cs="Arial"/>
          <w:b/>
          <w:i/>
          <w:iCs/>
          <w:sz w:val="22"/>
          <w:szCs w:val="22"/>
          <w:lang w:val="en-GB"/>
        </w:rPr>
        <w:t>E</w:t>
      </w:r>
      <w:r w:rsidRPr="00C33BC9">
        <w:rPr>
          <w:rFonts w:ascii="Arial" w:hAnsi="Arial" w:cs="Arial"/>
          <w:b/>
          <w:sz w:val="22"/>
          <w:szCs w:val="22"/>
          <w:lang w:val="en-GB"/>
        </w:rPr>
        <w:t>)-Cyclohexyl(styryl)sulfane (3ah)</w:t>
      </w:r>
    </w:p>
    <w:bookmarkEnd w:id="14"/>
    <w:p w14:paraId="7CE45FE1" w14:textId="77777777" w:rsidR="00876C0D" w:rsidRPr="00C33BC9" w:rsidRDefault="00876C0D" w:rsidP="00876C0D">
      <w:pPr>
        <w:pStyle w:val="NormalWeb"/>
        <w:spacing w:before="0" w:beforeAutospacing="0" w:after="120" w:afterAutospacing="0" w:line="360" w:lineRule="auto"/>
        <w:jc w:val="both"/>
        <w:rPr>
          <w:noProof/>
          <w:sz w:val="22"/>
          <w:szCs w:val="22"/>
        </w:rPr>
      </w:pPr>
      <w:r w:rsidRPr="00C33BC9">
        <w:rPr>
          <w:noProof/>
          <w:sz w:val="22"/>
          <w:szCs w:val="22"/>
        </w:rPr>
        <w:object w:dxaOrig="2081" w:dyaOrig="747" w14:anchorId="636D2215">
          <v:shape id="_x0000_i1044" type="#_x0000_t75" style="width:103.6pt;height:36.8pt" o:ole="">
            <v:imagedata r:id="rId50" o:title=""/>
          </v:shape>
          <o:OLEObject Type="Embed" ProgID="ChemDraw.Document.6.0" ShapeID="_x0000_i1044" DrawAspect="Content" ObjectID="_1730118020" r:id="rId51"/>
        </w:object>
      </w:r>
    </w:p>
    <w:p w14:paraId="603F3FA9" w14:textId="0781A378"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D732C1" w:rsidRPr="00B37124">
        <w:rPr>
          <w:rFonts w:ascii="Arial" w:hAnsi="Arial" w:cs="Arial"/>
          <w:sz w:val="22"/>
          <w:szCs w:val="22"/>
          <w:lang w:val="en-GB"/>
        </w:rPr>
        <w:t xml:space="preserve">a </w:t>
      </w:r>
      <w:r w:rsidR="00D732C1" w:rsidRPr="00B37124">
        <w:rPr>
          <w:rFonts w:ascii="Arial" w:hAnsi="Arial" w:cs="Arial"/>
          <w:iCs/>
          <w:color w:val="000000" w:themeColor="text1"/>
          <w:sz w:val="22"/>
          <w:szCs w:val="22"/>
          <w:lang w:val="en-GB"/>
        </w:rPr>
        <w:t xml:space="preserve">10:1 </w:t>
      </w:r>
      <w:r w:rsidR="00D732C1" w:rsidRPr="00B37124">
        <w:rPr>
          <w:rFonts w:ascii="Arial" w:hAnsi="Arial" w:cs="Arial"/>
          <w:i/>
          <w:color w:val="000000" w:themeColor="text1"/>
          <w:sz w:val="22"/>
          <w:szCs w:val="22"/>
          <w:lang w:val="en-GB"/>
        </w:rPr>
        <w:t>trans/cis</w:t>
      </w:r>
      <w:r w:rsidR="00D732C1" w:rsidRPr="00B37124">
        <w:rPr>
          <w:rFonts w:ascii="Arial" w:hAnsi="Arial" w:cs="Arial"/>
          <w:iCs/>
          <w:color w:val="000000" w:themeColor="text1"/>
          <w:sz w:val="22"/>
          <w:szCs w:val="22"/>
          <w:lang w:val="en-GB"/>
        </w:rPr>
        <w:t xml:space="preserve"> mixture of</w:t>
      </w:r>
      <w:r w:rsidR="00D732C1" w:rsidRPr="00F84A25">
        <w:rPr>
          <w:rFonts w:ascii="Arial" w:hAnsi="Arial" w:cs="Arial"/>
          <w:iCs/>
          <w:color w:val="000000" w:themeColor="text1"/>
          <w:sz w:val="22"/>
          <w:szCs w:val="22"/>
          <w:lang w:val="en-GB"/>
        </w:rPr>
        <w:t xml:space="preserve"> </w:t>
      </w:r>
      <w:r>
        <w:rPr>
          <w:rFonts w:ascii="Arial" w:hAnsi="Arial" w:cs="Arial"/>
          <w:sz w:val="22"/>
          <w:szCs w:val="22"/>
          <w:lang w:val="en-GB"/>
        </w:rPr>
        <w:t xml:space="preserve">the </w:t>
      </w:r>
      <w:r w:rsidRPr="00C33BC9">
        <w:rPr>
          <w:rFonts w:ascii="Arial" w:hAnsi="Arial" w:cs="Arial"/>
          <w:iCs/>
          <w:color w:val="000000" w:themeColor="text1"/>
          <w:sz w:val="22"/>
          <w:szCs w:val="22"/>
          <w:lang w:val="en-GB"/>
        </w:rPr>
        <w:t>vinyl bromide</w:t>
      </w:r>
      <w:r w:rsidRPr="00C33BC9">
        <w:rPr>
          <w:rFonts w:ascii="Arial" w:hAnsi="Arial" w:cs="Arial"/>
          <w:color w:val="000000" w:themeColor="text1"/>
          <w:sz w:val="22"/>
          <w:szCs w:val="22"/>
          <w:lang w:val="en-GB"/>
        </w:rPr>
        <w:t xml:space="preserve"> </w:t>
      </w:r>
      <w:r w:rsidRPr="00C33BC9">
        <w:rPr>
          <w:rFonts w:ascii="Arial" w:hAnsi="Arial" w:cs="Arial"/>
          <w:b/>
          <w:color w:val="000000" w:themeColor="text1"/>
          <w:sz w:val="22"/>
          <w:szCs w:val="22"/>
          <w:lang w:val="en-GB"/>
        </w:rPr>
        <w:t>1a</w:t>
      </w:r>
      <w:r w:rsidRPr="00C33BC9">
        <w:rPr>
          <w:rFonts w:ascii="Arial" w:hAnsi="Arial" w:cs="Arial"/>
          <w:color w:val="000000" w:themeColor="text1"/>
          <w:sz w:val="22"/>
          <w:szCs w:val="22"/>
          <w:lang w:val="en-GB"/>
        </w:rPr>
        <w:t xml:space="preserve"> (34</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 xml:space="preserve">µL, 0.26 mmol), thiol </w:t>
      </w:r>
      <w:r w:rsidRPr="00F92F1B">
        <w:rPr>
          <w:rFonts w:ascii="Arial" w:hAnsi="Arial" w:cs="Arial"/>
          <w:b/>
          <w:bCs/>
          <w:sz w:val="22"/>
          <w:szCs w:val="22"/>
          <w:lang w:val="en-GB"/>
        </w:rPr>
        <w:t>2</w:t>
      </w:r>
      <w:r>
        <w:rPr>
          <w:rFonts w:ascii="Arial" w:hAnsi="Arial" w:cs="Arial"/>
          <w:b/>
          <w:bCs/>
          <w:sz w:val="22"/>
          <w:szCs w:val="22"/>
          <w:lang w:val="en-GB"/>
        </w:rPr>
        <w:t>h</w:t>
      </w:r>
      <w:r w:rsidRPr="00F92F1B">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49</w:t>
      </w:r>
      <w:r w:rsidRPr="002231A1">
        <w:rPr>
          <w:rFonts w:ascii="Arial" w:hAnsi="Arial" w:cs="Arial"/>
          <w:color w:val="000000" w:themeColor="text1"/>
          <w:sz w:val="22"/>
          <w:szCs w:val="22"/>
          <w:lang w:val="en-GB"/>
        </w:rPr>
        <w:t xml:space="preserve"> </w:t>
      </w:r>
      <w:r w:rsidRPr="00760A48">
        <w:rPr>
          <w:rFonts w:ascii="Arial" w:hAnsi="Arial" w:cs="Arial"/>
          <w:sz w:val="22"/>
          <w:szCs w:val="22"/>
          <w:lang w:val="en-GB"/>
        </w:rPr>
        <w:t>µL</w:t>
      </w:r>
      <w:r w:rsidRPr="00C33BC9">
        <w:rPr>
          <w:rFonts w:ascii="Arial" w:hAnsi="Arial" w:cs="Arial"/>
          <w:color w:val="000000" w:themeColor="text1"/>
          <w:sz w:val="22"/>
          <w:szCs w:val="22"/>
          <w:lang w:val="en-GB"/>
        </w:rPr>
        <w:t xml:space="preserve">, 0.40 mmol) and freshly ground NaOH (16 mg, 0.40 mmol) were dissolved in 2 mL of dry DMSO. After </w:t>
      </w:r>
      <w:r w:rsidRPr="004514CA">
        <w:rPr>
          <w:rFonts w:ascii="Arial" w:hAnsi="Arial" w:cs="Arial"/>
          <w:sz w:val="22"/>
          <w:szCs w:val="22"/>
          <w:lang w:val="en-GB"/>
        </w:rPr>
        <w:t>purification by flash chromatography in SiO</w:t>
      </w:r>
      <w:r w:rsidRPr="004514CA">
        <w:rPr>
          <w:rFonts w:ascii="Arial" w:hAnsi="Arial" w:cs="Arial"/>
          <w:sz w:val="22"/>
          <w:szCs w:val="22"/>
          <w:vertAlign w:val="subscript"/>
          <w:lang w:val="en-GB"/>
        </w:rPr>
        <w:t>2</w:t>
      </w:r>
      <w:r w:rsidRPr="004514CA">
        <w:rPr>
          <w:rFonts w:ascii="Arial" w:hAnsi="Arial" w:cs="Arial"/>
          <w:sz w:val="22"/>
          <w:szCs w:val="22"/>
          <w:lang w:val="en-GB"/>
        </w:rPr>
        <w:t xml:space="preserve"> (hexane), 48 mg of </w:t>
      </w:r>
      <w:r w:rsidRPr="004514CA">
        <w:rPr>
          <w:rFonts w:ascii="Arial" w:hAnsi="Arial" w:cs="Arial"/>
          <w:b/>
          <w:bCs/>
          <w:sz w:val="22"/>
          <w:szCs w:val="22"/>
          <w:lang w:val="en-GB"/>
        </w:rPr>
        <w:t>3ah</w:t>
      </w:r>
      <w:r w:rsidRPr="004514CA">
        <w:rPr>
          <w:rFonts w:ascii="Arial" w:hAnsi="Arial" w:cs="Arial"/>
          <w:sz w:val="22"/>
          <w:szCs w:val="22"/>
          <w:lang w:val="en-GB"/>
        </w:rPr>
        <w:t xml:space="preserve"> (84% isolated yield, </w:t>
      </w:r>
      <w:r w:rsidRPr="004514CA">
        <w:rPr>
          <w:rFonts w:ascii="Arial" w:hAnsi="Arial" w:cs="Arial"/>
          <w:i/>
          <w:iCs/>
          <w:sz w:val="22"/>
          <w:szCs w:val="22"/>
          <w:lang w:val="en-GB"/>
        </w:rPr>
        <w:t>d.r.</w:t>
      </w:r>
      <w:r w:rsidRPr="004514CA">
        <w:rPr>
          <w:rFonts w:ascii="Arial" w:hAnsi="Arial" w:cs="Arial"/>
          <w:sz w:val="22"/>
          <w:szCs w:val="22"/>
          <w:lang w:val="en-GB"/>
        </w:rPr>
        <w:t xml:space="preserve">: </w:t>
      </w:r>
      <w:r>
        <w:rPr>
          <w:rFonts w:ascii="Arial" w:hAnsi="Arial" w:cs="Arial"/>
          <w:sz w:val="22"/>
          <w:szCs w:val="22"/>
          <w:lang w:val="en-GB"/>
        </w:rPr>
        <w:t>3.2</w:t>
      </w:r>
      <w:r w:rsidRPr="004514CA">
        <w:rPr>
          <w:rFonts w:ascii="Arial" w:hAnsi="Arial" w:cs="Arial"/>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as a</w:t>
      </w:r>
      <w:r>
        <w:rPr>
          <w:rFonts w:ascii="Arial" w:hAnsi="Arial" w:cs="Arial"/>
          <w:sz w:val="22"/>
          <w:szCs w:val="22"/>
          <w:lang w:val="en-GB"/>
        </w:rPr>
        <w:t>n orange oil</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757A1939" w14:textId="77777777" w:rsidR="00876C0D" w:rsidRPr="00C33BC9"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36</w:t>
      </w:r>
      <w:r w:rsidRPr="00C33BC9">
        <w:rPr>
          <w:rFonts w:ascii="Arial" w:hAnsi="Arial" w:cs="Arial"/>
          <w:color w:val="000000" w:themeColor="text1"/>
          <w:sz w:val="22"/>
          <w:szCs w:val="22"/>
          <w:lang w:val="en-GB"/>
        </w:rPr>
        <w:t xml:space="preserve"> (Hex</w:t>
      </w:r>
      <w:r>
        <w:rPr>
          <w:rFonts w:ascii="Arial" w:hAnsi="Arial" w:cs="Arial"/>
          <w:color w:val="000000" w:themeColor="text1"/>
          <w:sz w:val="22"/>
          <w:szCs w:val="22"/>
          <w:lang w:val="en-GB"/>
        </w:rPr>
        <w:t>ane</w:t>
      </w:r>
      <w:r w:rsidRPr="00C33BC9">
        <w:rPr>
          <w:rFonts w:ascii="Arial" w:hAnsi="Arial" w:cs="Arial"/>
          <w:color w:val="000000" w:themeColor="text1"/>
          <w:sz w:val="22"/>
          <w:szCs w:val="22"/>
          <w:lang w:val="en-GB"/>
        </w:rPr>
        <w:t>)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68268FF3" w14:textId="77777777"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3.2</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3B7DC4D9" w14:textId="302994A3"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A664CA">
        <w:rPr>
          <w:rFonts w:ascii="Arial" w:hAnsi="Arial" w:cs="Arial"/>
          <w:b/>
          <w:bCs/>
          <w:sz w:val="22"/>
          <w:szCs w:val="22"/>
          <w:vertAlign w:val="superscript"/>
          <w:lang w:val="en-GB"/>
        </w:rPr>
        <w:t>1</w:t>
      </w:r>
      <w:r w:rsidRPr="00A664CA">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w:t>
      </w:r>
      <w:r w:rsidRPr="00DC4EBD">
        <w:rPr>
          <w:rFonts w:ascii="Arial" w:hAnsi="Arial" w:cs="Arial"/>
          <w:sz w:val="22"/>
          <w:szCs w:val="22"/>
          <w:lang w:val="en-GB"/>
        </w:rPr>
        <w:t xml:space="preserve">7.56 – 7.48 (m, 1H), 7.43 – 7.18 (m, </w:t>
      </w:r>
      <w:r>
        <w:rPr>
          <w:rFonts w:ascii="Arial" w:hAnsi="Arial" w:cs="Arial"/>
          <w:sz w:val="22"/>
          <w:szCs w:val="22"/>
          <w:lang w:val="en-GB"/>
        </w:rPr>
        <w:t>4</w:t>
      </w:r>
      <w:r w:rsidRPr="00DC4EBD">
        <w:rPr>
          <w:rFonts w:ascii="Arial" w:hAnsi="Arial" w:cs="Arial"/>
          <w:sz w:val="22"/>
          <w:szCs w:val="22"/>
          <w:lang w:val="en-GB"/>
        </w:rPr>
        <w:t>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DC4EBD">
        <w:rPr>
          <w:rFonts w:ascii="Arial" w:hAnsi="Arial" w:cs="Arial"/>
          <w:sz w:val="22"/>
          <w:szCs w:val="22"/>
          <w:lang w:val="en-GB"/>
        </w:rPr>
        <w:t xml:space="preserve">), 6.80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DC4EBD">
        <w:rPr>
          <w:rFonts w:ascii="Arial" w:hAnsi="Arial" w:cs="Arial"/>
          <w:sz w:val="22"/>
          <w:szCs w:val="22"/>
          <w:lang w:val="en-GB"/>
        </w:rPr>
        <w:t xml:space="preserve"> = 15.6 Hz, 1H), 6.60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DC4EBD">
        <w:rPr>
          <w:rFonts w:ascii="Arial" w:hAnsi="Arial" w:cs="Arial"/>
          <w:sz w:val="22"/>
          <w:szCs w:val="22"/>
          <w:lang w:val="en-GB"/>
        </w:rPr>
        <w:t xml:space="preserve"> = 15.6 Hz, 1H), 6.46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Pr>
          <w:rFonts w:ascii="Arial" w:hAnsi="Arial" w:cs="Arial"/>
          <w:sz w:val="22"/>
          <w:szCs w:val="22"/>
          <w:lang w:val="en-GB"/>
        </w:rPr>
        <w:t xml:space="preserve"> </w:t>
      </w:r>
      <w:r w:rsidRPr="00DC4EBD">
        <w:rPr>
          <w:rFonts w:ascii="Arial" w:hAnsi="Arial" w:cs="Arial"/>
          <w:sz w:val="22"/>
          <w:szCs w:val="22"/>
          <w:lang w:val="en-GB"/>
        </w:rPr>
        <w:t xml:space="preserve">= 11.0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DC4EBD">
        <w:rPr>
          <w:rFonts w:ascii="Arial" w:hAnsi="Arial" w:cs="Arial"/>
          <w:sz w:val="22"/>
          <w:szCs w:val="22"/>
          <w:lang w:val="en-GB"/>
        </w:rPr>
        <w:t xml:space="preserve">), 6.36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DC4EBD">
        <w:rPr>
          <w:rFonts w:ascii="Arial" w:hAnsi="Arial" w:cs="Arial"/>
          <w:sz w:val="22"/>
          <w:szCs w:val="22"/>
          <w:lang w:val="en-GB"/>
        </w:rPr>
        <w:t xml:space="preserve"> = 11.0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DC4EBD">
        <w:rPr>
          <w:rFonts w:ascii="Arial" w:hAnsi="Arial" w:cs="Arial"/>
          <w:sz w:val="22"/>
          <w:szCs w:val="22"/>
          <w:lang w:val="en-GB"/>
        </w:rPr>
        <w:t>), 3.12 – 2.84 (m, 1H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DC4EBD">
        <w:rPr>
          <w:rFonts w:ascii="Arial" w:hAnsi="Arial" w:cs="Arial"/>
          <w:sz w:val="22"/>
          <w:szCs w:val="22"/>
          <w:lang w:val="en-GB"/>
        </w:rPr>
        <w:t xml:space="preserve">), 2.19 – 2.00 (m, </w:t>
      </w:r>
      <w:r>
        <w:rPr>
          <w:rFonts w:ascii="Arial" w:hAnsi="Arial" w:cs="Arial"/>
          <w:sz w:val="22"/>
          <w:szCs w:val="22"/>
          <w:lang w:val="en-GB"/>
        </w:rPr>
        <w:t>2</w:t>
      </w:r>
      <w:r w:rsidRPr="00DC4EBD">
        <w:rPr>
          <w:rFonts w:ascii="Arial" w:hAnsi="Arial" w:cs="Arial"/>
          <w:sz w:val="22"/>
          <w:szCs w:val="22"/>
          <w:lang w:val="en-GB"/>
        </w:rPr>
        <w:t>H</w:t>
      </w:r>
      <w:r>
        <w:rPr>
          <w:rFonts w:ascii="Arial" w:hAnsi="Arial" w:cs="Arial"/>
          <w:sz w:val="22"/>
          <w:szCs w:val="22"/>
          <w:lang w:val="en-GB"/>
        </w:rPr>
        <w:t>, +</w:t>
      </w:r>
      <w:r w:rsidRPr="00DC4EBD">
        <w:rPr>
          <w:rFonts w:ascii="Arial" w:hAnsi="Arial" w:cs="Arial"/>
          <w:sz w:val="22"/>
          <w:szCs w:val="22"/>
          <w:lang w:val="en-GB"/>
        </w:rPr>
        <w:t xml:space="preserve">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DC4EBD">
        <w:rPr>
          <w:rFonts w:ascii="Arial" w:hAnsi="Arial" w:cs="Arial"/>
          <w:sz w:val="22"/>
          <w:szCs w:val="22"/>
          <w:lang w:val="en-GB"/>
        </w:rPr>
        <w:t xml:space="preserve">), 1.95 – 1.75 (m, </w:t>
      </w:r>
      <w:r>
        <w:rPr>
          <w:rFonts w:ascii="Arial" w:hAnsi="Arial" w:cs="Arial"/>
          <w:sz w:val="22"/>
          <w:szCs w:val="22"/>
          <w:lang w:val="en-GB"/>
        </w:rPr>
        <w:t>2</w:t>
      </w:r>
      <w:r w:rsidRPr="00DC4EBD">
        <w:rPr>
          <w:rFonts w:ascii="Arial" w:hAnsi="Arial" w:cs="Arial"/>
          <w:sz w:val="22"/>
          <w:szCs w:val="22"/>
          <w:lang w:val="en-GB"/>
        </w:rPr>
        <w:t>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DC4EBD">
        <w:rPr>
          <w:rFonts w:ascii="Arial" w:hAnsi="Arial" w:cs="Arial"/>
          <w:sz w:val="22"/>
          <w:szCs w:val="22"/>
          <w:lang w:val="en-GB"/>
        </w:rPr>
        <w:t xml:space="preserve">), 1.73 – 1.58 (m, </w:t>
      </w:r>
      <w:r>
        <w:rPr>
          <w:rFonts w:ascii="Arial" w:hAnsi="Arial" w:cs="Arial"/>
          <w:sz w:val="22"/>
          <w:szCs w:val="22"/>
          <w:lang w:val="en-GB"/>
        </w:rPr>
        <w:t>1</w:t>
      </w:r>
      <w:r w:rsidRPr="00DC4EBD">
        <w:rPr>
          <w:rFonts w:ascii="Arial" w:hAnsi="Arial" w:cs="Arial"/>
          <w:sz w:val="22"/>
          <w:szCs w:val="22"/>
          <w:lang w:val="en-GB"/>
        </w:rPr>
        <w:t>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DC4EBD">
        <w:rPr>
          <w:rFonts w:ascii="Arial" w:hAnsi="Arial" w:cs="Arial"/>
          <w:sz w:val="22"/>
          <w:szCs w:val="22"/>
          <w:lang w:val="en-GB"/>
        </w:rPr>
        <w:t xml:space="preserve">), 1.58 – 1.22 (m, </w:t>
      </w:r>
      <w:r>
        <w:rPr>
          <w:rFonts w:ascii="Arial" w:hAnsi="Arial" w:cs="Arial"/>
          <w:sz w:val="22"/>
          <w:szCs w:val="22"/>
          <w:lang w:val="en-GB"/>
        </w:rPr>
        <w:t>5</w:t>
      </w:r>
      <w:r w:rsidRPr="00DC4EBD">
        <w:rPr>
          <w:rFonts w:ascii="Arial" w:hAnsi="Arial" w:cs="Arial"/>
          <w:sz w:val="22"/>
          <w:szCs w:val="22"/>
          <w:lang w:val="en-GB"/>
        </w:rPr>
        <w:t>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DC4EBD">
        <w:rPr>
          <w:rFonts w:ascii="Arial" w:hAnsi="Arial" w:cs="Arial"/>
          <w:sz w:val="22"/>
          <w:szCs w:val="22"/>
          <w:lang w:val="en-GB"/>
        </w:rPr>
        <w:t>).</w:t>
      </w:r>
    </w:p>
    <w:p w14:paraId="62F57BBE"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US"/>
        </w:rPr>
      </w:pPr>
      <w:r w:rsidRPr="00A664CA">
        <w:rPr>
          <w:rFonts w:ascii="Arial" w:hAnsi="Arial" w:cs="Arial"/>
          <w:b/>
          <w:bCs/>
          <w:sz w:val="22"/>
          <w:szCs w:val="22"/>
          <w:vertAlign w:val="superscript"/>
          <w:lang w:val="en-US"/>
        </w:rPr>
        <w:lastRenderedPageBreak/>
        <w:t>13</w:t>
      </w:r>
      <w:r w:rsidRPr="00A664CA">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w:t>
      </w:r>
      <w:r w:rsidRPr="00A664CA">
        <w:rPr>
          <w:rFonts w:ascii="Arial" w:hAnsi="Arial" w:cs="Arial"/>
          <w:sz w:val="22"/>
          <w:szCs w:val="22"/>
          <w:lang w:val="en-US"/>
        </w:rPr>
        <w:t>137.2</w:t>
      </w:r>
      <w:r>
        <w:rPr>
          <w:rFonts w:ascii="Arial" w:hAnsi="Arial" w:cs="Arial"/>
          <w:sz w:val="22"/>
          <w:szCs w:val="22"/>
          <w:lang w:val="en-US"/>
        </w:rPr>
        <w:t xml:space="preserve"> (C)</w:t>
      </w:r>
      <w:r w:rsidRPr="00A664CA">
        <w:rPr>
          <w:rFonts w:ascii="Arial" w:hAnsi="Arial" w:cs="Arial"/>
          <w:sz w:val="22"/>
          <w:szCs w:val="22"/>
          <w:lang w:val="en-US"/>
        </w:rPr>
        <w:t>, 128.7</w:t>
      </w:r>
      <w:r>
        <w:rPr>
          <w:rFonts w:ascii="Arial" w:hAnsi="Arial" w:cs="Arial"/>
          <w:sz w:val="22"/>
          <w:szCs w:val="22"/>
          <w:lang w:val="en-US"/>
        </w:rPr>
        <w:t xml:space="preserve"> (CH)</w:t>
      </w:r>
      <w:r w:rsidRPr="00A664CA">
        <w:rPr>
          <w:rFonts w:ascii="Arial" w:hAnsi="Arial" w:cs="Arial"/>
          <w:sz w:val="22"/>
          <w:szCs w:val="22"/>
          <w:lang w:val="en-US"/>
        </w:rPr>
        <w:t>, 128.6</w:t>
      </w:r>
      <w:r>
        <w:rPr>
          <w:rFonts w:ascii="Arial" w:hAnsi="Arial" w:cs="Arial"/>
          <w:sz w:val="22"/>
          <w:szCs w:val="22"/>
          <w:lang w:val="en-US"/>
        </w:rPr>
        <w:t xml:space="preserve"> (CH)</w:t>
      </w:r>
      <w:r w:rsidRPr="00A664CA">
        <w:rPr>
          <w:rFonts w:ascii="Arial" w:hAnsi="Arial" w:cs="Arial"/>
          <w:sz w:val="22"/>
          <w:szCs w:val="22"/>
          <w:lang w:val="en-US"/>
        </w:rPr>
        <w:t>, 128.6</w:t>
      </w:r>
      <w:r>
        <w:rPr>
          <w:rFonts w:ascii="Arial" w:hAnsi="Arial" w:cs="Arial"/>
          <w:sz w:val="22"/>
          <w:szCs w:val="22"/>
          <w:lang w:val="en-US"/>
        </w:rPr>
        <w:t xml:space="preserve"> (CH)</w:t>
      </w:r>
      <w:r w:rsidRPr="00A664CA">
        <w:rPr>
          <w:rFonts w:ascii="Arial" w:hAnsi="Arial" w:cs="Arial"/>
          <w:sz w:val="22"/>
          <w:szCs w:val="22"/>
          <w:lang w:val="en-US"/>
        </w:rPr>
        <w:t>, 128.2</w:t>
      </w:r>
      <w:r>
        <w:rPr>
          <w:rFonts w:ascii="Arial" w:hAnsi="Arial" w:cs="Arial"/>
          <w:sz w:val="22"/>
          <w:szCs w:val="22"/>
          <w:lang w:val="en-US"/>
        </w:rPr>
        <w:t xml:space="preserve"> (CH)</w:t>
      </w:r>
      <w:r w:rsidRPr="00A664CA">
        <w:rPr>
          <w:rFonts w:ascii="Arial" w:hAnsi="Arial" w:cs="Arial"/>
          <w:sz w:val="22"/>
          <w:szCs w:val="22"/>
          <w:lang w:val="en-US"/>
        </w:rPr>
        <w:t>, 126.9</w:t>
      </w:r>
      <w:r>
        <w:rPr>
          <w:rFonts w:ascii="Arial" w:hAnsi="Arial" w:cs="Arial"/>
          <w:sz w:val="22"/>
          <w:szCs w:val="22"/>
          <w:lang w:val="en-US"/>
        </w:rPr>
        <w:t xml:space="preserve"> (CH)</w:t>
      </w:r>
      <w:r w:rsidRPr="00A664CA">
        <w:rPr>
          <w:rFonts w:ascii="Arial" w:hAnsi="Arial" w:cs="Arial"/>
          <w:sz w:val="22"/>
          <w:szCs w:val="22"/>
          <w:lang w:val="en-US"/>
        </w:rPr>
        <w:t>, 126.5</w:t>
      </w:r>
      <w:r>
        <w:rPr>
          <w:rFonts w:ascii="Arial" w:hAnsi="Arial" w:cs="Arial"/>
          <w:sz w:val="22"/>
          <w:szCs w:val="22"/>
          <w:lang w:val="en-US"/>
        </w:rPr>
        <w:t xml:space="preserve"> (CH)</w:t>
      </w:r>
      <w:r w:rsidRPr="00A664CA">
        <w:rPr>
          <w:rFonts w:ascii="Arial" w:hAnsi="Arial" w:cs="Arial"/>
          <w:sz w:val="22"/>
          <w:szCs w:val="22"/>
          <w:lang w:val="en-US"/>
        </w:rPr>
        <w:t>, 125.9</w:t>
      </w:r>
      <w:r>
        <w:rPr>
          <w:rFonts w:ascii="Arial" w:hAnsi="Arial" w:cs="Arial"/>
          <w:sz w:val="22"/>
          <w:szCs w:val="22"/>
          <w:lang w:val="en-US"/>
        </w:rPr>
        <w:t xml:space="preserve"> (CH)</w:t>
      </w:r>
      <w:r w:rsidRPr="00A664CA">
        <w:rPr>
          <w:rFonts w:ascii="Arial" w:hAnsi="Arial" w:cs="Arial"/>
          <w:sz w:val="22"/>
          <w:szCs w:val="22"/>
          <w:lang w:val="en-US"/>
        </w:rPr>
        <w:t>, 125.6</w:t>
      </w:r>
      <w:r>
        <w:rPr>
          <w:rFonts w:ascii="Arial" w:hAnsi="Arial" w:cs="Arial"/>
          <w:sz w:val="22"/>
          <w:szCs w:val="22"/>
          <w:lang w:val="en-US"/>
        </w:rPr>
        <w:t xml:space="preserve"> (CH)</w:t>
      </w:r>
      <w:r w:rsidRPr="00A664CA">
        <w:rPr>
          <w:rFonts w:ascii="Arial" w:hAnsi="Arial" w:cs="Arial"/>
          <w:sz w:val="22"/>
          <w:szCs w:val="22"/>
          <w:lang w:val="en-US"/>
        </w:rPr>
        <w:t>, 125.0</w:t>
      </w:r>
      <w:r>
        <w:rPr>
          <w:rFonts w:ascii="Arial" w:hAnsi="Arial" w:cs="Arial"/>
          <w:sz w:val="22"/>
          <w:szCs w:val="22"/>
          <w:lang w:val="en-US"/>
        </w:rPr>
        <w:t xml:space="preserve"> (CH)</w:t>
      </w:r>
      <w:r w:rsidRPr="00A664CA">
        <w:rPr>
          <w:rFonts w:ascii="Arial" w:hAnsi="Arial" w:cs="Arial"/>
          <w:sz w:val="22"/>
          <w:szCs w:val="22"/>
          <w:lang w:val="en-US"/>
        </w:rPr>
        <w:t>, 124.1</w:t>
      </w:r>
      <w:r>
        <w:rPr>
          <w:rFonts w:ascii="Arial" w:hAnsi="Arial" w:cs="Arial"/>
          <w:sz w:val="22"/>
          <w:szCs w:val="22"/>
          <w:lang w:val="en-US"/>
        </w:rPr>
        <w:t xml:space="preserve"> (CH)</w:t>
      </w:r>
      <w:r w:rsidRPr="00A664CA">
        <w:rPr>
          <w:rFonts w:ascii="Arial" w:hAnsi="Arial" w:cs="Arial"/>
          <w:sz w:val="22"/>
          <w:szCs w:val="22"/>
          <w:lang w:val="en-US"/>
        </w:rPr>
        <w:t>, 47.8</w:t>
      </w:r>
      <w:r>
        <w:rPr>
          <w:rFonts w:ascii="Arial" w:hAnsi="Arial" w:cs="Arial"/>
          <w:sz w:val="22"/>
          <w:szCs w:val="22"/>
          <w:lang w:val="en-US"/>
        </w:rPr>
        <w:t xml:space="preserve"> (CH)</w:t>
      </w:r>
      <w:r w:rsidRPr="00A664CA">
        <w:rPr>
          <w:rFonts w:ascii="Arial" w:hAnsi="Arial" w:cs="Arial"/>
          <w:sz w:val="22"/>
          <w:szCs w:val="22"/>
          <w:lang w:val="en-US"/>
        </w:rPr>
        <w:t>, 45.3</w:t>
      </w:r>
      <w:r>
        <w:rPr>
          <w:rFonts w:ascii="Arial" w:hAnsi="Arial" w:cs="Arial"/>
          <w:sz w:val="22"/>
          <w:szCs w:val="22"/>
          <w:lang w:val="en-US"/>
        </w:rPr>
        <w:t xml:space="preserve"> (CH)</w:t>
      </w:r>
      <w:r w:rsidRPr="00A664CA">
        <w:rPr>
          <w:rFonts w:ascii="Arial" w:hAnsi="Arial" w:cs="Arial"/>
          <w:sz w:val="22"/>
          <w:szCs w:val="22"/>
          <w:lang w:val="en-US"/>
        </w:rPr>
        <w:t>, 33.7</w:t>
      </w:r>
      <w:r>
        <w:rPr>
          <w:rFonts w:ascii="Arial" w:hAnsi="Arial" w:cs="Arial"/>
          <w:sz w:val="22"/>
          <w:szCs w:val="22"/>
          <w:lang w:val="en-US"/>
        </w:rPr>
        <w:t xml:space="preserve"> (CH</w:t>
      </w:r>
      <w:r>
        <w:rPr>
          <w:rFonts w:ascii="Arial" w:hAnsi="Arial" w:cs="Arial"/>
          <w:sz w:val="22"/>
          <w:szCs w:val="22"/>
          <w:vertAlign w:val="subscript"/>
          <w:lang w:val="en-US"/>
        </w:rPr>
        <w:t>2</w:t>
      </w:r>
      <w:r>
        <w:rPr>
          <w:rFonts w:ascii="Arial" w:hAnsi="Arial" w:cs="Arial"/>
          <w:sz w:val="22"/>
          <w:szCs w:val="22"/>
          <w:lang w:val="en-US"/>
        </w:rPr>
        <w:t>)</w:t>
      </w:r>
      <w:r w:rsidRPr="00A664CA">
        <w:rPr>
          <w:rFonts w:ascii="Arial" w:hAnsi="Arial" w:cs="Arial"/>
          <w:sz w:val="22"/>
          <w:szCs w:val="22"/>
          <w:lang w:val="en-US"/>
        </w:rPr>
        <w:t>, 33.6</w:t>
      </w:r>
      <w:r>
        <w:rPr>
          <w:rFonts w:ascii="Arial" w:hAnsi="Arial" w:cs="Arial"/>
          <w:sz w:val="22"/>
          <w:szCs w:val="22"/>
          <w:lang w:val="en-US"/>
        </w:rPr>
        <w:t xml:space="preserve"> (CH</w:t>
      </w:r>
      <w:r>
        <w:rPr>
          <w:rFonts w:ascii="Arial" w:hAnsi="Arial" w:cs="Arial"/>
          <w:sz w:val="22"/>
          <w:szCs w:val="22"/>
          <w:vertAlign w:val="subscript"/>
          <w:lang w:val="en-US"/>
        </w:rPr>
        <w:t>2</w:t>
      </w:r>
      <w:r>
        <w:rPr>
          <w:rFonts w:ascii="Arial" w:hAnsi="Arial" w:cs="Arial"/>
          <w:sz w:val="22"/>
          <w:szCs w:val="22"/>
          <w:lang w:val="en-US"/>
        </w:rPr>
        <w:t>)</w:t>
      </w:r>
      <w:r w:rsidRPr="00A664CA">
        <w:rPr>
          <w:rFonts w:ascii="Arial" w:hAnsi="Arial" w:cs="Arial"/>
          <w:sz w:val="22"/>
          <w:szCs w:val="22"/>
          <w:lang w:val="en-US"/>
        </w:rPr>
        <w:t>, 29.7</w:t>
      </w:r>
      <w:r>
        <w:rPr>
          <w:rFonts w:ascii="Arial" w:hAnsi="Arial" w:cs="Arial"/>
          <w:sz w:val="22"/>
          <w:szCs w:val="22"/>
          <w:lang w:val="en-US"/>
        </w:rPr>
        <w:t xml:space="preserve"> (CH</w:t>
      </w:r>
      <w:r>
        <w:rPr>
          <w:rFonts w:ascii="Arial" w:hAnsi="Arial" w:cs="Arial"/>
          <w:sz w:val="22"/>
          <w:szCs w:val="22"/>
          <w:vertAlign w:val="subscript"/>
          <w:lang w:val="en-US"/>
        </w:rPr>
        <w:t>2</w:t>
      </w:r>
      <w:r>
        <w:rPr>
          <w:rFonts w:ascii="Arial" w:hAnsi="Arial" w:cs="Arial"/>
          <w:sz w:val="22"/>
          <w:szCs w:val="22"/>
          <w:lang w:val="en-US"/>
        </w:rPr>
        <w:t>)</w:t>
      </w:r>
      <w:r w:rsidRPr="00A664CA">
        <w:rPr>
          <w:rFonts w:ascii="Arial" w:hAnsi="Arial" w:cs="Arial"/>
          <w:sz w:val="22"/>
          <w:szCs w:val="22"/>
          <w:lang w:val="en-US"/>
        </w:rPr>
        <w:t>, 26.0</w:t>
      </w:r>
      <w:r>
        <w:rPr>
          <w:rFonts w:ascii="Arial" w:hAnsi="Arial" w:cs="Arial"/>
          <w:sz w:val="22"/>
          <w:szCs w:val="22"/>
          <w:lang w:val="en-US"/>
        </w:rPr>
        <w:t xml:space="preserve"> (CH</w:t>
      </w:r>
      <w:r>
        <w:rPr>
          <w:rFonts w:ascii="Arial" w:hAnsi="Arial" w:cs="Arial"/>
          <w:sz w:val="22"/>
          <w:szCs w:val="22"/>
          <w:vertAlign w:val="subscript"/>
          <w:lang w:val="en-US"/>
        </w:rPr>
        <w:t>2</w:t>
      </w:r>
      <w:r>
        <w:rPr>
          <w:rFonts w:ascii="Arial" w:hAnsi="Arial" w:cs="Arial"/>
          <w:sz w:val="22"/>
          <w:szCs w:val="22"/>
          <w:lang w:val="en-US"/>
        </w:rPr>
        <w:t>)</w:t>
      </w:r>
      <w:r w:rsidRPr="00A664CA">
        <w:rPr>
          <w:rFonts w:ascii="Arial" w:hAnsi="Arial" w:cs="Arial"/>
          <w:sz w:val="22"/>
          <w:szCs w:val="22"/>
          <w:lang w:val="en-US"/>
        </w:rPr>
        <w:t>, 25.7</w:t>
      </w:r>
      <w:r>
        <w:rPr>
          <w:rFonts w:ascii="Arial" w:hAnsi="Arial" w:cs="Arial"/>
          <w:sz w:val="22"/>
          <w:szCs w:val="22"/>
          <w:lang w:val="en-US"/>
        </w:rPr>
        <w:t xml:space="preserve"> (CH</w:t>
      </w:r>
      <w:r>
        <w:rPr>
          <w:rFonts w:ascii="Arial" w:hAnsi="Arial" w:cs="Arial"/>
          <w:sz w:val="22"/>
          <w:szCs w:val="22"/>
          <w:vertAlign w:val="subscript"/>
          <w:lang w:val="en-US"/>
        </w:rPr>
        <w:t>2</w:t>
      </w:r>
      <w:r>
        <w:rPr>
          <w:rFonts w:ascii="Arial" w:hAnsi="Arial" w:cs="Arial"/>
          <w:sz w:val="22"/>
          <w:szCs w:val="22"/>
          <w:lang w:val="en-US"/>
        </w:rPr>
        <w:t>)</w:t>
      </w:r>
      <w:r w:rsidRPr="00A664CA">
        <w:rPr>
          <w:rFonts w:ascii="Arial" w:hAnsi="Arial" w:cs="Arial"/>
          <w:sz w:val="22"/>
          <w:szCs w:val="22"/>
          <w:lang w:val="en-US"/>
        </w:rPr>
        <w:t>, 25.6</w:t>
      </w:r>
      <w:r>
        <w:rPr>
          <w:rFonts w:ascii="Arial" w:hAnsi="Arial" w:cs="Arial"/>
          <w:sz w:val="22"/>
          <w:szCs w:val="22"/>
          <w:lang w:val="en-US"/>
        </w:rPr>
        <w:t xml:space="preserve"> (CH</w:t>
      </w:r>
      <w:r>
        <w:rPr>
          <w:rFonts w:ascii="Arial" w:hAnsi="Arial" w:cs="Arial"/>
          <w:sz w:val="22"/>
          <w:szCs w:val="22"/>
          <w:vertAlign w:val="subscript"/>
          <w:lang w:val="en-US"/>
        </w:rPr>
        <w:t>2</w:t>
      </w:r>
      <w:r>
        <w:rPr>
          <w:rFonts w:ascii="Arial" w:hAnsi="Arial" w:cs="Arial"/>
          <w:sz w:val="22"/>
          <w:szCs w:val="22"/>
          <w:lang w:val="en-US"/>
        </w:rPr>
        <w:t>)</w:t>
      </w:r>
      <w:r w:rsidRPr="00A664CA">
        <w:rPr>
          <w:rFonts w:ascii="Arial" w:hAnsi="Arial" w:cs="Arial"/>
          <w:sz w:val="22"/>
          <w:szCs w:val="22"/>
          <w:lang w:val="en-US"/>
        </w:rPr>
        <w:t>.</w:t>
      </w:r>
    </w:p>
    <w:p w14:paraId="7E9909BA"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[APCI(+)]:</w:t>
      </w:r>
      <w:r>
        <w:rPr>
          <w:rFonts w:ascii="Arial" w:hAnsi="Arial" w:cs="Arial"/>
          <w:sz w:val="22"/>
          <w:szCs w:val="22"/>
          <w:lang w:val="en-GB"/>
        </w:rPr>
        <w:t xml:space="preserve"> </w:t>
      </w:r>
      <w:r w:rsidRPr="00C33BC9">
        <w:rPr>
          <w:rFonts w:ascii="Arial" w:hAnsi="Arial" w:cs="Arial"/>
          <w:sz w:val="22"/>
          <w:szCs w:val="22"/>
          <w:lang w:val="en-GB"/>
        </w:rPr>
        <w:t xml:space="preserve"> calcd. For ([C</w:t>
      </w:r>
      <w:r w:rsidRPr="0078559F">
        <w:rPr>
          <w:rFonts w:ascii="Arial" w:hAnsi="Arial" w:cs="Arial"/>
          <w:sz w:val="22"/>
          <w:szCs w:val="22"/>
          <w:vertAlign w:val="subscript"/>
          <w:lang w:val="en-GB"/>
        </w:rPr>
        <w:t>14</w:t>
      </w:r>
      <w:r w:rsidRPr="00C33BC9">
        <w:rPr>
          <w:rFonts w:ascii="Arial" w:hAnsi="Arial" w:cs="Arial"/>
          <w:sz w:val="22"/>
          <w:szCs w:val="22"/>
          <w:lang w:val="en-GB"/>
        </w:rPr>
        <w:t>H</w:t>
      </w:r>
      <w:r w:rsidRPr="0078559F">
        <w:rPr>
          <w:rFonts w:ascii="Arial" w:hAnsi="Arial" w:cs="Arial"/>
          <w:sz w:val="22"/>
          <w:szCs w:val="22"/>
          <w:vertAlign w:val="subscript"/>
          <w:lang w:val="en-GB"/>
        </w:rPr>
        <w:t>18</w:t>
      </w:r>
      <w:r w:rsidRPr="00C33BC9">
        <w:rPr>
          <w:rFonts w:ascii="Arial" w:hAnsi="Arial" w:cs="Arial"/>
          <w:sz w:val="22"/>
          <w:szCs w:val="22"/>
          <w:lang w:val="en-GB"/>
        </w:rPr>
        <w:t>S]+H)</w:t>
      </w:r>
      <w:r w:rsidRPr="00C33BC9">
        <w:rPr>
          <w:rFonts w:ascii="Arial" w:hAnsi="Arial" w:cs="Arial"/>
          <w:sz w:val="22"/>
          <w:szCs w:val="22"/>
          <w:vertAlign w:val="superscript"/>
          <w:lang w:val="en-GB"/>
        </w:rPr>
        <w:t>+</w:t>
      </w:r>
      <w:r w:rsidRPr="00C33BC9">
        <w:rPr>
          <w:rFonts w:ascii="Arial" w:hAnsi="Arial" w:cs="Arial"/>
          <w:sz w:val="22"/>
          <w:szCs w:val="22"/>
          <w:lang w:val="en-GB"/>
        </w:rPr>
        <w:t>: 219.1202, found: 219.1203.</w:t>
      </w:r>
    </w:p>
    <w:p w14:paraId="50171F61" w14:textId="77777777" w:rsidR="00876C0D" w:rsidRPr="001719EA" w:rsidRDefault="00876C0D" w:rsidP="00876C0D">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IR</w:t>
      </w:r>
      <w:r w:rsidRPr="001719EA">
        <w:rPr>
          <w:rFonts w:ascii="Arial" w:hAnsi="Arial" w:cs="Arial"/>
          <w:sz w:val="22"/>
          <w:szCs w:val="22"/>
        </w:rPr>
        <w:t xml:space="preserve"> (ATR): ṽ [cm</w:t>
      </w:r>
      <w:r w:rsidRPr="001719EA">
        <w:rPr>
          <w:rFonts w:ascii="Arial" w:hAnsi="Arial" w:cs="Arial"/>
          <w:sz w:val="22"/>
          <w:szCs w:val="22"/>
          <w:vertAlign w:val="superscript"/>
        </w:rPr>
        <w:t>-1</w:t>
      </w:r>
      <w:r w:rsidRPr="001719EA">
        <w:rPr>
          <w:rFonts w:ascii="Arial" w:hAnsi="Arial" w:cs="Arial"/>
          <w:sz w:val="22"/>
          <w:szCs w:val="22"/>
        </w:rPr>
        <w:t xml:space="preserve">] = 3017, 2922, 2849, 1595, 1443, 935. </w:t>
      </w:r>
    </w:p>
    <w:p w14:paraId="2DF77131" w14:textId="77777777" w:rsidR="003D679A" w:rsidRDefault="003D679A" w:rsidP="0095312E">
      <w:pPr>
        <w:pStyle w:val="NormalWeb"/>
        <w:spacing w:before="0" w:beforeAutospacing="0" w:after="120" w:afterAutospacing="0" w:line="360" w:lineRule="auto"/>
        <w:jc w:val="both"/>
        <w:rPr>
          <w:rFonts w:ascii="Arial" w:hAnsi="Arial" w:cs="Arial"/>
          <w:b/>
          <w:bCs/>
          <w:sz w:val="22"/>
          <w:szCs w:val="22"/>
        </w:rPr>
      </w:pPr>
    </w:p>
    <w:p w14:paraId="216A71B7" w14:textId="3846ABA3" w:rsidR="0095312E" w:rsidRPr="00FD78CF" w:rsidRDefault="00D732C1" w:rsidP="0095312E">
      <w:pPr>
        <w:pStyle w:val="NormalWeb"/>
        <w:spacing w:before="0" w:beforeAutospacing="0" w:after="120" w:afterAutospacing="0" w:line="360" w:lineRule="auto"/>
        <w:jc w:val="both"/>
        <w:rPr>
          <w:rFonts w:ascii="Arial" w:hAnsi="Arial" w:cs="Arial"/>
          <w:b/>
          <w:bCs/>
          <w:sz w:val="22"/>
          <w:szCs w:val="22"/>
        </w:rPr>
      </w:pPr>
      <w:r w:rsidRPr="00B37124">
        <w:rPr>
          <w:rFonts w:ascii="Arial" w:hAnsi="Arial" w:cs="Arial"/>
          <w:b/>
          <w:bCs/>
          <w:sz w:val="22"/>
          <w:szCs w:val="22"/>
        </w:rPr>
        <w:t>(</w:t>
      </w:r>
      <w:r w:rsidRPr="00B37124">
        <w:rPr>
          <w:rFonts w:ascii="Arial" w:hAnsi="Arial" w:cs="Arial"/>
          <w:b/>
          <w:bCs/>
          <w:i/>
          <w:iCs/>
          <w:sz w:val="22"/>
          <w:szCs w:val="22"/>
        </w:rPr>
        <w:t>E</w:t>
      </w:r>
      <w:r w:rsidRPr="00B37124">
        <w:rPr>
          <w:rFonts w:ascii="Arial" w:hAnsi="Arial" w:cs="Arial"/>
          <w:b/>
          <w:bCs/>
          <w:sz w:val="22"/>
          <w:szCs w:val="22"/>
        </w:rPr>
        <w:t xml:space="preserve">)-(4-chlorostyryl)(octyl)sulfane </w:t>
      </w:r>
      <w:r w:rsidR="0095312E" w:rsidRPr="00B37124">
        <w:rPr>
          <w:rFonts w:ascii="Arial" w:hAnsi="Arial" w:cs="Arial"/>
          <w:b/>
          <w:bCs/>
          <w:sz w:val="22"/>
          <w:szCs w:val="22"/>
        </w:rPr>
        <w:t>(3ni</w:t>
      </w:r>
      <w:r w:rsidR="0095312E" w:rsidRPr="00FD78CF">
        <w:rPr>
          <w:rFonts w:ascii="Arial" w:hAnsi="Arial" w:cs="Arial"/>
          <w:b/>
          <w:bCs/>
          <w:sz w:val="22"/>
          <w:szCs w:val="22"/>
        </w:rPr>
        <w:t>)</w:t>
      </w:r>
    </w:p>
    <w:p w14:paraId="0B993520" w14:textId="42E43429" w:rsidR="0095312E" w:rsidRDefault="00C46831" w:rsidP="0095312E">
      <w:pPr>
        <w:pStyle w:val="NormalWeb"/>
        <w:spacing w:before="0" w:beforeAutospacing="0" w:after="120" w:afterAutospacing="0" w:line="360" w:lineRule="auto"/>
        <w:jc w:val="both"/>
      </w:pPr>
      <w:r>
        <w:object w:dxaOrig="3732" w:dyaOrig="816" w14:anchorId="1D6406ED">
          <v:shape id="_x0000_i1045" type="#_x0000_t75" style="width:187.6pt;height:41.2pt" o:ole="">
            <v:imagedata r:id="rId52" o:title=""/>
          </v:shape>
          <o:OLEObject Type="Embed" ProgID="ChemDraw.Document.6.0" ShapeID="_x0000_i1045" DrawAspect="Content" ObjectID="_1730118021" r:id="rId53"/>
        </w:object>
      </w:r>
    </w:p>
    <w:p w14:paraId="0F97D695" w14:textId="1F5E4718"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0C1EDF">
        <w:rPr>
          <w:rFonts w:ascii="Arial" w:hAnsi="Arial" w:cs="Arial"/>
          <w:sz w:val="22"/>
          <w:szCs w:val="22"/>
          <w:lang w:val="en-GB"/>
        </w:rPr>
        <w:t xml:space="preserve">, </w:t>
      </w:r>
      <w:r w:rsidR="00C46831" w:rsidRPr="00B37124">
        <w:rPr>
          <w:rFonts w:ascii="Arial" w:hAnsi="Arial" w:cs="Arial"/>
          <w:sz w:val="22"/>
          <w:szCs w:val="22"/>
          <w:lang w:val="en-GB"/>
        </w:rPr>
        <w:t xml:space="preserve">a </w:t>
      </w:r>
      <w:r w:rsidR="00C46831" w:rsidRPr="00B37124">
        <w:rPr>
          <w:rFonts w:ascii="Arial" w:hAnsi="Arial" w:cs="Arial"/>
          <w:iCs/>
          <w:color w:val="000000" w:themeColor="text1"/>
          <w:sz w:val="22"/>
          <w:szCs w:val="22"/>
          <w:lang w:val="en-GB"/>
        </w:rPr>
        <w:t xml:space="preserve">10:1 </w:t>
      </w:r>
      <w:r w:rsidR="00C46831" w:rsidRPr="00B37124">
        <w:rPr>
          <w:rFonts w:ascii="Arial" w:hAnsi="Arial" w:cs="Arial"/>
          <w:i/>
          <w:color w:val="000000" w:themeColor="text1"/>
          <w:sz w:val="22"/>
          <w:szCs w:val="22"/>
          <w:lang w:val="en-GB"/>
        </w:rPr>
        <w:t>trans/cis</w:t>
      </w:r>
      <w:r w:rsidR="00C46831" w:rsidRPr="00B37124">
        <w:rPr>
          <w:rFonts w:ascii="Arial" w:hAnsi="Arial" w:cs="Arial"/>
          <w:iCs/>
          <w:color w:val="000000" w:themeColor="text1"/>
          <w:sz w:val="22"/>
          <w:szCs w:val="22"/>
          <w:lang w:val="en-GB"/>
        </w:rPr>
        <w:t xml:space="preserve"> mixture of </w:t>
      </w:r>
      <w:r w:rsidRPr="00B37124">
        <w:rPr>
          <w:rFonts w:ascii="Arial" w:hAnsi="Arial" w:cs="Arial"/>
          <w:iCs/>
          <w:color w:val="000000" w:themeColor="text1"/>
          <w:sz w:val="22"/>
          <w:szCs w:val="22"/>
          <w:lang w:val="en-GB"/>
        </w:rPr>
        <w:t>the</w:t>
      </w:r>
      <w:r w:rsidRPr="00F84A25">
        <w:rPr>
          <w:rFonts w:ascii="Arial" w:hAnsi="Arial" w:cs="Arial"/>
          <w:iCs/>
          <w:color w:val="000000" w:themeColor="text1"/>
          <w:sz w:val="22"/>
          <w:szCs w:val="22"/>
          <w:lang w:val="en-GB"/>
        </w:rPr>
        <w:t xml:space="preserv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n</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56</w:t>
      </w:r>
      <w:r w:rsidRPr="00F84A25">
        <w:rPr>
          <w:color w:val="000000" w:themeColor="text1"/>
          <w:lang w:val="en-US"/>
        </w:rPr>
        <w:t xml:space="preserve"> </w:t>
      </w:r>
      <w:r>
        <w:rPr>
          <w:rFonts w:ascii="Arial" w:hAnsi="Arial" w:cs="Arial"/>
          <w:color w:val="000000" w:themeColor="text1"/>
          <w:sz w:val="22"/>
          <w:szCs w:val="22"/>
          <w:lang w:val="en-US"/>
        </w:rPr>
        <w:t>mg</w:t>
      </w:r>
      <w:r w:rsidRPr="00F84A25">
        <w:rPr>
          <w:rFonts w:ascii="Arial" w:hAnsi="Arial" w:cs="Arial"/>
          <w:color w:val="000000" w:themeColor="text1"/>
          <w:sz w:val="22"/>
          <w:szCs w:val="22"/>
          <w:lang w:val="en-GB"/>
        </w:rPr>
        <w:t xml:space="preserve">,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i</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70</w:t>
      </w:r>
      <w:r w:rsidRPr="00F84A25">
        <w:rPr>
          <w:color w:val="000000" w:themeColor="text1"/>
          <w:lang w:val="en-US"/>
        </w:rPr>
        <w:t xml:space="preserve">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were dissolved in 2 mL of dry DMSO. 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(Hex</w:t>
      </w:r>
      <w:r>
        <w:rPr>
          <w:rFonts w:ascii="Arial" w:hAnsi="Arial" w:cs="Arial"/>
          <w:color w:val="000000" w:themeColor="text1"/>
          <w:sz w:val="22"/>
          <w:szCs w:val="22"/>
          <w:lang w:val="en-GB"/>
        </w:rPr>
        <w:t>ane</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38</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ni</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50</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3.5:1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as a colorless</w:t>
      </w:r>
      <w:r w:rsidRPr="00AD35EC">
        <w:rPr>
          <w:rFonts w:ascii="Arial" w:hAnsi="Arial" w:cs="Arial"/>
          <w:color w:val="000000" w:themeColor="text1"/>
          <w:sz w:val="22"/>
          <w:szCs w:val="22"/>
          <w:lang w:val="en-GB"/>
        </w:rPr>
        <w:t xml:space="preserve"> oil</w:t>
      </w:r>
      <w:r>
        <w:rPr>
          <w:rFonts w:ascii="Arial" w:hAnsi="Arial" w:cs="Arial"/>
          <w:color w:val="000000" w:themeColor="text1"/>
          <w:sz w:val="22"/>
          <w:szCs w:val="22"/>
          <w:lang w:val="en-GB"/>
        </w:rPr>
        <w:t xml:space="preserve"> were obtained.</w:t>
      </w:r>
    </w:p>
    <w:p w14:paraId="4F0FD052"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60</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H</w:t>
      </w:r>
      <w:r w:rsidRPr="00F84A25">
        <w:rPr>
          <w:rFonts w:ascii="Arial" w:hAnsi="Arial" w:cs="Arial"/>
          <w:color w:val="000000" w:themeColor="text1"/>
          <w:sz w:val="22"/>
          <w:szCs w:val="22"/>
          <w:lang w:val="en-GB"/>
        </w:rPr>
        <w:t>ex</w:t>
      </w:r>
      <w:r>
        <w:rPr>
          <w:rFonts w:ascii="Arial" w:hAnsi="Arial" w:cs="Arial"/>
          <w:color w:val="000000" w:themeColor="text1"/>
          <w:sz w:val="22"/>
          <w:szCs w:val="22"/>
          <w:lang w:val="en-GB"/>
        </w:rPr>
        <w:t>ane</w:t>
      </w:r>
      <w:r w:rsidRPr="00F84A25">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2CB7AA7D"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3.5:1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w:t>
      </w:r>
      <w:r w:rsidRPr="00BF329B">
        <w:rPr>
          <w:rFonts w:ascii="Arial" w:hAnsi="Arial" w:cs="Arial"/>
          <w:color w:val="000000" w:themeColor="text1"/>
          <w:sz w:val="22"/>
          <w:szCs w:val="22"/>
          <w:lang w:val="en-GB"/>
        </w:rPr>
        <w:t xml:space="preserve">corresponding </w:t>
      </w:r>
      <w:r w:rsidRPr="00BF329B">
        <w:rPr>
          <w:rFonts w:ascii="Arial" w:hAnsi="Arial" w:cs="Arial"/>
          <w:i/>
          <w:iCs/>
          <w:color w:val="000000" w:themeColor="text1"/>
          <w:sz w:val="22"/>
          <w:szCs w:val="22"/>
          <w:lang w:val="en-GB"/>
        </w:rPr>
        <w:t>cis</w:t>
      </w:r>
      <w:r w:rsidRPr="00BF329B">
        <w:rPr>
          <w:rFonts w:ascii="Arial" w:hAnsi="Arial" w:cs="Arial"/>
          <w:color w:val="000000" w:themeColor="text1"/>
          <w:sz w:val="22"/>
          <w:szCs w:val="22"/>
          <w:lang w:val="en-GB"/>
        </w:rPr>
        <w:t xml:space="preserve"> isomer have also been analysed.</w:t>
      </w:r>
    </w:p>
    <w:p w14:paraId="1D1448F1"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F36E1D">
        <w:rPr>
          <w:rFonts w:ascii="Arial" w:hAnsi="Arial" w:cs="Arial"/>
          <w:b/>
          <w:bCs/>
          <w:color w:val="000000" w:themeColor="text1"/>
          <w:sz w:val="22"/>
          <w:szCs w:val="22"/>
          <w:vertAlign w:val="superscript"/>
          <w:lang w:val="en-GB"/>
        </w:rPr>
        <w:t>1</w:t>
      </w:r>
      <w:r w:rsidRPr="00F36E1D">
        <w:rPr>
          <w:rFonts w:ascii="Arial" w:hAnsi="Arial" w:cs="Arial"/>
          <w:b/>
          <w:bCs/>
          <w:color w:val="000000" w:themeColor="text1"/>
          <w:sz w:val="22"/>
          <w:szCs w:val="22"/>
          <w:lang w:val="en-GB"/>
        </w:rPr>
        <w:t>H NMR</w:t>
      </w:r>
      <w:r w:rsidRPr="00F36E1D">
        <w:rPr>
          <w:rFonts w:ascii="Arial" w:hAnsi="Arial" w:cs="Arial"/>
          <w:color w:val="000000" w:themeColor="text1"/>
          <w:sz w:val="22"/>
          <w:szCs w:val="22"/>
          <w:lang w:val="en-GB"/>
        </w:rPr>
        <w:t xml:space="preserve"> (300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F36E1D">
        <w:rPr>
          <w:rFonts w:ascii="Arial" w:hAnsi="Arial" w:cs="Arial"/>
          <w:color w:val="000000" w:themeColor="text1"/>
          <w:sz w:val="22"/>
          <w:szCs w:val="22"/>
          <w:lang w:val="en-GB"/>
        </w:rPr>
        <w:t xml:space="preserve">) δ 7.42 (d, </w:t>
      </w:r>
      <w:r w:rsidRPr="00F36E1D">
        <w:rPr>
          <w:rFonts w:ascii="Arial" w:hAnsi="Arial" w:cs="Arial"/>
          <w:color w:val="000000" w:themeColor="text1"/>
          <w:sz w:val="22"/>
          <w:szCs w:val="22"/>
          <w:vertAlign w:val="superscript"/>
          <w:lang w:val="en-GB"/>
        </w:rPr>
        <w:t>3</w:t>
      </w:r>
      <w:r w:rsidRPr="00F36E1D">
        <w:rPr>
          <w:rFonts w:ascii="Arial" w:hAnsi="Arial" w:cs="Arial"/>
          <w:i/>
          <w:iCs/>
          <w:color w:val="000000" w:themeColor="text1"/>
          <w:sz w:val="22"/>
          <w:szCs w:val="22"/>
          <w:lang w:val="en-GB"/>
        </w:rPr>
        <w:t>J</w:t>
      </w:r>
      <w:r w:rsidRPr="00F36E1D">
        <w:rPr>
          <w:rFonts w:ascii="Arial" w:hAnsi="Arial" w:cs="Arial"/>
          <w:color w:val="000000" w:themeColor="text1"/>
          <w:sz w:val="22"/>
          <w:szCs w:val="22"/>
          <w:lang w:val="en-GB"/>
        </w:rPr>
        <w:t xml:space="preserve"> = 8.5 Hz,</w:t>
      </w:r>
      <w:r>
        <w:rPr>
          <w:rFonts w:ascii="Arial" w:hAnsi="Arial" w:cs="Arial"/>
          <w:color w:val="000000" w:themeColor="text1"/>
          <w:sz w:val="22"/>
          <w:szCs w:val="22"/>
          <w:lang w:val="en-GB"/>
        </w:rPr>
        <w:t xml:space="preserve"> </w:t>
      </w:r>
      <w:r>
        <w:rPr>
          <w:rFonts w:ascii="Arial" w:hAnsi="Arial" w:cs="Arial"/>
          <w:sz w:val="22"/>
          <w:szCs w:val="22"/>
          <w:lang w:val="en-GB"/>
        </w:rPr>
        <w:t xml:space="preserve">isom. </w:t>
      </w:r>
      <w:r w:rsidRPr="008755A2">
        <w:rPr>
          <w:rFonts w:ascii="Arial" w:hAnsi="Arial" w:cs="Arial"/>
          <w:i/>
          <w:iCs/>
          <w:sz w:val="22"/>
          <w:szCs w:val="22"/>
          <w:lang w:val="en-GB"/>
        </w:rPr>
        <w:t>cis</w:t>
      </w:r>
      <w:r w:rsidRPr="00F36E1D">
        <w:rPr>
          <w:rFonts w:ascii="Arial" w:hAnsi="Arial" w:cs="Arial"/>
          <w:color w:val="000000" w:themeColor="text1"/>
          <w:sz w:val="22"/>
          <w:szCs w:val="22"/>
          <w:lang w:val="en-GB"/>
        </w:rPr>
        <w:t xml:space="preserve">), 7.35 – 7.15 (m, </w:t>
      </w:r>
      <w:r>
        <w:rPr>
          <w:rFonts w:ascii="Arial" w:hAnsi="Arial" w:cs="Arial"/>
          <w:color w:val="000000" w:themeColor="text1"/>
          <w:sz w:val="22"/>
          <w:szCs w:val="22"/>
          <w:lang w:val="en-GB"/>
        </w:rPr>
        <w:t>4</w:t>
      </w:r>
      <w:r w:rsidRPr="00F36E1D">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F36E1D">
        <w:rPr>
          <w:rFonts w:ascii="Arial" w:hAnsi="Arial" w:cs="Arial"/>
          <w:color w:val="000000" w:themeColor="text1"/>
          <w:sz w:val="22"/>
          <w:szCs w:val="22"/>
          <w:lang w:val="en-GB"/>
        </w:rPr>
        <w:t xml:space="preserve">), 6.72 (d, </w:t>
      </w:r>
      <w:r w:rsidRPr="00F36E1D">
        <w:rPr>
          <w:rFonts w:ascii="Arial" w:hAnsi="Arial" w:cs="Arial"/>
          <w:color w:val="000000" w:themeColor="text1"/>
          <w:sz w:val="22"/>
          <w:szCs w:val="22"/>
          <w:vertAlign w:val="superscript"/>
          <w:lang w:val="en-GB"/>
        </w:rPr>
        <w:t>3</w:t>
      </w:r>
      <w:r w:rsidRPr="00F36E1D">
        <w:rPr>
          <w:rFonts w:ascii="Arial" w:hAnsi="Arial" w:cs="Arial"/>
          <w:i/>
          <w:iCs/>
          <w:color w:val="000000" w:themeColor="text1"/>
          <w:sz w:val="22"/>
          <w:szCs w:val="22"/>
          <w:lang w:val="en-GB"/>
        </w:rPr>
        <w:t>J</w:t>
      </w:r>
      <w:r w:rsidRPr="00F36E1D">
        <w:rPr>
          <w:rFonts w:ascii="Arial" w:hAnsi="Arial" w:cs="Arial"/>
          <w:color w:val="000000" w:themeColor="text1"/>
          <w:sz w:val="22"/>
          <w:szCs w:val="22"/>
          <w:lang w:val="en-GB"/>
        </w:rPr>
        <w:t xml:space="preserve"> = 15.6 Hz, </w:t>
      </w:r>
      <w:r>
        <w:rPr>
          <w:rFonts w:ascii="Arial" w:hAnsi="Arial" w:cs="Arial"/>
          <w:color w:val="000000" w:themeColor="text1"/>
          <w:sz w:val="22"/>
          <w:szCs w:val="22"/>
          <w:lang w:val="en-GB"/>
        </w:rPr>
        <w:t>1</w:t>
      </w:r>
      <w:r w:rsidRPr="00F36E1D">
        <w:rPr>
          <w:rFonts w:ascii="Arial" w:hAnsi="Arial" w:cs="Arial"/>
          <w:color w:val="000000" w:themeColor="text1"/>
          <w:sz w:val="22"/>
          <w:szCs w:val="22"/>
          <w:lang w:val="en-GB"/>
        </w:rPr>
        <w:t xml:space="preserve">H), 6.46 – 6.33 (m, </w:t>
      </w:r>
      <w:r>
        <w:rPr>
          <w:rFonts w:ascii="Arial" w:hAnsi="Arial" w:cs="Arial"/>
          <w:color w:val="000000" w:themeColor="text1"/>
          <w:sz w:val="22"/>
          <w:szCs w:val="22"/>
          <w:lang w:val="en-GB"/>
        </w:rPr>
        <w:t>1</w:t>
      </w:r>
      <w:r w:rsidRPr="00F36E1D">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F36E1D">
        <w:rPr>
          <w:rFonts w:ascii="Arial" w:hAnsi="Arial" w:cs="Arial"/>
          <w:color w:val="000000" w:themeColor="text1"/>
          <w:sz w:val="22"/>
          <w:szCs w:val="22"/>
          <w:lang w:val="en-GB"/>
        </w:rPr>
        <w:t xml:space="preserve">), 6.28 (d, </w:t>
      </w:r>
      <w:r w:rsidRPr="00A37E24">
        <w:rPr>
          <w:rFonts w:ascii="Arial" w:hAnsi="Arial" w:cs="Arial"/>
          <w:color w:val="000000" w:themeColor="text1"/>
          <w:sz w:val="22"/>
          <w:szCs w:val="22"/>
          <w:vertAlign w:val="superscript"/>
          <w:lang w:val="en-GB"/>
        </w:rPr>
        <w:t>3</w:t>
      </w:r>
      <w:r w:rsidRPr="00A37E24">
        <w:rPr>
          <w:rFonts w:ascii="Arial" w:hAnsi="Arial" w:cs="Arial"/>
          <w:i/>
          <w:iCs/>
          <w:color w:val="000000" w:themeColor="text1"/>
          <w:sz w:val="22"/>
          <w:szCs w:val="22"/>
          <w:lang w:val="en-GB"/>
        </w:rPr>
        <w:t>J</w:t>
      </w:r>
      <w:r w:rsidRPr="00F36E1D">
        <w:rPr>
          <w:rFonts w:ascii="Arial" w:hAnsi="Arial" w:cs="Arial"/>
          <w:color w:val="000000" w:themeColor="text1"/>
          <w:sz w:val="22"/>
          <w:szCs w:val="22"/>
          <w:lang w:val="en-GB"/>
        </w:rPr>
        <w:t xml:space="preserve"> = 10.9 Hz, </w:t>
      </w:r>
      <w:r>
        <w:rPr>
          <w:rFonts w:ascii="Arial" w:hAnsi="Arial" w:cs="Arial"/>
          <w:sz w:val="22"/>
          <w:szCs w:val="22"/>
          <w:lang w:val="en-GB"/>
        </w:rPr>
        <w:t xml:space="preserve">isom. </w:t>
      </w:r>
      <w:r w:rsidRPr="008755A2">
        <w:rPr>
          <w:rFonts w:ascii="Arial" w:hAnsi="Arial" w:cs="Arial"/>
          <w:i/>
          <w:iCs/>
          <w:sz w:val="22"/>
          <w:szCs w:val="22"/>
          <w:lang w:val="en-GB"/>
        </w:rPr>
        <w:t>cis</w:t>
      </w:r>
      <w:r w:rsidRPr="00F36E1D">
        <w:rPr>
          <w:rFonts w:ascii="Arial" w:hAnsi="Arial" w:cs="Arial"/>
          <w:color w:val="000000" w:themeColor="text1"/>
          <w:sz w:val="22"/>
          <w:szCs w:val="22"/>
          <w:lang w:val="en-GB"/>
        </w:rPr>
        <w:t xml:space="preserve">), 2.80 (t, </w:t>
      </w:r>
      <w:r w:rsidRPr="00A37E24">
        <w:rPr>
          <w:rFonts w:ascii="Arial" w:hAnsi="Arial" w:cs="Arial"/>
          <w:color w:val="000000" w:themeColor="text1"/>
          <w:sz w:val="22"/>
          <w:szCs w:val="22"/>
          <w:vertAlign w:val="superscript"/>
          <w:lang w:val="en-GB"/>
        </w:rPr>
        <w:t>3</w:t>
      </w:r>
      <w:r w:rsidRPr="00A37E24">
        <w:rPr>
          <w:rFonts w:ascii="Arial" w:hAnsi="Arial" w:cs="Arial"/>
          <w:i/>
          <w:iCs/>
          <w:color w:val="000000" w:themeColor="text1"/>
          <w:sz w:val="22"/>
          <w:szCs w:val="22"/>
          <w:lang w:val="en-GB"/>
        </w:rPr>
        <w:t>J</w:t>
      </w:r>
      <w:r w:rsidRPr="00F36E1D">
        <w:rPr>
          <w:rFonts w:ascii="Arial" w:hAnsi="Arial" w:cs="Arial"/>
          <w:color w:val="000000" w:themeColor="text1"/>
          <w:sz w:val="22"/>
          <w:szCs w:val="22"/>
          <w:lang w:val="en-GB"/>
        </w:rPr>
        <w:t xml:space="preserve"> = 7.4 Hz, </w:t>
      </w:r>
      <w:r>
        <w:rPr>
          <w:rFonts w:ascii="Arial" w:hAnsi="Arial" w:cs="Arial"/>
          <w:color w:val="000000" w:themeColor="text1"/>
          <w:sz w:val="22"/>
          <w:szCs w:val="22"/>
          <w:lang w:val="en-GB"/>
        </w:rPr>
        <w:t>2</w:t>
      </w:r>
      <w:r w:rsidRPr="00F36E1D">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F36E1D">
        <w:rPr>
          <w:rFonts w:ascii="Arial" w:hAnsi="Arial" w:cs="Arial"/>
          <w:color w:val="000000" w:themeColor="text1"/>
          <w:sz w:val="22"/>
          <w:szCs w:val="22"/>
          <w:lang w:val="en-GB"/>
        </w:rPr>
        <w:t>), 1.69 (</w:t>
      </w:r>
      <w:r>
        <w:rPr>
          <w:rFonts w:ascii="Arial" w:hAnsi="Arial" w:cs="Arial"/>
          <w:color w:val="000000" w:themeColor="text1"/>
          <w:sz w:val="22"/>
          <w:szCs w:val="22"/>
          <w:lang w:val="en-GB"/>
        </w:rPr>
        <w:t>q</w:t>
      </w:r>
      <w:r w:rsidRPr="00F36E1D">
        <w:rPr>
          <w:rFonts w:ascii="Arial" w:hAnsi="Arial" w:cs="Arial"/>
          <w:color w:val="000000" w:themeColor="text1"/>
          <w:sz w:val="22"/>
          <w:szCs w:val="22"/>
          <w:lang w:val="en-GB"/>
        </w:rPr>
        <w:t xml:space="preserve">, J = 7.3 Hz, </w:t>
      </w:r>
      <w:r>
        <w:rPr>
          <w:rFonts w:ascii="Arial" w:hAnsi="Arial" w:cs="Arial"/>
          <w:color w:val="000000" w:themeColor="text1"/>
          <w:sz w:val="22"/>
          <w:szCs w:val="22"/>
          <w:lang w:val="en-GB"/>
        </w:rPr>
        <w:t>2</w:t>
      </w:r>
      <w:r w:rsidRPr="00F36E1D">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F36E1D">
        <w:rPr>
          <w:rFonts w:ascii="Arial" w:hAnsi="Arial" w:cs="Arial"/>
          <w:color w:val="000000" w:themeColor="text1"/>
          <w:sz w:val="22"/>
          <w:szCs w:val="22"/>
          <w:lang w:val="en-GB"/>
        </w:rPr>
        <w:t xml:space="preserve">), 1.49 – 1.24 (m, </w:t>
      </w:r>
      <w:r>
        <w:rPr>
          <w:rFonts w:ascii="Arial" w:hAnsi="Arial" w:cs="Arial"/>
          <w:color w:val="000000" w:themeColor="text1"/>
          <w:sz w:val="22"/>
          <w:szCs w:val="22"/>
          <w:lang w:val="en-GB"/>
        </w:rPr>
        <w:t>10</w:t>
      </w:r>
      <w:r w:rsidRPr="00F36E1D">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F36E1D">
        <w:rPr>
          <w:rFonts w:ascii="Arial" w:hAnsi="Arial" w:cs="Arial"/>
          <w:color w:val="000000" w:themeColor="text1"/>
          <w:sz w:val="22"/>
          <w:szCs w:val="22"/>
          <w:lang w:val="en-GB"/>
        </w:rPr>
        <w:t xml:space="preserve">), 0.94 – 0.84 (m, </w:t>
      </w:r>
      <w:r>
        <w:rPr>
          <w:rFonts w:ascii="Arial" w:hAnsi="Arial" w:cs="Arial"/>
          <w:color w:val="000000" w:themeColor="text1"/>
          <w:sz w:val="22"/>
          <w:szCs w:val="22"/>
          <w:lang w:val="en-GB"/>
        </w:rPr>
        <w:t>3</w:t>
      </w:r>
      <w:r w:rsidRPr="00F36E1D">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F36E1D">
        <w:rPr>
          <w:rFonts w:ascii="Arial" w:hAnsi="Arial" w:cs="Arial"/>
          <w:color w:val="000000" w:themeColor="text1"/>
          <w:sz w:val="22"/>
          <w:szCs w:val="22"/>
          <w:lang w:val="en-GB"/>
        </w:rPr>
        <w:t>).</w:t>
      </w:r>
    </w:p>
    <w:p w14:paraId="2E3EFCA0"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A37E24">
        <w:rPr>
          <w:rFonts w:ascii="Arial" w:hAnsi="Arial" w:cs="Arial"/>
          <w:b/>
          <w:bCs/>
          <w:color w:val="000000" w:themeColor="text1"/>
          <w:sz w:val="22"/>
          <w:szCs w:val="22"/>
          <w:vertAlign w:val="superscript"/>
          <w:lang w:val="en-GB"/>
        </w:rPr>
        <w:t>13</w:t>
      </w:r>
      <w:r w:rsidRPr="00A37E24">
        <w:rPr>
          <w:rFonts w:ascii="Arial" w:hAnsi="Arial" w:cs="Arial"/>
          <w:b/>
          <w:bCs/>
          <w:color w:val="000000" w:themeColor="text1"/>
          <w:sz w:val="22"/>
          <w:szCs w:val="22"/>
          <w:lang w:val="en-GB"/>
        </w:rPr>
        <w:t>C NMR</w:t>
      </w:r>
      <w:r w:rsidRPr="00A37E24">
        <w:rPr>
          <w:rFonts w:ascii="Arial" w:hAnsi="Arial" w:cs="Arial"/>
          <w:color w:val="000000" w:themeColor="text1"/>
          <w:sz w:val="22"/>
          <w:szCs w:val="22"/>
          <w:lang w:val="en-GB"/>
        </w:rPr>
        <w:t xml:space="preserve"> (75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A37E24">
        <w:rPr>
          <w:rFonts w:ascii="Arial" w:hAnsi="Arial" w:cs="Arial"/>
          <w:color w:val="000000" w:themeColor="text1"/>
          <w:sz w:val="22"/>
          <w:szCs w:val="22"/>
          <w:lang w:val="en-GB"/>
        </w:rPr>
        <w:t>) δ 135.7</w:t>
      </w:r>
      <w:r>
        <w:rPr>
          <w:rFonts w:ascii="Arial" w:hAnsi="Arial" w:cs="Arial"/>
          <w:color w:val="000000" w:themeColor="text1"/>
          <w:sz w:val="22"/>
          <w:szCs w:val="22"/>
          <w:lang w:val="en-GB"/>
        </w:rPr>
        <w:t xml:space="preserve"> (C)</w:t>
      </w:r>
      <w:r w:rsidRPr="00A37E24">
        <w:rPr>
          <w:rFonts w:ascii="Arial" w:hAnsi="Arial" w:cs="Arial"/>
          <w:color w:val="000000" w:themeColor="text1"/>
          <w:sz w:val="22"/>
          <w:szCs w:val="22"/>
          <w:lang w:val="en-GB"/>
        </w:rPr>
        <w:t>, 132.2</w:t>
      </w:r>
      <w:r>
        <w:rPr>
          <w:rFonts w:ascii="Arial" w:hAnsi="Arial" w:cs="Arial"/>
          <w:color w:val="000000" w:themeColor="text1"/>
          <w:sz w:val="22"/>
          <w:szCs w:val="22"/>
          <w:lang w:val="en-GB"/>
        </w:rPr>
        <w:t xml:space="preserve"> (C)</w:t>
      </w:r>
      <w:r w:rsidRPr="00A37E24">
        <w:rPr>
          <w:rFonts w:ascii="Arial" w:hAnsi="Arial" w:cs="Arial"/>
          <w:color w:val="000000" w:themeColor="text1"/>
          <w:sz w:val="22"/>
          <w:szCs w:val="22"/>
          <w:lang w:val="en-GB"/>
        </w:rPr>
        <w:t>, 129.8</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128.7</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128.5</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128.3</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126.5</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126.4</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125.1</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124.9</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124.0</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35.9</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32.6</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lang w:val="en-GB"/>
        </w:rPr>
        <w:t>, 31.8</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w:t>
      </w:r>
      <w:r w:rsidRPr="00A37E24">
        <w:rPr>
          <w:rFonts w:ascii="Arial" w:hAnsi="Arial" w:cs="Arial"/>
          <w:color w:val="000000" w:themeColor="text1"/>
          <w:sz w:val="22"/>
          <w:szCs w:val="22"/>
          <w:lang w:val="en-GB"/>
        </w:rPr>
        <w:t>, 30.2</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w:t>
      </w:r>
      <w:r w:rsidRPr="00A37E24">
        <w:rPr>
          <w:rFonts w:ascii="Arial" w:hAnsi="Arial" w:cs="Arial"/>
          <w:color w:val="000000" w:themeColor="text1"/>
          <w:sz w:val="22"/>
          <w:szCs w:val="22"/>
          <w:lang w:val="en-GB"/>
        </w:rPr>
        <w:t>, 29.4</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w:t>
      </w:r>
      <w:r w:rsidRPr="00A37E24">
        <w:rPr>
          <w:rFonts w:ascii="Arial" w:hAnsi="Arial" w:cs="Arial"/>
          <w:color w:val="000000" w:themeColor="text1"/>
          <w:sz w:val="22"/>
          <w:szCs w:val="22"/>
          <w:lang w:val="en-GB"/>
        </w:rPr>
        <w:t>, 29.1</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w:t>
      </w:r>
      <w:r w:rsidRPr="00A37E24">
        <w:rPr>
          <w:rFonts w:ascii="Arial" w:hAnsi="Arial" w:cs="Arial"/>
          <w:color w:val="000000" w:themeColor="text1"/>
          <w:sz w:val="22"/>
          <w:szCs w:val="22"/>
          <w:lang w:val="en-GB"/>
        </w:rPr>
        <w:t>, 28.8</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w:t>
      </w:r>
      <w:r w:rsidRPr="00A37E24">
        <w:rPr>
          <w:rFonts w:ascii="Arial" w:hAnsi="Arial" w:cs="Arial"/>
          <w:color w:val="000000" w:themeColor="text1"/>
          <w:sz w:val="22"/>
          <w:szCs w:val="22"/>
          <w:lang w:val="en-GB"/>
        </w:rPr>
        <w:t>, 28.5</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w:t>
      </w:r>
      <w:r w:rsidRPr="00A37E24">
        <w:rPr>
          <w:rFonts w:ascii="Arial" w:hAnsi="Arial" w:cs="Arial"/>
          <w:color w:val="000000" w:themeColor="text1"/>
          <w:sz w:val="22"/>
          <w:szCs w:val="22"/>
          <w:lang w:val="en-GB"/>
        </w:rPr>
        <w:t>, 22.6</w:t>
      </w:r>
      <w:r>
        <w:rPr>
          <w:rFonts w:ascii="Arial" w:hAnsi="Arial" w:cs="Arial"/>
          <w:color w:val="000000" w:themeColor="text1"/>
          <w:sz w:val="22"/>
          <w:szCs w:val="22"/>
          <w:lang w:val="en-GB"/>
        </w:rPr>
        <w:t xml:space="preserve"> (CH</w:t>
      </w:r>
      <w:r w:rsidRPr="00A37E24">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w:t>
      </w:r>
      <w:r w:rsidRPr="00A37E24">
        <w:rPr>
          <w:rFonts w:ascii="Arial" w:hAnsi="Arial" w:cs="Arial"/>
          <w:color w:val="000000" w:themeColor="text1"/>
          <w:sz w:val="22"/>
          <w:szCs w:val="22"/>
          <w:lang w:val="en-GB"/>
        </w:rPr>
        <w:t>, 14.0</w:t>
      </w:r>
      <w:r>
        <w:rPr>
          <w:rFonts w:ascii="Arial" w:hAnsi="Arial" w:cs="Arial"/>
          <w:color w:val="000000" w:themeColor="text1"/>
          <w:sz w:val="22"/>
          <w:szCs w:val="22"/>
          <w:lang w:val="en-GB"/>
        </w:rPr>
        <w:t xml:space="preserve"> (CH</w:t>
      </w:r>
      <w:r>
        <w:rPr>
          <w:rFonts w:ascii="Arial" w:hAnsi="Arial" w:cs="Arial"/>
          <w:color w:val="000000" w:themeColor="text1"/>
          <w:sz w:val="22"/>
          <w:szCs w:val="22"/>
          <w:vertAlign w:val="subscript"/>
          <w:lang w:val="en-GB"/>
        </w:rPr>
        <w:t>3</w:t>
      </w:r>
      <w:r>
        <w:rPr>
          <w:rFonts w:ascii="Arial" w:hAnsi="Arial" w:cs="Arial"/>
          <w:color w:val="000000" w:themeColor="text1"/>
          <w:sz w:val="22"/>
          <w:szCs w:val="22"/>
          <w:lang w:val="en-GB"/>
        </w:rPr>
        <w:t>)</w:t>
      </w:r>
      <w:r w:rsidRPr="00A37E24">
        <w:rPr>
          <w:rFonts w:ascii="Arial" w:hAnsi="Arial" w:cs="Arial"/>
          <w:color w:val="000000" w:themeColor="text1"/>
          <w:sz w:val="22"/>
          <w:szCs w:val="22"/>
          <w:lang w:val="en-GB"/>
        </w:rPr>
        <w:t>.</w:t>
      </w:r>
    </w:p>
    <w:p w14:paraId="416E4D02" w14:textId="77777777" w:rsidR="0095312E" w:rsidRDefault="0095312E" w:rsidP="0095312E">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w:t>
      </w:r>
      <w:r>
        <w:rPr>
          <w:rFonts w:ascii="Arial" w:hAnsi="Arial" w:cs="Arial"/>
          <w:sz w:val="22"/>
          <w:szCs w:val="22"/>
          <w:lang w:val="en-GB"/>
        </w:rPr>
        <w:t xml:space="preserve"> </w:t>
      </w:r>
      <w:r w:rsidRPr="000C1EDF">
        <w:rPr>
          <w:rFonts w:ascii="Arial" w:hAnsi="Arial" w:cs="Arial"/>
          <w:sz w:val="22"/>
          <w:szCs w:val="22"/>
          <w:lang w:val="en-GB"/>
        </w:rPr>
        <w:t xml:space="preserve">calcd. </w:t>
      </w:r>
      <w:r w:rsidRPr="00622AB5">
        <w:rPr>
          <w:rFonts w:ascii="Arial" w:hAnsi="Arial" w:cs="Arial"/>
          <w:sz w:val="22"/>
          <w:szCs w:val="22"/>
          <w:lang w:val="en-GB"/>
        </w:rPr>
        <w:t>For ([C</w:t>
      </w:r>
      <w:r>
        <w:rPr>
          <w:rFonts w:ascii="Arial" w:hAnsi="Arial" w:cs="Arial"/>
          <w:sz w:val="22"/>
          <w:szCs w:val="22"/>
          <w:vertAlign w:val="subscript"/>
          <w:lang w:val="en-GB"/>
        </w:rPr>
        <w:t>16</w:t>
      </w:r>
      <w:r w:rsidRPr="00622AB5">
        <w:rPr>
          <w:rFonts w:ascii="Arial" w:hAnsi="Arial" w:cs="Arial"/>
          <w:sz w:val="22"/>
          <w:szCs w:val="22"/>
          <w:lang w:val="en-GB"/>
        </w:rPr>
        <w:t>H</w:t>
      </w:r>
      <w:r>
        <w:rPr>
          <w:rFonts w:ascii="Arial" w:hAnsi="Arial" w:cs="Arial"/>
          <w:sz w:val="22"/>
          <w:szCs w:val="22"/>
          <w:vertAlign w:val="subscript"/>
          <w:lang w:val="en-GB"/>
        </w:rPr>
        <w:t>23</w:t>
      </w:r>
      <w:r>
        <w:rPr>
          <w:rFonts w:ascii="Arial" w:hAnsi="Arial" w:cs="Arial"/>
          <w:sz w:val="22"/>
          <w:szCs w:val="22"/>
          <w:lang w:val="en-GB"/>
        </w:rPr>
        <w:t>ClS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Pr>
          <w:rFonts w:ascii="Arial" w:hAnsi="Arial" w:cs="Arial"/>
          <w:sz w:val="22"/>
          <w:szCs w:val="22"/>
          <w:lang w:val="en-GB"/>
        </w:rPr>
        <w:t>283.1282</w:t>
      </w:r>
      <w:r w:rsidRPr="00622AB5">
        <w:rPr>
          <w:rFonts w:ascii="Arial" w:hAnsi="Arial" w:cs="Arial"/>
          <w:sz w:val="22"/>
          <w:szCs w:val="22"/>
          <w:lang w:val="en-GB"/>
        </w:rPr>
        <w:t xml:space="preserve">, found: </w:t>
      </w:r>
      <w:r>
        <w:rPr>
          <w:rFonts w:ascii="Arial" w:hAnsi="Arial" w:cs="Arial"/>
          <w:sz w:val="22"/>
          <w:szCs w:val="22"/>
          <w:lang w:val="en-GB"/>
        </w:rPr>
        <w:t>283.1284.</w:t>
      </w:r>
    </w:p>
    <w:p w14:paraId="3F8D191F" w14:textId="6A9851D5" w:rsidR="0095312E" w:rsidRPr="00012324" w:rsidRDefault="0095312E" w:rsidP="0095312E">
      <w:pPr>
        <w:pStyle w:val="NormalWeb"/>
        <w:spacing w:before="0" w:beforeAutospacing="0" w:after="120" w:afterAutospacing="0" w:line="360" w:lineRule="auto"/>
        <w:jc w:val="both"/>
        <w:rPr>
          <w:rFonts w:ascii="Arial" w:hAnsi="Arial" w:cs="Arial"/>
          <w:sz w:val="22"/>
          <w:szCs w:val="22"/>
        </w:rPr>
      </w:pPr>
      <w:r w:rsidRPr="00012324">
        <w:rPr>
          <w:rFonts w:ascii="Arial" w:hAnsi="Arial" w:cs="Arial"/>
          <w:b/>
          <w:bCs/>
          <w:sz w:val="22"/>
          <w:szCs w:val="22"/>
        </w:rPr>
        <w:t>IR</w:t>
      </w:r>
      <w:r w:rsidRPr="00012324">
        <w:rPr>
          <w:rFonts w:ascii="Arial" w:hAnsi="Arial" w:cs="Arial"/>
          <w:sz w:val="22"/>
          <w:szCs w:val="22"/>
        </w:rPr>
        <w:t xml:space="preserve"> (ATR): ṽ [cm</w:t>
      </w:r>
      <w:r w:rsidRPr="00012324">
        <w:rPr>
          <w:rFonts w:ascii="Arial" w:hAnsi="Arial" w:cs="Arial"/>
          <w:sz w:val="22"/>
          <w:szCs w:val="22"/>
          <w:vertAlign w:val="superscript"/>
        </w:rPr>
        <w:t>-1</w:t>
      </w:r>
      <w:r w:rsidRPr="00012324">
        <w:rPr>
          <w:rFonts w:ascii="Arial" w:hAnsi="Arial" w:cs="Arial"/>
          <w:sz w:val="22"/>
          <w:szCs w:val="22"/>
        </w:rPr>
        <w:t>] = 2915, 1588, 1486, 1402, 1091, 824.</w:t>
      </w:r>
    </w:p>
    <w:p w14:paraId="70884001" w14:textId="3A98A201" w:rsidR="00876C0D" w:rsidRDefault="00876C0D" w:rsidP="0095312E">
      <w:pPr>
        <w:pStyle w:val="NormalWeb"/>
        <w:spacing w:before="0" w:beforeAutospacing="0" w:after="120" w:afterAutospacing="0" w:line="360" w:lineRule="auto"/>
        <w:jc w:val="both"/>
        <w:rPr>
          <w:rFonts w:ascii="Arial" w:hAnsi="Arial" w:cs="Arial"/>
          <w:sz w:val="22"/>
          <w:szCs w:val="22"/>
        </w:rPr>
      </w:pPr>
    </w:p>
    <w:p w14:paraId="0C8BDA81" w14:textId="6C4A4E0B" w:rsidR="00B37124" w:rsidRDefault="00B37124" w:rsidP="0095312E">
      <w:pPr>
        <w:pStyle w:val="NormalWeb"/>
        <w:spacing w:before="0" w:beforeAutospacing="0" w:after="120" w:afterAutospacing="0" w:line="360" w:lineRule="auto"/>
        <w:jc w:val="both"/>
        <w:rPr>
          <w:rFonts w:ascii="Arial" w:hAnsi="Arial" w:cs="Arial"/>
          <w:sz w:val="22"/>
          <w:szCs w:val="22"/>
        </w:rPr>
      </w:pPr>
    </w:p>
    <w:p w14:paraId="79A0EB43" w14:textId="77777777" w:rsidR="00B37124" w:rsidRPr="00012324" w:rsidRDefault="00B37124" w:rsidP="0095312E">
      <w:pPr>
        <w:pStyle w:val="NormalWeb"/>
        <w:spacing w:before="0" w:beforeAutospacing="0" w:after="120" w:afterAutospacing="0" w:line="360" w:lineRule="auto"/>
        <w:jc w:val="both"/>
        <w:rPr>
          <w:rFonts w:ascii="Arial" w:hAnsi="Arial" w:cs="Arial"/>
          <w:sz w:val="22"/>
          <w:szCs w:val="22"/>
        </w:rPr>
      </w:pPr>
    </w:p>
    <w:p w14:paraId="4BFA1F4C" w14:textId="77777777" w:rsidR="00876C0D" w:rsidRPr="001719EA" w:rsidRDefault="00876C0D" w:rsidP="00876C0D">
      <w:pPr>
        <w:pStyle w:val="NormalWeb"/>
        <w:spacing w:before="0" w:beforeAutospacing="0" w:after="120" w:afterAutospacing="0" w:line="360" w:lineRule="auto"/>
        <w:jc w:val="both"/>
        <w:rPr>
          <w:rFonts w:ascii="Arial" w:hAnsi="Arial" w:cs="Arial"/>
          <w:b/>
          <w:sz w:val="22"/>
          <w:szCs w:val="22"/>
        </w:rPr>
      </w:pPr>
      <w:bookmarkStart w:id="15" w:name="_Hlk115254306"/>
      <w:r w:rsidRPr="001719EA">
        <w:rPr>
          <w:rFonts w:ascii="Arial" w:hAnsi="Arial" w:cs="Arial"/>
          <w:b/>
          <w:sz w:val="22"/>
          <w:szCs w:val="22"/>
        </w:rPr>
        <w:lastRenderedPageBreak/>
        <w:t>(</w:t>
      </w:r>
      <w:r w:rsidRPr="001719EA">
        <w:rPr>
          <w:rFonts w:ascii="Arial" w:hAnsi="Arial" w:cs="Arial"/>
          <w:b/>
          <w:i/>
          <w:iCs/>
          <w:sz w:val="22"/>
          <w:szCs w:val="22"/>
        </w:rPr>
        <w:t>E</w:t>
      </w:r>
      <w:r w:rsidRPr="001719EA">
        <w:rPr>
          <w:rFonts w:ascii="Arial" w:hAnsi="Arial" w:cs="Arial"/>
          <w:b/>
          <w:sz w:val="22"/>
          <w:szCs w:val="22"/>
        </w:rPr>
        <w:t>)-(2,4-Dichlorophenyl)(4-nitrostyryl)sulfane (3gc)</w:t>
      </w:r>
    </w:p>
    <w:bookmarkEnd w:id="15"/>
    <w:p w14:paraId="558F7FDA" w14:textId="77777777" w:rsidR="00876C0D" w:rsidRPr="00C33BC9" w:rsidRDefault="00876C0D" w:rsidP="00876C0D">
      <w:pPr>
        <w:pStyle w:val="NormalWeb"/>
        <w:spacing w:before="0" w:beforeAutospacing="0" w:after="120" w:afterAutospacing="0" w:line="360" w:lineRule="auto"/>
        <w:jc w:val="both"/>
        <w:rPr>
          <w:noProof/>
          <w:sz w:val="22"/>
          <w:szCs w:val="22"/>
        </w:rPr>
      </w:pPr>
      <w:r w:rsidRPr="00C33BC9">
        <w:rPr>
          <w:noProof/>
          <w:sz w:val="22"/>
          <w:szCs w:val="22"/>
        </w:rPr>
        <w:object w:dxaOrig="2996" w:dyaOrig="1150" w14:anchorId="026A8843">
          <v:shape id="_x0000_i1046" type="#_x0000_t75" style="width:149.2pt;height:57.6pt" o:ole="">
            <v:imagedata r:id="rId54" o:title=""/>
          </v:shape>
          <o:OLEObject Type="Embed" ProgID="ChemDraw.Document.6.0" ShapeID="_x0000_i1046" DrawAspect="Content" ObjectID="_1730118022" r:id="rId55"/>
        </w:object>
      </w:r>
    </w:p>
    <w:p w14:paraId="7D28A57C" w14:textId="39D251A0"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B37124">
        <w:rPr>
          <w:rFonts w:ascii="Arial" w:hAnsi="Arial" w:cs="Arial"/>
          <w:sz w:val="22"/>
          <w:szCs w:val="22"/>
          <w:lang w:val="en-GB"/>
        </w:rPr>
        <w:t xml:space="preserve">, </w:t>
      </w:r>
      <w:r w:rsidR="00854AC9" w:rsidRPr="00B37124">
        <w:rPr>
          <w:rFonts w:ascii="Arial" w:hAnsi="Arial" w:cs="Arial"/>
          <w:sz w:val="22"/>
          <w:szCs w:val="22"/>
          <w:lang w:val="en-GB"/>
        </w:rPr>
        <w:t xml:space="preserve">a </w:t>
      </w:r>
      <w:r w:rsidR="00854AC9" w:rsidRPr="00B37124">
        <w:rPr>
          <w:rFonts w:ascii="Arial" w:hAnsi="Arial" w:cs="Arial"/>
          <w:iCs/>
          <w:color w:val="000000" w:themeColor="text1"/>
          <w:sz w:val="22"/>
          <w:szCs w:val="22"/>
          <w:lang w:val="en-GB"/>
        </w:rPr>
        <w:t xml:space="preserve">2.5:1 </w:t>
      </w:r>
      <w:r w:rsidR="00854AC9" w:rsidRPr="00B37124">
        <w:rPr>
          <w:rFonts w:ascii="Arial" w:hAnsi="Arial" w:cs="Arial"/>
          <w:i/>
          <w:color w:val="000000" w:themeColor="text1"/>
          <w:sz w:val="22"/>
          <w:szCs w:val="22"/>
          <w:lang w:val="en-GB"/>
        </w:rPr>
        <w:t>trans/cis</w:t>
      </w:r>
      <w:r w:rsidR="00854AC9" w:rsidRPr="00B37124">
        <w:rPr>
          <w:rFonts w:ascii="Arial" w:hAnsi="Arial" w:cs="Arial"/>
          <w:iCs/>
          <w:color w:val="000000" w:themeColor="text1"/>
          <w:sz w:val="22"/>
          <w:szCs w:val="22"/>
          <w:lang w:val="en-GB"/>
        </w:rPr>
        <w:t xml:space="preserve"> mixture of</w:t>
      </w:r>
      <w:r w:rsidR="00854AC9" w:rsidRPr="00B37124">
        <w:rPr>
          <w:rFonts w:ascii="Arial" w:hAnsi="Arial" w:cs="Arial"/>
          <w:sz w:val="22"/>
          <w:szCs w:val="22"/>
          <w:lang w:val="en-GB"/>
        </w:rPr>
        <w:t xml:space="preserve"> </w:t>
      </w:r>
      <w:r w:rsidRPr="00B37124">
        <w:rPr>
          <w:rFonts w:ascii="Arial" w:hAnsi="Arial" w:cs="Arial"/>
          <w:sz w:val="22"/>
          <w:szCs w:val="22"/>
          <w:lang w:val="en-GB"/>
        </w:rPr>
        <w:t>the</w:t>
      </w:r>
      <w:r>
        <w:rPr>
          <w:rFonts w:ascii="Arial" w:hAnsi="Arial" w:cs="Arial"/>
          <w:sz w:val="22"/>
          <w:szCs w:val="22"/>
          <w:lang w:val="en-GB"/>
        </w:rPr>
        <w:t xml:space="preserve"> </w:t>
      </w:r>
      <w:r w:rsidRPr="00C33BC9">
        <w:rPr>
          <w:rFonts w:ascii="Arial" w:hAnsi="Arial" w:cs="Arial"/>
          <w:iCs/>
          <w:color w:val="000000" w:themeColor="text1"/>
          <w:sz w:val="22"/>
          <w:szCs w:val="22"/>
          <w:lang w:val="en-GB"/>
        </w:rPr>
        <w:t>vinyl bromide</w:t>
      </w:r>
      <w:r w:rsidRPr="00C33BC9">
        <w:rPr>
          <w:rFonts w:ascii="Arial" w:hAnsi="Arial" w:cs="Arial"/>
          <w:color w:val="000000" w:themeColor="text1"/>
          <w:sz w:val="22"/>
          <w:szCs w:val="22"/>
          <w:lang w:val="en-GB"/>
        </w:rPr>
        <w:t xml:space="preserve"> </w:t>
      </w:r>
      <w:r w:rsidRPr="00F92F1B">
        <w:rPr>
          <w:rFonts w:ascii="Arial" w:hAnsi="Arial" w:cs="Arial"/>
          <w:b/>
          <w:sz w:val="22"/>
          <w:szCs w:val="22"/>
          <w:lang w:val="en-GB"/>
        </w:rPr>
        <w:t>1</w:t>
      </w:r>
      <w:r>
        <w:rPr>
          <w:rFonts w:ascii="Arial" w:hAnsi="Arial" w:cs="Arial"/>
          <w:b/>
          <w:sz w:val="22"/>
          <w:szCs w:val="22"/>
          <w:lang w:val="en-GB"/>
        </w:rPr>
        <w:t>g</w:t>
      </w:r>
      <w:r w:rsidRPr="00F92F1B">
        <w:rPr>
          <w:rFonts w:ascii="Arial" w:hAnsi="Arial" w:cs="Arial"/>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59.3 mg</w:t>
      </w:r>
      <w:r w:rsidRPr="00C33BC9">
        <w:rPr>
          <w:rFonts w:ascii="Arial" w:hAnsi="Arial" w:cs="Arial"/>
          <w:color w:val="000000" w:themeColor="text1"/>
          <w:sz w:val="22"/>
          <w:szCs w:val="22"/>
          <w:lang w:val="en-GB"/>
        </w:rPr>
        <w:t xml:space="preserve">, 0.26 mmol), thiol </w:t>
      </w:r>
      <w:r w:rsidRPr="00F92F1B">
        <w:rPr>
          <w:rFonts w:ascii="Arial" w:hAnsi="Arial" w:cs="Arial"/>
          <w:b/>
          <w:bCs/>
          <w:sz w:val="22"/>
          <w:szCs w:val="22"/>
          <w:lang w:val="en-GB"/>
        </w:rPr>
        <w:t>2c</w:t>
      </w:r>
      <w:r w:rsidRPr="00F92F1B">
        <w:rPr>
          <w:rFonts w:ascii="Arial" w:hAnsi="Arial" w:cs="Arial"/>
          <w:sz w:val="22"/>
          <w:szCs w:val="22"/>
          <w:lang w:val="en-GB"/>
        </w:rPr>
        <w:t xml:space="preserve"> </w:t>
      </w:r>
      <w:r w:rsidRPr="00C33BC9">
        <w:rPr>
          <w:rFonts w:ascii="Arial" w:hAnsi="Arial" w:cs="Arial"/>
          <w:color w:val="000000" w:themeColor="text1"/>
          <w:sz w:val="22"/>
          <w:szCs w:val="22"/>
          <w:lang w:val="en-GB"/>
        </w:rPr>
        <w:t>(</w:t>
      </w:r>
      <w:r w:rsidRPr="002231A1">
        <w:rPr>
          <w:rFonts w:ascii="Arial" w:hAnsi="Arial" w:cs="Arial"/>
          <w:color w:val="000000" w:themeColor="text1"/>
          <w:sz w:val="22"/>
          <w:szCs w:val="22"/>
          <w:lang w:val="en-GB"/>
        </w:rPr>
        <w:t>50</w:t>
      </w:r>
      <w:r>
        <w:rPr>
          <w:rFonts w:ascii="Arial" w:hAnsi="Arial" w:cs="Arial"/>
          <w:color w:val="000000" w:themeColor="text1"/>
          <w:sz w:val="22"/>
          <w:szCs w:val="22"/>
          <w:lang w:val="en-GB"/>
        </w:rPr>
        <w:t>.</w:t>
      </w:r>
      <w:r w:rsidRPr="002231A1">
        <w:rPr>
          <w:rFonts w:ascii="Arial" w:hAnsi="Arial" w:cs="Arial"/>
          <w:color w:val="000000" w:themeColor="text1"/>
          <w:sz w:val="22"/>
          <w:szCs w:val="22"/>
          <w:lang w:val="en-GB"/>
        </w:rPr>
        <w:t xml:space="preserve">5 </w:t>
      </w:r>
      <w:r w:rsidRPr="00C33BC9">
        <w:rPr>
          <w:rFonts w:ascii="Arial" w:hAnsi="Arial" w:cs="Arial"/>
          <w:color w:val="000000" w:themeColor="text1"/>
          <w:sz w:val="22"/>
          <w:szCs w:val="22"/>
          <w:lang w:val="en-GB"/>
        </w:rPr>
        <w:t>µL, 0.40 mmol) and freshly ground NaOH (16 mg, 0.40 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5</w:t>
      </w:r>
      <w:r w:rsidRPr="00C33BC9">
        <w:rPr>
          <w:rFonts w:ascii="Arial" w:hAnsi="Arial" w:cs="Arial"/>
          <w:color w:val="000000" w:themeColor="text1"/>
          <w:sz w:val="22"/>
          <w:szCs w:val="22"/>
          <w:lang w:val="en-GB"/>
        </w:rPr>
        <w:t>0:1 Hex/EtOAc)</w:t>
      </w:r>
      <w:r>
        <w:rPr>
          <w:rFonts w:ascii="Arial" w:hAnsi="Arial" w:cs="Arial"/>
          <w:color w:val="000000" w:themeColor="text1"/>
          <w:sz w:val="22"/>
          <w:szCs w:val="22"/>
          <w:lang w:val="en-GB"/>
        </w:rPr>
        <w:t xml:space="preserve">, 52 </w:t>
      </w:r>
      <w:r w:rsidRPr="00F07D32">
        <w:rPr>
          <w:rFonts w:ascii="Arial" w:hAnsi="Arial" w:cs="Arial"/>
          <w:sz w:val="22"/>
          <w:szCs w:val="22"/>
          <w:lang w:val="en-GB"/>
        </w:rPr>
        <w:t xml:space="preserve">mg </w:t>
      </w:r>
      <w:r>
        <w:rPr>
          <w:rFonts w:ascii="Arial" w:hAnsi="Arial" w:cs="Arial"/>
          <w:color w:val="000000" w:themeColor="text1"/>
          <w:sz w:val="22"/>
          <w:szCs w:val="22"/>
          <w:lang w:val="en-GB"/>
        </w:rPr>
        <w:t xml:space="preserve">of </w:t>
      </w:r>
      <w:r w:rsidRPr="00C33BC9">
        <w:rPr>
          <w:rFonts w:ascii="Arial" w:hAnsi="Arial" w:cs="Arial"/>
          <w:b/>
          <w:bCs/>
          <w:color w:val="000000" w:themeColor="text1"/>
          <w:sz w:val="22"/>
          <w:szCs w:val="22"/>
          <w:lang w:val="en-GB"/>
        </w:rPr>
        <w:t>3</w:t>
      </w:r>
      <w:r>
        <w:rPr>
          <w:rFonts w:ascii="Arial" w:hAnsi="Arial" w:cs="Arial"/>
          <w:b/>
          <w:bCs/>
          <w:color w:val="000000" w:themeColor="text1"/>
          <w:sz w:val="22"/>
          <w:szCs w:val="22"/>
          <w:lang w:val="en-GB"/>
        </w:rPr>
        <w:t>gc</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61</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9.5</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yellow solid</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1B617757" w14:textId="77777777" w:rsidR="00876C0D" w:rsidRPr="00C33BC9"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46</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w:t>
      </w:r>
      <w:r w:rsidRPr="00C33BC9">
        <w:rPr>
          <w:rFonts w:ascii="Arial" w:hAnsi="Arial" w:cs="Arial"/>
          <w:color w:val="000000" w:themeColor="text1"/>
          <w:sz w:val="22"/>
          <w:szCs w:val="22"/>
          <w:lang w:val="en-GB"/>
        </w:rPr>
        <w:t>0:1 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052C10A9" w14:textId="77777777" w:rsidR="00876C0D" w:rsidRDefault="00876C0D" w:rsidP="00876C0D">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9.5</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For simplicity, the integrals in the </w:t>
      </w:r>
      <w:r w:rsidRPr="00C33BC9">
        <w:rPr>
          <w:rFonts w:ascii="Arial" w:hAnsi="Arial" w:cs="Arial"/>
          <w:color w:val="000000" w:themeColor="text1"/>
          <w:sz w:val="22"/>
          <w:szCs w:val="22"/>
          <w:vertAlign w:val="superscript"/>
          <w:lang w:val="en-GB"/>
        </w:rPr>
        <w:t>1</w:t>
      </w:r>
      <w:r w:rsidRPr="00C33BC9">
        <w:rPr>
          <w:rFonts w:ascii="Arial" w:hAnsi="Arial" w:cs="Arial"/>
          <w:color w:val="000000" w:themeColor="text1"/>
          <w:sz w:val="22"/>
          <w:szCs w:val="22"/>
          <w:lang w:val="en-GB"/>
        </w:rPr>
        <w:t>H-NMR spectra have been adjusted to the major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 xml:space="preserve">) isomer.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 have also been analyzed.</w:t>
      </w:r>
    </w:p>
    <w:p w14:paraId="0687E4E3"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GB"/>
        </w:rPr>
      </w:pPr>
      <w:r w:rsidRPr="00133A78">
        <w:rPr>
          <w:rFonts w:ascii="Arial" w:hAnsi="Arial" w:cs="Arial"/>
          <w:b/>
          <w:bCs/>
          <w:sz w:val="22"/>
          <w:szCs w:val="22"/>
          <w:vertAlign w:val="superscript"/>
          <w:lang w:val="en-GB"/>
        </w:rPr>
        <w:t>1</w:t>
      </w:r>
      <w:r w:rsidRPr="00133A78">
        <w:rPr>
          <w:rFonts w:ascii="Arial" w:hAnsi="Arial" w:cs="Arial"/>
          <w:b/>
          <w:bCs/>
          <w:sz w:val="22"/>
          <w:szCs w:val="22"/>
          <w:lang w:val="en-GB"/>
        </w:rPr>
        <w:t>H NMR</w:t>
      </w:r>
      <w:r w:rsidRPr="00C33BC9">
        <w:rPr>
          <w:rFonts w:ascii="Arial" w:hAnsi="Arial" w:cs="Arial"/>
          <w:sz w:val="22"/>
          <w:szCs w:val="22"/>
          <w:lang w:val="en-GB"/>
        </w:rPr>
        <w:t xml:space="preserve"> (</w:t>
      </w:r>
      <w:r>
        <w:rPr>
          <w:rFonts w:ascii="Arial" w:hAnsi="Arial" w:cs="Arial"/>
          <w:sz w:val="22"/>
          <w:szCs w:val="22"/>
          <w:lang w:val="en-GB"/>
        </w:rPr>
        <w:t>6</w:t>
      </w:r>
      <w:r w:rsidRPr="00C33BC9">
        <w:rPr>
          <w:rFonts w:ascii="Arial" w:hAnsi="Arial" w:cs="Arial"/>
          <w:sz w:val="22"/>
          <w:szCs w:val="22"/>
          <w:lang w:val="en-GB"/>
        </w:rPr>
        <w:t>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8.22 – 8.17 (m, 2H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w:t>
      </w:r>
      <w:r>
        <w:rPr>
          <w:rFonts w:ascii="Arial" w:hAnsi="Arial" w:cs="Arial"/>
          <w:sz w:val="22"/>
          <w:szCs w:val="22"/>
          <w:lang w:val="en-GB"/>
        </w:rPr>
        <w:t xml:space="preserve"> </w:t>
      </w:r>
      <w:r w:rsidRPr="00C26FF1">
        <w:rPr>
          <w:rFonts w:ascii="Arial" w:hAnsi="Arial" w:cs="Arial"/>
          <w:sz w:val="22"/>
          <w:szCs w:val="22"/>
          <w:lang w:val="en-GB"/>
        </w:rPr>
        <w:t>7.50 – 7.46 (m, 1H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w:t>
      </w:r>
      <w:r>
        <w:rPr>
          <w:rFonts w:ascii="Arial" w:hAnsi="Arial" w:cs="Arial"/>
          <w:sz w:val="22"/>
          <w:szCs w:val="22"/>
          <w:lang w:val="en-GB"/>
        </w:rPr>
        <w:t xml:space="preserve"> </w:t>
      </w:r>
      <w:r w:rsidRPr="00C33BC9">
        <w:rPr>
          <w:rFonts w:ascii="Arial" w:hAnsi="Arial" w:cs="Arial"/>
          <w:sz w:val="22"/>
          <w:szCs w:val="22"/>
          <w:lang w:val="en-GB"/>
        </w:rPr>
        <w:t xml:space="preserve">7.41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8.4 Hz, 1H), 7.31 – 7.28 (m, 1H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33BC9">
        <w:rPr>
          <w:rFonts w:ascii="Arial" w:hAnsi="Arial" w:cs="Arial"/>
          <w:sz w:val="22"/>
          <w:szCs w:val="22"/>
          <w:lang w:val="en-GB"/>
        </w:rPr>
        <w:t xml:space="preserve">), 7.03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15.5 Hz, 1H), 6.71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15.4 Hz, 1H)</w:t>
      </w:r>
      <w:r>
        <w:rPr>
          <w:rFonts w:ascii="Arial" w:hAnsi="Arial" w:cs="Arial"/>
          <w:sz w:val="22"/>
          <w:szCs w:val="22"/>
          <w:lang w:val="en-GB"/>
        </w:rPr>
        <w:t xml:space="preserve">, </w:t>
      </w:r>
      <w:r w:rsidRPr="00C061A0">
        <w:rPr>
          <w:rFonts w:ascii="Arial" w:hAnsi="Arial" w:cs="Arial"/>
          <w:sz w:val="22"/>
          <w:szCs w:val="22"/>
          <w:lang w:val="en-GB"/>
        </w:rPr>
        <w:t xml:space="preserve">6.75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C061A0">
        <w:rPr>
          <w:rFonts w:ascii="Arial" w:hAnsi="Arial" w:cs="Arial"/>
          <w:sz w:val="22"/>
          <w:szCs w:val="22"/>
          <w:lang w:val="en-GB"/>
        </w:rPr>
        <w:t xml:space="preserve">= 10.8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061A0">
        <w:rPr>
          <w:rFonts w:ascii="Arial" w:hAnsi="Arial" w:cs="Arial"/>
          <w:sz w:val="22"/>
          <w:szCs w:val="22"/>
          <w:lang w:val="en-GB"/>
        </w:rPr>
        <w:t xml:space="preserve">), 6.62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C061A0">
        <w:rPr>
          <w:rFonts w:ascii="Arial" w:hAnsi="Arial" w:cs="Arial"/>
          <w:sz w:val="22"/>
          <w:szCs w:val="22"/>
          <w:lang w:val="en-GB"/>
        </w:rPr>
        <w:t xml:space="preserve">= 10.8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C061A0">
        <w:rPr>
          <w:rFonts w:ascii="Arial" w:hAnsi="Arial" w:cs="Arial"/>
          <w:sz w:val="22"/>
          <w:szCs w:val="22"/>
          <w:lang w:val="en-GB"/>
        </w:rPr>
        <w:t>).</w:t>
      </w:r>
    </w:p>
    <w:p w14:paraId="26648280" w14:textId="77777777" w:rsidR="00876C0D" w:rsidRPr="00C33BC9" w:rsidRDefault="00876C0D" w:rsidP="00876C0D">
      <w:pPr>
        <w:pStyle w:val="NormalWeb"/>
        <w:spacing w:before="0" w:beforeAutospacing="0" w:after="120" w:afterAutospacing="0" w:line="360" w:lineRule="auto"/>
        <w:jc w:val="both"/>
        <w:rPr>
          <w:rFonts w:ascii="Arial" w:hAnsi="Arial" w:cs="Arial"/>
          <w:sz w:val="22"/>
          <w:szCs w:val="22"/>
          <w:lang w:val="en-US"/>
        </w:rPr>
      </w:pPr>
      <w:r w:rsidRPr="00133A78">
        <w:rPr>
          <w:rFonts w:ascii="Arial" w:hAnsi="Arial" w:cs="Arial"/>
          <w:b/>
          <w:bCs/>
          <w:sz w:val="22"/>
          <w:szCs w:val="22"/>
          <w:vertAlign w:val="superscript"/>
          <w:lang w:val="en-US"/>
        </w:rPr>
        <w:t>13</w:t>
      </w:r>
      <w:r w:rsidRPr="00133A78">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146.9 (C), 142.3 (C), 135.8 (C), 134.4 (C), 132.5 (CH), 131.5 (C), 130.1 (CH), 129.3 (CH), 128.0 (CH), 127.6 (CH), 126.4 (CH), 124.2 (CH).</w:t>
      </w:r>
    </w:p>
    <w:p w14:paraId="0D3E3BE0" w14:textId="77777777" w:rsidR="00876C0D" w:rsidRPr="001719EA" w:rsidRDefault="00876C0D" w:rsidP="00876C0D">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IR</w:t>
      </w:r>
      <w:r w:rsidRPr="001719EA">
        <w:rPr>
          <w:rFonts w:ascii="Arial" w:hAnsi="Arial" w:cs="Arial"/>
          <w:sz w:val="22"/>
          <w:szCs w:val="22"/>
        </w:rPr>
        <w:t xml:space="preserve"> (ATR): ṽ [cm</w:t>
      </w:r>
      <w:r w:rsidRPr="001719EA">
        <w:rPr>
          <w:rFonts w:ascii="Arial" w:hAnsi="Arial" w:cs="Arial"/>
          <w:sz w:val="22"/>
          <w:szCs w:val="22"/>
          <w:vertAlign w:val="superscript"/>
        </w:rPr>
        <w:t>-1</w:t>
      </w:r>
      <w:r w:rsidRPr="001719EA">
        <w:rPr>
          <w:rFonts w:ascii="Arial" w:hAnsi="Arial" w:cs="Arial"/>
          <w:sz w:val="22"/>
          <w:szCs w:val="22"/>
        </w:rPr>
        <w:t>] = 3076, 1586, 1502, 1447, 1327, 1091.</w:t>
      </w:r>
    </w:p>
    <w:p w14:paraId="278BC5D6" w14:textId="360C4838" w:rsidR="00876C0D" w:rsidRPr="001719EA" w:rsidRDefault="00876C0D" w:rsidP="00876C0D">
      <w:pPr>
        <w:pStyle w:val="NormalWeb"/>
        <w:spacing w:before="0" w:beforeAutospacing="0" w:after="120" w:afterAutospacing="0" w:line="360" w:lineRule="auto"/>
        <w:jc w:val="both"/>
        <w:rPr>
          <w:rFonts w:ascii="Arial" w:hAnsi="Arial" w:cs="Arial"/>
          <w:sz w:val="22"/>
          <w:szCs w:val="22"/>
        </w:rPr>
      </w:pPr>
      <w:r w:rsidRPr="001719EA">
        <w:rPr>
          <w:rFonts w:ascii="Arial" w:hAnsi="Arial" w:cs="Arial"/>
          <w:b/>
          <w:bCs/>
          <w:sz w:val="22"/>
          <w:szCs w:val="22"/>
        </w:rPr>
        <w:t>m.p.</w:t>
      </w:r>
      <w:r w:rsidRPr="001719EA">
        <w:rPr>
          <w:rFonts w:ascii="Arial" w:hAnsi="Arial" w:cs="Arial"/>
          <w:sz w:val="22"/>
          <w:szCs w:val="22"/>
        </w:rPr>
        <w:t>= 123.0 - 124.0 ºC</w:t>
      </w:r>
      <w:r>
        <w:rPr>
          <w:rFonts w:ascii="Arial" w:hAnsi="Arial" w:cs="Arial"/>
          <w:sz w:val="22"/>
          <w:szCs w:val="22"/>
        </w:rPr>
        <w:t>.</w:t>
      </w:r>
    </w:p>
    <w:p w14:paraId="6FFE8DCD" w14:textId="77777777" w:rsidR="00494B6B" w:rsidRPr="00012324" w:rsidRDefault="00494B6B" w:rsidP="001A48D3">
      <w:pPr>
        <w:pStyle w:val="NormalWeb"/>
        <w:spacing w:before="0" w:beforeAutospacing="0" w:after="120" w:afterAutospacing="0" w:line="360" w:lineRule="auto"/>
        <w:jc w:val="both"/>
        <w:rPr>
          <w:rFonts w:ascii="Arial" w:hAnsi="Arial" w:cs="Arial"/>
          <w:sz w:val="22"/>
          <w:szCs w:val="22"/>
        </w:rPr>
      </w:pPr>
    </w:p>
    <w:p w14:paraId="7744140E" w14:textId="77777777" w:rsidR="0095312E" w:rsidRPr="00C51C3B" w:rsidRDefault="0095312E" w:rsidP="0095312E">
      <w:pPr>
        <w:pStyle w:val="NormalWeb"/>
        <w:spacing w:before="0" w:beforeAutospacing="0" w:after="120" w:afterAutospacing="0" w:line="360" w:lineRule="auto"/>
        <w:jc w:val="both"/>
        <w:rPr>
          <w:rFonts w:ascii="Arial" w:hAnsi="Arial" w:cs="Arial"/>
          <w:b/>
          <w:bCs/>
          <w:sz w:val="22"/>
          <w:szCs w:val="22"/>
          <w:lang w:val="en-GB"/>
        </w:rPr>
      </w:pPr>
      <w:r w:rsidRPr="00C51C3B">
        <w:rPr>
          <w:rFonts w:ascii="Arial" w:hAnsi="Arial" w:cs="Arial"/>
          <w:b/>
          <w:bCs/>
          <w:sz w:val="22"/>
          <w:szCs w:val="22"/>
          <w:lang w:val="en-GB"/>
        </w:rPr>
        <w:t>(</w:t>
      </w:r>
      <w:r w:rsidRPr="00C51C3B">
        <w:rPr>
          <w:rFonts w:ascii="Arial" w:hAnsi="Arial" w:cs="Arial"/>
          <w:b/>
          <w:bCs/>
          <w:i/>
          <w:iCs/>
          <w:sz w:val="22"/>
          <w:szCs w:val="22"/>
          <w:lang w:val="en-GB"/>
        </w:rPr>
        <w:t>E</w:t>
      </w:r>
      <w:r w:rsidRPr="00C51C3B">
        <w:rPr>
          <w:rFonts w:ascii="Arial" w:hAnsi="Arial" w:cs="Arial"/>
          <w:b/>
          <w:bCs/>
          <w:sz w:val="22"/>
          <w:szCs w:val="22"/>
          <w:lang w:val="en-GB"/>
        </w:rPr>
        <w:t>)-2-(4-((2-([1,1'-biphenyl]-4-yl)vinyl)thio)phenyl)-4,4,5,5-tetramethyl-1,3,2-dioxa borolane (3cg)</w:t>
      </w:r>
    </w:p>
    <w:p w14:paraId="09C25C9E"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object w:dxaOrig="3489" w:dyaOrig="1363" w14:anchorId="1E4279B7">
          <v:shape id="_x0000_i1047" type="#_x0000_t75" style="width:159.6pt;height:61.6pt" o:ole="">
            <v:imagedata r:id="rId56" o:title=""/>
          </v:shape>
          <o:OLEObject Type="Embed" ProgID="ChemDraw.Document.6.0" ShapeID="_x0000_i1047" DrawAspect="Content" ObjectID="_1730118023" r:id="rId57"/>
        </w:object>
      </w:r>
    </w:p>
    <w:p w14:paraId="0067D2DF" w14:textId="4DB31CB9"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0C1EDF">
        <w:rPr>
          <w:rFonts w:ascii="Arial" w:hAnsi="Arial" w:cs="Arial"/>
          <w:sz w:val="22"/>
          <w:szCs w:val="22"/>
          <w:lang w:val="en-GB"/>
        </w:rPr>
        <w:t xml:space="preserve">, </w:t>
      </w:r>
      <w:r w:rsidR="00854AC9" w:rsidRPr="00B37124">
        <w:rPr>
          <w:rFonts w:ascii="Arial" w:hAnsi="Arial" w:cs="Arial"/>
          <w:sz w:val="22"/>
          <w:szCs w:val="22"/>
          <w:lang w:val="en-GB"/>
        </w:rPr>
        <w:t xml:space="preserve">a </w:t>
      </w:r>
      <w:r w:rsidR="00854AC9" w:rsidRPr="00B37124">
        <w:rPr>
          <w:rFonts w:ascii="Arial" w:hAnsi="Arial" w:cs="Arial"/>
          <w:iCs/>
          <w:color w:val="000000" w:themeColor="text1"/>
          <w:sz w:val="22"/>
          <w:szCs w:val="22"/>
          <w:lang w:val="en-GB"/>
        </w:rPr>
        <w:t xml:space="preserve">13.4:1 </w:t>
      </w:r>
      <w:r w:rsidR="00854AC9" w:rsidRPr="00B37124">
        <w:rPr>
          <w:rFonts w:ascii="Arial" w:hAnsi="Arial" w:cs="Arial"/>
          <w:i/>
          <w:color w:val="000000" w:themeColor="text1"/>
          <w:sz w:val="22"/>
          <w:szCs w:val="22"/>
          <w:lang w:val="en-GB"/>
        </w:rPr>
        <w:t>trans/cis</w:t>
      </w:r>
      <w:r w:rsidR="00854AC9" w:rsidRPr="00B37124">
        <w:rPr>
          <w:rFonts w:ascii="Arial" w:hAnsi="Arial" w:cs="Arial"/>
          <w:iCs/>
          <w:color w:val="000000" w:themeColor="text1"/>
          <w:sz w:val="22"/>
          <w:szCs w:val="22"/>
          <w:lang w:val="en-GB"/>
        </w:rPr>
        <w:t xml:space="preserve"> mixture of </w:t>
      </w:r>
      <w:r w:rsidRPr="00B37124">
        <w:rPr>
          <w:rFonts w:ascii="Arial" w:hAnsi="Arial" w:cs="Arial"/>
          <w:iCs/>
          <w:color w:val="000000" w:themeColor="text1"/>
          <w:sz w:val="22"/>
          <w:szCs w:val="22"/>
          <w:lang w:val="en-GB"/>
        </w:rPr>
        <w:t>the</w:t>
      </w:r>
      <w:r w:rsidRPr="00F84A25">
        <w:rPr>
          <w:rFonts w:ascii="Arial" w:hAnsi="Arial" w:cs="Arial"/>
          <w:iCs/>
          <w:color w:val="000000" w:themeColor="text1"/>
          <w:sz w:val="22"/>
          <w:szCs w:val="22"/>
          <w:lang w:val="en-GB"/>
        </w:rPr>
        <w:t xml:space="preserv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c</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67 mg</w:t>
      </w:r>
      <w:r w:rsidRPr="00F84A25">
        <w:rPr>
          <w:rFonts w:ascii="Arial" w:hAnsi="Arial" w:cs="Arial"/>
          <w:color w:val="000000" w:themeColor="text1"/>
          <w:sz w:val="22"/>
          <w:szCs w:val="22"/>
          <w:lang w:val="en-GB"/>
        </w:rPr>
        <w:t xml:space="preserve">,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g</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95 mg</w:t>
      </w:r>
      <w:r w:rsidRPr="00F84A25">
        <w:rPr>
          <w:rFonts w:ascii="Arial" w:hAnsi="Arial" w:cs="Arial"/>
          <w:color w:val="000000" w:themeColor="text1"/>
          <w:sz w:val="22"/>
          <w:szCs w:val="22"/>
          <w:lang w:val="en-GB"/>
        </w:rPr>
        <w:t>,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were dissolved in 2 mL of dry DMSO. After purification by flash chromatography </w:t>
      </w:r>
      <w:r w:rsidRPr="00F84A25">
        <w:rPr>
          <w:rFonts w:ascii="Arial" w:hAnsi="Arial" w:cs="Arial"/>
          <w:color w:val="000000" w:themeColor="text1"/>
          <w:sz w:val="22"/>
          <w:szCs w:val="22"/>
          <w:lang w:val="en-GB"/>
        </w:rPr>
        <w:lastRenderedPageBreak/>
        <w:t>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8:1 </w:t>
      </w:r>
      <w:r w:rsidRPr="00F84A25">
        <w:rPr>
          <w:rFonts w:ascii="Arial" w:hAnsi="Arial" w:cs="Arial"/>
          <w:color w:val="000000" w:themeColor="text1"/>
          <w:sz w:val="22"/>
          <w:szCs w:val="22"/>
          <w:lang w:val="en-GB"/>
        </w:rPr>
        <w:t>Hex</w:t>
      </w:r>
      <w:r>
        <w:rPr>
          <w:rFonts w:ascii="Arial" w:hAnsi="Arial" w:cs="Arial"/>
          <w:color w:val="000000" w:themeColor="text1"/>
          <w:sz w:val="22"/>
          <w:szCs w:val="22"/>
          <w:lang w:val="en-GB"/>
        </w:rPr>
        <w:t>/EtOAc</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56</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cg</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52</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6.5:1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as a colorless</w:t>
      </w:r>
      <w:r w:rsidRPr="00AD35EC">
        <w:rPr>
          <w:rFonts w:ascii="Arial" w:hAnsi="Arial" w:cs="Arial"/>
          <w:color w:val="000000" w:themeColor="text1"/>
          <w:sz w:val="22"/>
          <w:szCs w:val="22"/>
          <w:lang w:val="en-GB"/>
        </w:rPr>
        <w:t xml:space="preserve"> oil</w:t>
      </w:r>
      <w:r>
        <w:rPr>
          <w:rFonts w:ascii="Arial" w:hAnsi="Arial" w:cs="Arial"/>
          <w:color w:val="000000" w:themeColor="text1"/>
          <w:sz w:val="22"/>
          <w:szCs w:val="22"/>
          <w:lang w:val="en-GB"/>
        </w:rPr>
        <w:t xml:space="preserve"> were obtained.</w:t>
      </w:r>
    </w:p>
    <w:p w14:paraId="2A1174B4"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20</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8:1 </w:t>
      </w:r>
      <w:r w:rsidRPr="00F84A25">
        <w:rPr>
          <w:rFonts w:ascii="Arial" w:hAnsi="Arial" w:cs="Arial"/>
          <w:color w:val="000000" w:themeColor="text1"/>
          <w:sz w:val="22"/>
          <w:szCs w:val="22"/>
          <w:lang w:val="en-GB"/>
        </w:rPr>
        <w:t>Hex</w:t>
      </w:r>
      <w:r>
        <w:rPr>
          <w:rFonts w:ascii="Arial" w:hAnsi="Arial" w:cs="Arial"/>
          <w:color w:val="000000" w:themeColor="text1"/>
          <w:sz w:val="22"/>
          <w:szCs w:val="22"/>
          <w:lang w:val="en-GB"/>
        </w:rPr>
        <w:t>/EtOAc</w:t>
      </w:r>
      <w:r w:rsidRPr="00F84A25">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7AB6E000"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6.5:1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w:t>
      </w:r>
      <w:r w:rsidRPr="00BF329B">
        <w:rPr>
          <w:rFonts w:ascii="Arial" w:hAnsi="Arial" w:cs="Arial"/>
          <w:color w:val="000000" w:themeColor="text1"/>
          <w:sz w:val="22"/>
          <w:szCs w:val="22"/>
          <w:lang w:val="en-GB"/>
        </w:rPr>
        <w:t xml:space="preserve">corresponding </w:t>
      </w:r>
      <w:r w:rsidRPr="00BF329B">
        <w:rPr>
          <w:rFonts w:ascii="Arial" w:hAnsi="Arial" w:cs="Arial"/>
          <w:i/>
          <w:iCs/>
          <w:color w:val="000000" w:themeColor="text1"/>
          <w:sz w:val="22"/>
          <w:szCs w:val="22"/>
          <w:lang w:val="en-GB"/>
        </w:rPr>
        <w:t>cis</w:t>
      </w:r>
      <w:r w:rsidRPr="00BF329B">
        <w:rPr>
          <w:rFonts w:ascii="Arial" w:hAnsi="Arial" w:cs="Arial"/>
          <w:color w:val="000000" w:themeColor="text1"/>
          <w:sz w:val="22"/>
          <w:szCs w:val="22"/>
          <w:lang w:val="en-GB"/>
        </w:rPr>
        <w:t xml:space="preserve"> isomer have also been analysed.</w:t>
      </w:r>
    </w:p>
    <w:p w14:paraId="54BC5A95"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EB5764">
        <w:rPr>
          <w:rFonts w:ascii="Arial" w:hAnsi="Arial" w:cs="Arial"/>
          <w:b/>
          <w:bCs/>
          <w:color w:val="000000" w:themeColor="text1"/>
          <w:sz w:val="22"/>
          <w:szCs w:val="22"/>
          <w:vertAlign w:val="superscript"/>
          <w:lang w:val="en-GB"/>
        </w:rPr>
        <w:t>1</w:t>
      </w:r>
      <w:r w:rsidRPr="00EB5764">
        <w:rPr>
          <w:rFonts w:ascii="Arial" w:hAnsi="Arial" w:cs="Arial"/>
          <w:b/>
          <w:bCs/>
          <w:color w:val="000000" w:themeColor="text1"/>
          <w:sz w:val="22"/>
          <w:szCs w:val="22"/>
          <w:lang w:val="en-GB"/>
        </w:rPr>
        <w:t>H NMR</w:t>
      </w:r>
      <w:r w:rsidRPr="00EB5764">
        <w:rPr>
          <w:rFonts w:ascii="Arial" w:hAnsi="Arial" w:cs="Arial"/>
          <w:color w:val="000000" w:themeColor="text1"/>
          <w:sz w:val="22"/>
          <w:szCs w:val="22"/>
          <w:lang w:val="en-GB"/>
        </w:rPr>
        <w:t xml:space="preserve"> (300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EB5764">
        <w:rPr>
          <w:rFonts w:ascii="Arial" w:hAnsi="Arial" w:cs="Arial"/>
          <w:color w:val="000000" w:themeColor="text1"/>
          <w:sz w:val="22"/>
          <w:szCs w:val="22"/>
          <w:lang w:val="en-GB"/>
        </w:rPr>
        <w:t xml:space="preserve">) δ 7.78 (d, </w:t>
      </w:r>
      <w:r w:rsidRPr="00EB5764">
        <w:rPr>
          <w:rFonts w:ascii="Arial" w:hAnsi="Arial" w:cs="Arial"/>
          <w:color w:val="000000" w:themeColor="text1"/>
          <w:sz w:val="22"/>
          <w:szCs w:val="22"/>
          <w:vertAlign w:val="superscript"/>
          <w:lang w:val="en-GB"/>
        </w:rPr>
        <w:t>3</w:t>
      </w:r>
      <w:r w:rsidRPr="00EB5764">
        <w:rPr>
          <w:rFonts w:ascii="Arial" w:hAnsi="Arial" w:cs="Arial"/>
          <w:i/>
          <w:iCs/>
          <w:color w:val="000000" w:themeColor="text1"/>
          <w:sz w:val="22"/>
          <w:szCs w:val="22"/>
          <w:lang w:val="en-GB"/>
        </w:rPr>
        <w:t>J</w:t>
      </w:r>
      <w:r w:rsidRPr="00EB5764">
        <w:rPr>
          <w:rFonts w:ascii="Arial" w:hAnsi="Arial" w:cs="Arial"/>
          <w:color w:val="000000" w:themeColor="text1"/>
          <w:sz w:val="22"/>
          <w:szCs w:val="22"/>
          <w:lang w:val="en-GB"/>
        </w:rPr>
        <w:t xml:space="preserve"> = 7.9 Hz, 2H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EB5764">
        <w:rPr>
          <w:rFonts w:ascii="Arial" w:hAnsi="Arial" w:cs="Arial"/>
          <w:color w:val="000000" w:themeColor="text1"/>
          <w:sz w:val="22"/>
          <w:szCs w:val="22"/>
          <w:lang w:val="en-GB"/>
        </w:rPr>
        <w:t xml:space="preserve">), 7.66 – 7.52 (m, </w:t>
      </w:r>
      <w:r>
        <w:rPr>
          <w:rFonts w:ascii="Arial" w:hAnsi="Arial" w:cs="Arial"/>
          <w:color w:val="000000" w:themeColor="text1"/>
          <w:sz w:val="22"/>
          <w:szCs w:val="22"/>
          <w:lang w:val="en-GB"/>
        </w:rPr>
        <w:t>4</w:t>
      </w:r>
      <w:r w:rsidRPr="00EB5764">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EB5764">
        <w:rPr>
          <w:rFonts w:ascii="Arial" w:hAnsi="Arial" w:cs="Arial"/>
          <w:color w:val="000000" w:themeColor="text1"/>
          <w:sz w:val="22"/>
          <w:szCs w:val="22"/>
          <w:lang w:val="en-GB"/>
        </w:rPr>
        <w:t xml:space="preserve">), 7.50 – 7.32 (m, </w:t>
      </w:r>
      <w:r>
        <w:rPr>
          <w:rFonts w:ascii="Arial" w:hAnsi="Arial" w:cs="Arial"/>
          <w:color w:val="000000" w:themeColor="text1"/>
          <w:sz w:val="22"/>
          <w:szCs w:val="22"/>
          <w:lang w:val="en-GB"/>
        </w:rPr>
        <w:t>7</w:t>
      </w:r>
      <w:r w:rsidRPr="00EB5764">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EB5764">
        <w:rPr>
          <w:rFonts w:ascii="Arial" w:hAnsi="Arial" w:cs="Arial"/>
          <w:color w:val="000000" w:themeColor="text1"/>
          <w:sz w:val="22"/>
          <w:szCs w:val="22"/>
          <w:lang w:val="en-GB"/>
        </w:rPr>
        <w:t xml:space="preserve">), 6.96 (d, </w:t>
      </w:r>
      <w:r w:rsidRPr="00EB5764">
        <w:rPr>
          <w:rFonts w:ascii="Arial" w:hAnsi="Arial" w:cs="Arial"/>
          <w:color w:val="000000" w:themeColor="text1"/>
          <w:sz w:val="22"/>
          <w:szCs w:val="22"/>
          <w:vertAlign w:val="superscript"/>
          <w:lang w:val="en-GB"/>
        </w:rPr>
        <w:t>3</w:t>
      </w:r>
      <w:r w:rsidRPr="00EB5764">
        <w:rPr>
          <w:rFonts w:ascii="Arial" w:hAnsi="Arial" w:cs="Arial"/>
          <w:i/>
          <w:iCs/>
          <w:color w:val="000000" w:themeColor="text1"/>
          <w:sz w:val="22"/>
          <w:szCs w:val="22"/>
          <w:lang w:val="en-GB"/>
        </w:rPr>
        <w:t>J</w:t>
      </w:r>
      <w:r w:rsidRPr="00EB5764">
        <w:rPr>
          <w:rFonts w:ascii="Arial" w:hAnsi="Arial" w:cs="Arial"/>
          <w:color w:val="000000" w:themeColor="text1"/>
          <w:sz w:val="22"/>
          <w:szCs w:val="22"/>
          <w:lang w:val="en-GB"/>
        </w:rPr>
        <w:t xml:space="preserve"> = 15.5 Hz, 1H), 6.85 (d, </w:t>
      </w:r>
      <w:r w:rsidRPr="00EB5764">
        <w:rPr>
          <w:rFonts w:ascii="Arial" w:hAnsi="Arial" w:cs="Arial"/>
          <w:color w:val="000000" w:themeColor="text1"/>
          <w:sz w:val="22"/>
          <w:szCs w:val="22"/>
          <w:vertAlign w:val="superscript"/>
          <w:lang w:val="en-GB"/>
        </w:rPr>
        <w:t>3</w:t>
      </w:r>
      <w:r w:rsidRPr="00EB5764">
        <w:rPr>
          <w:rFonts w:ascii="Arial" w:hAnsi="Arial" w:cs="Arial"/>
          <w:i/>
          <w:iCs/>
          <w:color w:val="000000" w:themeColor="text1"/>
          <w:sz w:val="22"/>
          <w:szCs w:val="22"/>
          <w:lang w:val="en-GB"/>
        </w:rPr>
        <w:t>J</w:t>
      </w:r>
      <w:r w:rsidRPr="00EB5764">
        <w:rPr>
          <w:rFonts w:ascii="Arial" w:hAnsi="Arial" w:cs="Arial"/>
          <w:color w:val="000000" w:themeColor="text1"/>
          <w:sz w:val="22"/>
          <w:szCs w:val="22"/>
          <w:lang w:val="en-GB"/>
        </w:rPr>
        <w:t xml:space="preserve"> = 15.5 Hz, 1H), 6.70 (d, </w:t>
      </w:r>
      <w:r w:rsidRPr="00EB5764">
        <w:rPr>
          <w:rFonts w:ascii="Arial" w:hAnsi="Arial" w:cs="Arial"/>
          <w:color w:val="000000" w:themeColor="text1"/>
          <w:sz w:val="22"/>
          <w:szCs w:val="22"/>
          <w:vertAlign w:val="superscript"/>
          <w:lang w:val="en-GB"/>
        </w:rPr>
        <w:t>3</w:t>
      </w:r>
      <w:r w:rsidRPr="00EB5764">
        <w:rPr>
          <w:rFonts w:ascii="Arial" w:hAnsi="Arial" w:cs="Arial"/>
          <w:i/>
          <w:iCs/>
          <w:color w:val="000000" w:themeColor="text1"/>
          <w:sz w:val="22"/>
          <w:szCs w:val="22"/>
          <w:lang w:val="en-GB"/>
        </w:rPr>
        <w:t>J</w:t>
      </w:r>
      <w:r w:rsidRPr="00EB5764">
        <w:rPr>
          <w:rFonts w:ascii="Arial" w:hAnsi="Arial" w:cs="Arial"/>
          <w:color w:val="000000" w:themeColor="text1"/>
          <w:sz w:val="22"/>
          <w:szCs w:val="22"/>
          <w:lang w:val="en-GB"/>
        </w:rPr>
        <w:t xml:space="preserve"> = 10.7 Hz, </w:t>
      </w:r>
      <w:r>
        <w:rPr>
          <w:rFonts w:ascii="Arial" w:hAnsi="Arial" w:cs="Arial"/>
          <w:sz w:val="22"/>
          <w:szCs w:val="22"/>
          <w:lang w:val="en-GB"/>
        </w:rPr>
        <w:t xml:space="preserve">isom. </w:t>
      </w:r>
      <w:r w:rsidRPr="008755A2">
        <w:rPr>
          <w:rFonts w:ascii="Arial" w:hAnsi="Arial" w:cs="Arial"/>
          <w:i/>
          <w:iCs/>
          <w:sz w:val="22"/>
          <w:szCs w:val="22"/>
          <w:lang w:val="en-GB"/>
        </w:rPr>
        <w:t>cis</w:t>
      </w:r>
      <w:r w:rsidRPr="00EB5764">
        <w:rPr>
          <w:rFonts w:ascii="Arial" w:hAnsi="Arial" w:cs="Arial"/>
          <w:color w:val="000000" w:themeColor="text1"/>
          <w:sz w:val="22"/>
          <w:szCs w:val="22"/>
          <w:lang w:val="en-GB"/>
        </w:rPr>
        <w:t xml:space="preserve">), 6.58 (d, </w:t>
      </w:r>
      <w:r w:rsidRPr="00EB5764">
        <w:rPr>
          <w:rFonts w:ascii="Arial" w:hAnsi="Arial" w:cs="Arial"/>
          <w:color w:val="000000" w:themeColor="text1"/>
          <w:sz w:val="22"/>
          <w:szCs w:val="22"/>
          <w:vertAlign w:val="superscript"/>
          <w:lang w:val="en-GB"/>
        </w:rPr>
        <w:t>3</w:t>
      </w:r>
      <w:r w:rsidRPr="00EB5764">
        <w:rPr>
          <w:rFonts w:ascii="Arial" w:hAnsi="Arial" w:cs="Arial"/>
          <w:i/>
          <w:iCs/>
          <w:color w:val="000000" w:themeColor="text1"/>
          <w:sz w:val="22"/>
          <w:szCs w:val="22"/>
          <w:lang w:val="en-GB"/>
        </w:rPr>
        <w:t>J</w:t>
      </w:r>
      <w:r w:rsidRPr="00EB5764">
        <w:rPr>
          <w:rFonts w:ascii="Arial" w:hAnsi="Arial" w:cs="Arial"/>
          <w:color w:val="000000" w:themeColor="text1"/>
          <w:sz w:val="22"/>
          <w:szCs w:val="22"/>
          <w:lang w:val="en-GB"/>
        </w:rPr>
        <w:t xml:space="preserve"> = 10.7 Hz, </w:t>
      </w:r>
      <w:r>
        <w:rPr>
          <w:rFonts w:ascii="Arial" w:hAnsi="Arial" w:cs="Arial"/>
          <w:sz w:val="22"/>
          <w:szCs w:val="22"/>
          <w:lang w:val="en-GB"/>
        </w:rPr>
        <w:t xml:space="preserve">isom. </w:t>
      </w:r>
      <w:r w:rsidRPr="008755A2">
        <w:rPr>
          <w:rFonts w:ascii="Arial" w:hAnsi="Arial" w:cs="Arial"/>
          <w:i/>
          <w:iCs/>
          <w:sz w:val="22"/>
          <w:szCs w:val="22"/>
          <w:lang w:val="en-GB"/>
        </w:rPr>
        <w:t>cis</w:t>
      </w:r>
      <w:r w:rsidRPr="00EB5764">
        <w:rPr>
          <w:rFonts w:ascii="Arial" w:hAnsi="Arial" w:cs="Arial"/>
          <w:color w:val="000000" w:themeColor="text1"/>
          <w:sz w:val="22"/>
          <w:szCs w:val="22"/>
          <w:lang w:val="en-GB"/>
        </w:rPr>
        <w:t xml:space="preserve">), 1.59 (s, </w:t>
      </w:r>
      <w:r>
        <w:rPr>
          <w:rFonts w:ascii="Arial" w:hAnsi="Arial" w:cs="Arial"/>
          <w:sz w:val="22"/>
          <w:szCs w:val="22"/>
          <w:lang w:val="en-GB"/>
        </w:rPr>
        <w:t xml:space="preserve">isom. </w:t>
      </w:r>
      <w:r w:rsidRPr="008755A2">
        <w:rPr>
          <w:rFonts w:ascii="Arial" w:hAnsi="Arial" w:cs="Arial"/>
          <w:i/>
          <w:iCs/>
          <w:sz w:val="22"/>
          <w:szCs w:val="22"/>
          <w:lang w:val="en-GB"/>
        </w:rPr>
        <w:t>cis</w:t>
      </w:r>
      <w:r w:rsidRPr="00EB5764">
        <w:rPr>
          <w:rFonts w:ascii="Arial" w:hAnsi="Arial" w:cs="Arial"/>
          <w:color w:val="000000" w:themeColor="text1"/>
          <w:sz w:val="22"/>
          <w:szCs w:val="22"/>
          <w:lang w:val="en-GB"/>
        </w:rPr>
        <w:t>), 1.36 (s, 1</w:t>
      </w:r>
      <w:r>
        <w:rPr>
          <w:rFonts w:ascii="Arial" w:hAnsi="Arial" w:cs="Arial"/>
          <w:color w:val="000000" w:themeColor="text1"/>
          <w:sz w:val="22"/>
          <w:szCs w:val="22"/>
          <w:lang w:val="en-GB"/>
        </w:rPr>
        <w:t>2</w:t>
      </w:r>
      <w:r w:rsidRPr="00EB5764">
        <w:rPr>
          <w:rFonts w:ascii="Arial" w:hAnsi="Arial" w:cs="Arial"/>
          <w:color w:val="000000" w:themeColor="text1"/>
          <w:sz w:val="22"/>
          <w:szCs w:val="22"/>
          <w:lang w:val="en-GB"/>
        </w:rPr>
        <w:t>H).</w:t>
      </w:r>
    </w:p>
    <w:p w14:paraId="58EBE643"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AE1043">
        <w:rPr>
          <w:rFonts w:ascii="Arial" w:hAnsi="Arial" w:cs="Arial"/>
          <w:b/>
          <w:bCs/>
          <w:color w:val="000000" w:themeColor="text1"/>
          <w:sz w:val="22"/>
          <w:szCs w:val="22"/>
          <w:vertAlign w:val="superscript"/>
          <w:lang w:val="en-GB"/>
        </w:rPr>
        <w:t>13</w:t>
      </w:r>
      <w:r w:rsidRPr="00AE1043">
        <w:rPr>
          <w:rFonts w:ascii="Arial" w:hAnsi="Arial" w:cs="Arial"/>
          <w:b/>
          <w:bCs/>
          <w:color w:val="000000" w:themeColor="text1"/>
          <w:sz w:val="22"/>
          <w:szCs w:val="22"/>
          <w:lang w:val="en-GB"/>
        </w:rPr>
        <w:t>C NMR</w:t>
      </w:r>
      <w:r w:rsidRPr="00AE1043">
        <w:rPr>
          <w:rFonts w:ascii="Arial" w:hAnsi="Arial" w:cs="Arial"/>
          <w:color w:val="000000" w:themeColor="text1"/>
          <w:sz w:val="22"/>
          <w:szCs w:val="22"/>
          <w:lang w:val="en-GB"/>
        </w:rPr>
        <w:t xml:space="preserve"> (75 MHz, CDCl3) δ 140.5</w:t>
      </w:r>
      <w:r>
        <w:rPr>
          <w:rFonts w:ascii="Arial" w:hAnsi="Arial" w:cs="Arial"/>
          <w:color w:val="000000" w:themeColor="text1"/>
          <w:sz w:val="22"/>
          <w:szCs w:val="22"/>
          <w:lang w:val="en-GB"/>
        </w:rPr>
        <w:t xml:space="preserve"> (C)</w:t>
      </w:r>
      <w:r w:rsidRPr="00AE1043">
        <w:rPr>
          <w:rFonts w:ascii="Arial" w:hAnsi="Arial" w:cs="Arial"/>
          <w:color w:val="000000" w:themeColor="text1"/>
          <w:sz w:val="22"/>
          <w:szCs w:val="22"/>
          <w:lang w:val="en-GB"/>
        </w:rPr>
        <w:t>, 139.4</w:t>
      </w:r>
      <w:r>
        <w:rPr>
          <w:rFonts w:ascii="Arial" w:hAnsi="Arial" w:cs="Arial"/>
          <w:color w:val="000000" w:themeColor="text1"/>
          <w:sz w:val="22"/>
          <w:szCs w:val="22"/>
          <w:lang w:val="en-GB"/>
        </w:rPr>
        <w:t xml:space="preserve"> (C)</w:t>
      </w:r>
      <w:r w:rsidRPr="00AE1043">
        <w:rPr>
          <w:rFonts w:ascii="Arial" w:hAnsi="Arial" w:cs="Arial"/>
          <w:color w:val="000000" w:themeColor="text1"/>
          <w:sz w:val="22"/>
          <w:szCs w:val="22"/>
          <w:lang w:val="en-GB"/>
        </w:rPr>
        <w:t>, 135.4</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lang w:val="en-GB"/>
        </w:rPr>
        <w:t>, 135.4</w:t>
      </w:r>
      <w:r>
        <w:rPr>
          <w:rFonts w:ascii="Arial" w:hAnsi="Arial" w:cs="Arial"/>
          <w:color w:val="000000" w:themeColor="text1"/>
          <w:sz w:val="22"/>
          <w:szCs w:val="22"/>
          <w:lang w:val="en-GB"/>
        </w:rPr>
        <w:t xml:space="preserve"> (C)</w:t>
      </w:r>
      <w:r w:rsidRPr="00AE1043">
        <w:rPr>
          <w:rFonts w:ascii="Arial" w:hAnsi="Arial" w:cs="Arial"/>
          <w:color w:val="000000" w:themeColor="text1"/>
          <w:sz w:val="22"/>
          <w:szCs w:val="22"/>
          <w:lang w:val="en-GB"/>
        </w:rPr>
        <w:t>, 132.4</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lang w:val="en-GB"/>
        </w:rPr>
        <w:t>, 129.2</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lang w:val="en-GB"/>
        </w:rPr>
        <w:t>, 128.8</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lang w:val="en-GB"/>
        </w:rPr>
        <w:t>, 128.4</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lang w:val="en-GB"/>
        </w:rPr>
        <w:t>, 128.0</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lang w:val="en-GB"/>
        </w:rPr>
        <w:t>, 127.4</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lang w:val="en-GB"/>
        </w:rPr>
        <w:t>, 127.0</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lang w:val="en-GB"/>
        </w:rPr>
        <w:t>, 126.9</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lang w:val="en-GB"/>
        </w:rPr>
        <w:t>, 126.5</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lang w:val="en-GB"/>
        </w:rPr>
        <w:t>, 122.3</w:t>
      </w:r>
      <w:r>
        <w:rPr>
          <w:rFonts w:ascii="Arial" w:hAnsi="Arial" w:cs="Arial"/>
          <w:color w:val="000000" w:themeColor="text1"/>
          <w:sz w:val="22"/>
          <w:szCs w:val="22"/>
          <w:lang w:val="en-GB"/>
        </w:rPr>
        <w:t xml:space="preserve"> (C)</w:t>
      </w:r>
      <w:r w:rsidRPr="00AE1043">
        <w:rPr>
          <w:rFonts w:ascii="Arial" w:hAnsi="Arial" w:cs="Arial"/>
          <w:color w:val="000000" w:themeColor="text1"/>
          <w:sz w:val="22"/>
          <w:szCs w:val="22"/>
          <w:lang w:val="en-GB"/>
        </w:rPr>
        <w:t>, 83.9</w:t>
      </w:r>
      <w:r>
        <w:rPr>
          <w:rFonts w:ascii="Arial" w:hAnsi="Arial" w:cs="Arial"/>
          <w:color w:val="000000" w:themeColor="text1"/>
          <w:sz w:val="22"/>
          <w:szCs w:val="22"/>
          <w:lang w:val="en-GB"/>
        </w:rPr>
        <w:t xml:space="preserve"> (C)</w:t>
      </w:r>
      <w:r w:rsidRPr="00AE1043">
        <w:rPr>
          <w:rFonts w:ascii="Arial" w:hAnsi="Arial" w:cs="Arial"/>
          <w:color w:val="000000" w:themeColor="text1"/>
          <w:sz w:val="22"/>
          <w:szCs w:val="22"/>
          <w:lang w:val="en-GB"/>
        </w:rPr>
        <w:t>, 24.8</w:t>
      </w:r>
      <w:r>
        <w:rPr>
          <w:rFonts w:ascii="Arial" w:hAnsi="Arial" w:cs="Arial"/>
          <w:color w:val="000000" w:themeColor="text1"/>
          <w:sz w:val="22"/>
          <w:szCs w:val="22"/>
          <w:lang w:val="en-GB"/>
        </w:rPr>
        <w:t xml:space="preserve"> (CH</w:t>
      </w:r>
      <w:r w:rsidRPr="00AE1043">
        <w:rPr>
          <w:rFonts w:ascii="Arial" w:hAnsi="Arial" w:cs="Arial"/>
          <w:color w:val="000000" w:themeColor="text1"/>
          <w:sz w:val="22"/>
          <w:szCs w:val="22"/>
          <w:vertAlign w:val="subscript"/>
          <w:lang w:val="en-GB"/>
        </w:rPr>
        <w:t>3</w:t>
      </w:r>
      <w:r>
        <w:rPr>
          <w:rFonts w:ascii="Arial" w:hAnsi="Arial" w:cs="Arial"/>
          <w:color w:val="000000" w:themeColor="text1"/>
          <w:sz w:val="22"/>
          <w:szCs w:val="22"/>
          <w:lang w:val="en-GB"/>
        </w:rPr>
        <w:t>)</w:t>
      </w:r>
      <w:r w:rsidRPr="00AE1043">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w:t>
      </w:r>
    </w:p>
    <w:p w14:paraId="6CED73E6" w14:textId="77777777" w:rsidR="0095312E" w:rsidRDefault="0095312E" w:rsidP="0095312E">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w:t>
      </w:r>
      <w:r>
        <w:rPr>
          <w:rFonts w:ascii="Arial" w:hAnsi="Arial" w:cs="Arial"/>
          <w:sz w:val="22"/>
          <w:szCs w:val="22"/>
          <w:lang w:val="en-GB"/>
        </w:rPr>
        <w:t xml:space="preserve"> </w:t>
      </w:r>
      <w:r w:rsidRPr="000C1EDF">
        <w:rPr>
          <w:rFonts w:ascii="Arial" w:hAnsi="Arial" w:cs="Arial"/>
          <w:sz w:val="22"/>
          <w:szCs w:val="22"/>
          <w:lang w:val="en-GB"/>
        </w:rPr>
        <w:t xml:space="preserve">calcd. </w:t>
      </w:r>
      <w:r w:rsidRPr="00622AB5">
        <w:rPr>
          <w:rFonts w:ascii="Arial" w:hAnsi="Arial" w:cs="Arial"/>
          <w:sz w:val="22"/>
          <w:szCs w:val="22"/>
          <w:lang w:val="en-GB"/>
        </w:rPr>
        <w:t>For ([C</w:t>
      </w:r>
      <w:r>
        <w:rPr>
          <w:rFonts w:ascii="Arial" w:hAnsi="Arial" w:cs="Arial"/>
          <w:sz w:val="22"/>
          <w:szCs w:val="22"/>
          <w:vertAlign w:val="subscript"/>
          <w:lang w:val="en-GB"/>
        </w:rPr>
        <w:t>26</w:t>
      </w:r>
      <w:r w:rsidRPr="00622AB5">
        <w:rPr>
          <w:rFonts w:ascii="Arial" w:hAnsi="Arial" w:cs="Arial"/>
          <w:sz w:val="22"/>
          <w:szCs w:val="22"/>
          <w:lang w:val="en-GB"/>
        </w:rPr>
        <w:t>H</w:t>
      </w:r>
      <w:r>
        <w:rPr>
          <w:rFonts w:ascii="Arial" w:hAnsi="Arial" w:cs="Arial"/>
          <w:sz w:val="22"/>
          <w:szCs w:val="22"/>
          <w:vertAlign w:val="subscript"/>
          <w:lang w:val="en-GB"/>
        </w:rPr>
        <w:t>27</w:t>
      </w:r>
      <w:r w:rsidRPr="008E4FCD">
        <w:rPr>
          <w:rFonts w:ascii="Arial" w:hAnsi="Arial" w:cs="Arial"/>
          <w:sz w:val="22"/>
          <w:szCs w:val="22"/>
          <w:lang w:val="en-GB"/>
        </w:rPr>
        <w:t>B</w:t>
      </w:r>
      <w:r>
        <w:rPr>
          <w:rFonts w:ascii="Arial" w:hAnsi="Arial" w:cs="Arial"/>
          <w:sz w:val="22"/>
          <w:szCs w:val="22"/>
          <w:lang w:val="en-GB"/>
        </w:rPr>
        <w:t>O</w:t>
      </w:r>
      <w:r w:rsidRPr="00AF4C40">
        <w:rPr>
          <w:rFonts w:ascii="Arial" w:hAnsi="Arial" w:cs="Arial"/>
          <w:sz w:val="22"/>
          <w:szCs w:val="22"/>
          <w:vertAlign w:val="subscript"/>
          <w:lang w:val="en-GB"/>
        </w:rPr>
        <w:t>2</w:t>
      </w:r>
      <w:r>
        <w:rPr>
          <w:rFonts w:ascii="Arial" w:hAnsi="Arial" w:cs="Arial"/>
          <w:sz w:val="22"/>
          <w:szCs w:val="22"/>
          <w:lang w:val="en-GB"/>
        </w:rPr>
        <w:t>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Pr>
          <w:rFonts w:ascii="Arial" w:hAnsi="Arial" w:cs="Arial"/>
          <w:sz w:val="22"/>
          <w:szCs w:val="22"/>
          <w:lang w:val="en-GB"/>
        </w:rPr>
        <w:t>415.1898</w:t>
      </w:r>
      <w:r w:rsidRPr="00622AB5">
        <w:rPr>
          <w:rFonts w:ascii="Arial" w:hAnsi="Arial" w:cs="Arial"/>
          <w:sz w:val="22"/>
          <w:szCs w:val="22"/>
          <w:lang w:val="en-GB"/>
        </w:rPr>
        <w:t xml:space="preserve">, found: </w:t>
      </w:r>
      <w:r>
        <w:rPr>
          <w:rFonts w:ascii="Arial" w:hAnsi="Arial" w:cs="Arial"/>
          <w:sz w:val="22"/>
          <w:szCs w:val="22"/>
          <w:lang w:val="en-GB"/>
        </w:rPr>
        <w:t>415.1909.</w:t>
      </w:r>
    </w:p>
    <w:p w14:paraId="6C843D68" w14:textId="77777777" w:rsidR="0095312E" w:rsidRDefault="0095312E" w:rsidP="0095312E">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IR</w:t>
      </w:r>
      <w:r w:rsidRPr="00DD13B2">
        <w:rPr>
          <w:rFonts w:ascii="Arial" w:hAnsi="Arial" w:cs="Arial"/>
          <w:sz w:val="22"/>
          <w:szCs w:val="22"/>
          <w:lang w:val="en-GB"/>
        </w:rPr>
        <w:t xml:space="preserve"> (ATR):</w:t>
      </w:r>
      <w:r>
        <w:rPr>
          <w:rFonts w:ascii="Arial" w:hAnsi="Arial" w:cs="Arial"/>
          <w:sz w:val="22"/>
          <w:szCs w:val="22"/>
          <w:lang w:val="en-GB"/>
        </w:rPr>
        <w:t xml:space="preserve"> </w:t>
      </w:r>
      <w:r w:rsidRPr="00DD13B2">
        <w:rPr>
          <w:rFonts w:ascii="Arial" w:hAnsi="Arial" w:cs="Arial"/>
          <w:sz w:val="22"/>
          <w:szCs w:val="22"/>
          <w:lang w:val="en-GB"/>
        </w:rPr>
        <w:t>ṽ [cm</w:t>
      </w:r>
      <w:r w:rsidRPr="00DD13B2">
        <w:rPr>
          <w:rFonts w:ascii="Arial" w:hAnsi="Arial" w:cs="Arial"/>
          <w:sz w:val="22"/>
          <w:szCs w:val="22"/>
          <w:vertAlign w:val="superscript"/>
          <w:lang w:val="en-GB"/>
        </w:rPr>
        <w:t>-1</w:t>
      </w:r>
      <w:r w:rsidRPr="00DD13B2">
        <w:rPr>
          <w:rFonts w:ascii="Arial" w:hAnsi="Arial" w:cs="Arial"/>
          <w:sz w:val="22"/>
          <w:szCs w:val="22"/>
          <w:lang w:val="en-GB"/>
        </w:rPr>
        <w:t>]</w:t>
      </w:r>
      <w:r>
        <w:rPr>
          <w:rFonts w:ascii="Arial" w:hAnsi="Arial" w:cs="Arial"/>
          <w:sz w:val="22"/>
          <w:szCs w:val="22"/>
          <w:lang w:val="en-GB"/>
        </w:rPr>
        <w:t xml:space="preserve"> = 2974, 1597, 1482, 1355, 1141, 760.</w:t>
      </w:r>
    </w:p>
    <w:p w14:paraId="55A6D601" w14:textId="77777777" w:rsidR="001A48D3" w:rsidRDefault="001A48D3" w:rsidP="001A48D3">
      <w:pPr>
        <w:pStyle w:val="NormalWeb"/>
        <w:spacing w:before="0" w:beforeAutospacing="0" w:after="120" w:afterAutospacing="0" w:line="360" w:lineRule="auto"/>
        <w:jc w:val="both"/>
        <w:rPr>
          <w:rFonts w:ascii="Arial" w:hAnsi="Arial" w:cs="Arial"/>
          <w:sz w:val="22"/>
          <w:szCs w:val="22"/>
          <w:lang w:val="en-GB"/>
        </w:rPr>
      </w:pPr>
    </w:p>
    <w:p w14:paraId="65CD6D05" w14:textId="77777777" w:rsidR="001A48D3" w:rsidRPr="002F38C2" w:rsidRDefault="001A48D3" w:rsidP="001A48D3">
      <w:pPr>
        <w:pStyle w:val="NormalWeb"/>
        <w:spacing w:before="0" w:beforeAutospacing="0" w:after="120" w:afterAutospacing="0" w:line="360" w:lineRule="auto"/>
        <w:jc w:val="both"/>
        <w:rPr>
          <w:rFonts w:ascii="Arial" w:hAnsi="Arial" w:cs="Arial"/>
          <w:b/>
          <w:bCs/>
          <w:sz w:val="22"/>
          <w:szCs w:val="22"/>
          <w:lang w:val="en-GB"/>
        </w:rPr>
      </w:pPr>
      <w:r w:rsidRPr="002F38C2">
        <w:rPr>
          <w:rFonts w:ascii="Arial" w:hAnsi="Arial" w:cs="Arial"/>
          <w:b/>
          <w:bCs/>
          <w:sz w:val="22"/>
          <w:szCs w:val="22"/>
          <w:lang w:val="en-GB"/>
        </w:rPr>
        <w:t>Methyl (</w:t>
      </w:r>
      <w:r w:rsidRPr="002F38C2">
        <w:rPr>
          <w:rFonts w:ascii="Arial" w:hAnsi="Arial" w:cs="Arial"/>
          <w:b/>
          <w:bCs/>
          <w:i/>
          <w:iCs/>
          <w:sz w:val="22"/>
          <w:szCs w:val="22"/>
          <w:lang w:val="en-GB"/>
        </w:rPr>
        <w:t>E</w:t>
      </w:r>
      <w:r w:rsidRPr="002F38C2">
        <w:rPr>
          <w:rFonts w:ascii="Arial" w:hAnsi="Arial" w:cs="Arial"/>
          <w:b/>
          <w:bCs/>
          <w:sz w:val="22"/>
          <w:szCs w:val="22"/>
          <w:lang w:val="en-GB"/>
        </w:rPr>
        <w:t>)-3-(2-((2,4-dichlorophenyl)thio)vinyl)benzoate (3kc)</w:t>
      </w:r>
    </w:p>
    <w:p w14:paraId="14DC5580" w14:textId="77777777" w:rsidR="001A48D3" w:rsidRDefault="001A48D3" w:rsidP="001A48D3">
      <w:pPr>
        <w:pStyle w:val="NormalWeb"/>
        <w:spacing w:before="0" w:beforeAutospacing="0" w:after="120" w:afterAutospacing="0" w:line="360" w:lineRule="auto"/>
        <w:jc w:val="both"/>
      </w:pPr>
      <w:r>
        <w:object w:dxaOrig="2436" w:dyaOrig="1435" w14:anchorId="66D3C8DB">
          <v:shape id="_x0000_i1048" type="#_x0000_t75" style="width:110.8pt;height:65.2pt" o:ole="">
            <v:imagedata r:id="rId58" o:title=""/>
          </v:shape>
          <o:OLEObject Type="Embed" ProgID="ChemDraw.Document.6.0" ShapeID="_x0000_i1048" DrawAspect="Content" ObjectID="_1730118024" r:id="rId59"/>
        </w:object>
      </w:r>
    </w:p>
    <w:p w14:paraId="63C8CC91" w14:textId="2BDF6FEA" w:rsidR="001A48D3" w:rsidRDefault="001A48D3" w:rsidP="001A48D3">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0C1EDF">
        <w:rPr>
          <w:rFonts w:ascii="Arial" w:hAnsi="Arial" w:cs="Arial"/>
          <w:sz w:val="22"/>
          <w:szCs w:val="22"/>
          <w:lang w:val="en-GB"/>
        </w:rPr>
        <w:t xml:space="preserve">, </w:t>
      </w:r>
      <w:r w:rsidR="00177C31" w:rsidRPr="00B37124">
        <w:rPr>
          <w:rFonts w:ascii="Arial" w:hAnsi="Arial" w:cs="Arial"/>
          <w:sz w:val="22"/>
          <w:szCs w:val="22"/>
          <w:lang w:val="en-GB"/>
        </w:rPr>
        <w:t xml:space="preserve">a </w:t>
      </w:r>
      <w:r w:rsidR="00177C31" w:rsidRPr="00B37124">
        <w:rPr>
          <w:rFonts w:ascii="Arial" w:hAnsi="Arial" w:cs="Arial"/>
          <w:iCs/>
          <w:color w:val="000000" w:themeColor="text1"/>
          <w:sz w:val="22"/>
          <w:szCs w:val="22"/>
          <w:lang w:val="en-GB"/>
        </w:rPr>
        <w:t xml:space="preserve">8.6:1 </w:t>
      </w:r>
      <w:r w:rsidR="00177C31" w:rsidRPr="00B37124">
        <w:rPr>
          <w:rFonts w:ascii="Arial" w:hAnsi="Arial" w:cs="Arial"/>
          <w:i/>
          <w:color w:val="000000" w:themeColor="text1"/>
          <w:sz w:val="22"/>
          <w:szCs w:val="22"/>
          <w:lang w:val="en-GB"/>
        </w:rPr>
        <w:t>trans/cis</w:t>
      </w:r>
      <w:r w:rsidR="00177C31" w:rsidRPr="00B37124">
        <w:rPr>
          <w:rFonts w:ascii="Arial" w:hAnsi="Arial" w:cs="Arial"/>
          <w:iCs/>
          <w:color w:val="000000" w:themeColor="text1"/>
          <w:sz w:val="22"/>
          <w:szCs w:val="22"/>
          <w:lang w:val="en-GB"/>
        </w:rPr>
        <w:t xml:space="preserve"> mixture of </w:t>
      </w:r>
      <w:r w:rsidRPr="00B37124">
        <w:rPr>
          <w:rFonts w:ascii="Arial" w:hAnsi="Arial" w:cs="Arial"/>
          <w:iCs/>
          <w:color w:val="000000" w:themeColor="text1"/>
          <w:sz w:val="22"/>
          <w:szCs w:val="22"/>
          <w:lang w:val="en-GB"/>
        </w:rPr>
        <w:t>the vinyl</w:t>
      </w:r>
      <w:r w:rsidRPr="00F84A25">
        <w:rPr>
          <w:rFonts w:ascii="Arial" w:hAnsi="Arial" w:cs="Arial"/>
          <w:iCs/>
          <w:color w:val="000000" w:themeColor="text1"/>
          <w:sz w:val="22"/>
          <w:szCs w:val="22"/>
          <w:lang w:val="en-GB"/>
        </w:rPr>
        <w:t xml:space="preserve">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k</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63</w:t>
      </w:r>
      <w:r w:rsidRPr="00F84A25">
        <w:rPr>
          <w:color w:val="000000" w:themeColor="text1"/>
          <w:lang w:val="en-US"/>
        </w:rPr>
        <w:t xml:space="preserve"> </w:t>
      </w:r>
      <w:r>
        <w:rPr>
          <w:rFonts w:ascii="Arial" w:hAnsi="Arial" w:cs="Arial"/>
          <w:color w:val="000000" w:themeColor="text1"/>
          <w:sz w:val="22"/>
          <w:szCs w:val="22"/>
          <w:lang w:val="en-US"/>
        </w:rPr>
        <w:t>mg</w:t>
      </w:r>
      <w:r w:rsidRPr="00F84A25">
        <w:rPr>
          <w:rFonts w:ascii="Arial" w:hAnsi="Arial" w:cs="Arial"/>
          <w:color w:val="000000" w:themeColor="text1"/>
          <w:sz w:val="22"/>
          <w:szCs w:val="22"/>
          <w:lang w:val="en-GB"/>
        </w:rPr>
        <w:t xml:space="preserve">,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c</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51</w:t>
      </w:r>
      <w:r w:rsidRPr="00F84A25">
        <w:rPr>
          <w:color w:val="000000" w:themeColor="text1"/>
          <w:lang w:val="en-US"/>
        </w:rPr>
        <w:t xml:space="preserve">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were dissolved in 2 mL of dry DMSO. 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20</w:t>
      </w:r>
      <w:r w:rsidRPr="00F84A25">
        <w:rPr>
          <w:rFonts w:ascii="Arial" w:hAnsi="Arial" w:cs="Arial"/>
          <w:color w:val="000000" w:themeColor="text1"/>
          <w:sz w:val="22"/>
          <w:szCs w:val="22"/>
          <w:lang w:val="en-GB"/>
        </w:rPr>
        <w:t xml:space="preserve">:1 Hex/EtOAc), </w:t>
      </w:r>
      <w:r>
        <w:rPr>
          <w:rFonts w:ascii="Arial" w:hAnsi="Arial" w:cs="Arial"/>
          <w:color w:val="000000" w:themeColor="text1"/>
          <w:sz w:val="22"/>
          <w:szCs w:val="22"/>
          <w:lang w:val="en-GB"/>
        </w:rPr>
        <w:t>88</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kc</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62</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12.8:1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as a white solid were obtained.</w:t>
      </w:r>
    </w:p>
    <w:p w14:paraId="295CB1F1" w14:textId="77777777" w:rsidR="001A48D3" w:rsidRDefault="001A48D3" w:rsidP="001A48D3">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40</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20</w:t>
      </w:r>
      <w:r w:rsidRPr="00F84A25">
        <w:rPr>
          <w:rFonts w:ascii="Arial" w:hAnsi="Arial" w:cs="Arial"/>
          <w:color w:val="000000" w:themeColor="text1"/>
          <w:sz w:val="22"/>
          <w:szCs w:val="22"/>
          <w:lang w:val="en-GB"/>
        </w:rPr>
        <w:t xml:space="preserve">:1 </w:t>
      </w:r>
      <w:r>
        <w:rPr>
          <w:rFonts w:ascii="Arial" w:hAnsi="Arial" w:cs="Arial"/>
          <w:color w:val="000000" w:themeColor="text1"/>
          <w:sz w:val="22"/>
          <w:szCs w:val="22"/>
          <w:lang w:val="en-GB"/>
        </w:rPr>
        <w:t>H</w:t>
      </w:r>
      <w:r w:rsidRPr="00F84A25">
        <w:rPr>
          <w:rFonts w:ascii="Arial" w:hAnsi="Arial" w:cs="Arial"/>
          <w:color w:val="000000" w:themeColor="text1"/>
          <w:sz w:val="22"/>
          <w:szCs w:val="22"/>
          <w:lang w:val="en-GB"/>
        </w:rPr>
        <w:t>ex</w:t>
      </w:r>
      <w:r>
        <w:rPr>
          <w:rFonts w:ascii="Arial" w:hAnsi="Arial" w:cs="Arial"/>
          <w:color w:val="000000" w:themeColor="text1"/>
          <w:sz w:val="22"/>
          <w:szCs w:val="22"/>
          <w:lang w:val="en-GB"/>
        </w:rPr>
        <w:t>/</w:t>
      </w:r>
      <w:r w:rsidRPr="00F84A25">
        <w:rPr>
          <w:rFonts w:ascii="Arial" w:hAnsi="Arial" w:cs="Arial"/>
          <w:color w:val="000000" w:themeColor="text1"/>
          <w:sz w:val="22"/>
          <w:szCs w:val="22"/>
          <w:lang w:val="en-GB"/>
        </w:rPr>
        <w:t>EtOAc)</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6423272A" w14:textId="77777777" w:rsidR="001A48D3" w:rsidRPr="00BF329B" w:rsidRDefault="001A48D3" w:rsidP="001A48D3">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12.8:1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w:t>
      </w:r>
      <w:r w:rsidRPr="00BF329B">
        <w:rPr>
          <w:rFonts w:ascii="Arial" w:hAnsi="Arial" w:cs="Arial"/>
          <w:color w:val="000000" w:themeColor="text1"/>
          <w:sz w:val="22"/>
          <w:szCs w:val="22"/>
          <w:lang w:val="en-GB"/>
        </w:rPr>
        <w:t xml:space="preserve">corresponding </w:t>
      </w:r>
      <w:r w:rsidRPr="00BF329B">
        <w:rPr>
          <w:rFonts w:ascii="Arial" w:hAnsi="Arial" w:cs="Arial"/>
          <w:i/>
          <w:iCs/>
          <w:color w:val="000000" w:themeColor="text1"/>
          <w:sz w:val="22"/>
          <w:szCs w:val="22"/>
          <w:lang w:val="en-GB"/>
        </w:rPr>
        <w:t>cis</w:t>
      </w:r>
      <w:r w:rsidRPr="00BF329B">
        <w:rPr>
          <w:rFonts w:ascii="Arial" w:hAnsi="Arial" w:cs="Arial"/>
          <w:color w:val="000000" w:themeColor="text1"/>
          <w:sz w:val="22"/>
          <w:szCs w:val="22"/>
          <w:lang w:val="en-GB"/>
        </w:rPr>
        <w:t xml:space="preserve"> isomer have also been analysed.</w:t>
      </w:r>
    </w:p>
    <w:p w14:paraId="33A27470" w14:textId="77777777" w:rsidR="001A48D3" w:rsidRDefault="001A48D3" w:rsidP="001A48D3">
      <w:pPr>
        <w:pStyle w:val="NormalWeb"/>
        <w:spacing w:before="0" w:beforeAutospacing="0" w:after="120" w:afterAutospacing="0" w:line="360" w:lineRule="auto"/>
        <w:jc w:val="both"/>
        <w:rPr>
          <w:rFonts w:ascii="Arial" w:hAnsi="Arial" w:cs="Arial"/>
          <w:color w:val="000000" w:themeColor="text1"/>
          <w:sz w:val="22"/>
          <w:szCs w:val="22"/>
          <w:lang w:val="en-GB"/>
        </w:rPr>
      </w:pPr>
      <w:r w:rsidRPr="007E4569">
        <w:rPr>
          <w:rFonts w:ascii="Arial" w:hAnsi="Arial" w:cs="Arial"/>
          <w:b/>
          <w:bCs/>
          <w:color w:val="000000" w:themeColor="text1"/>
          <w:sz w:val="22"/>
          <w:szCs w:val="22"/>
          <w:vertAlign w:val="superscript"/>
          <w:lang w:val="en-GB"/>
        </w:rPr>
        <w:t>1</w:t>
      </w:r>
      <w:r w:rsidRPr="007E4569">
        <w:rPr>
          <w:rFonts w:ascii="Arial" w:hAnsi="Arial" w:cs="Arial"/>
          <w:b/>
          <w:bCs/>
          <w:color w:val="000000" w:themeColor="text1"/>
          <w:sz w:val="22"/>
          <w:szCs w:val="22"/>
          <w:lang w:val="en-GB"/>
        </w:rPr>
        <w:t xml:space="preserve">H NMR </w:t>
      </w:r>
      <w:r w:rsidRPr="00983CA7">
        <w:rPr>
          <w:rFonts w:ascii="Arial" w:hAnsi="Arial" w:cs="Arial"/>
          <w:color w:val="000000" w:themeColor="text1"/>
          <w:sz w:val="22"/>
          <w:szCs w:val="22"/>
          <w:lang w:val="en-GB"/>
        </w:rPr>
        <w:t xml:space="preserve">(600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983CA7">
        <w:rPr>
          <w:rFonts w:ascii="Arial" w:hAnsi="Arial" w:cs="Arial"/>
          <w:color w:val="000000" w:themeColor="text1"/>
          <w:sz w:val="22"/>
          <w:szCs w:val="22"/>
          <w:lang w:val="en-GB"/>
        </w:rPr>
        <w:t xml:space="preserve">) δ 8.07 (d, </w:t>
      </w:r>
      <w:r w:rsidRPr="00983CA7">
        <w:rPr>
          <w:rFonts w:ascii="Arial" w:hAnsi="Arial" w:cs="Arial"/>
          <w:color w:val="000000" w:themeColor="text1"/>
          <w:sz w:val="22"/>
          <w:szCs w:val="22"/>
          <w:vertAlign w:val="superscript"/>
          <w:lang w:val="en-GB"/>
        </w:rPr>
        <w:t>3</w:t>
      </w:r>
      <w:r w:rsidRPr="00983CA7">
        <w:rPr>
          <w:rFonts w:ascii="Arial" w:hAnsi="Arial" w:cs="Arial"/>
          <w:i/>
          <w:iCs/>
          <w:color w:val="000000" w:themeColor="text1"/>
          <w:sz w:val="22"/>
          <w:szCs w:val="22"/>
          <w:lang w:val="en-GB"/>
        </w:rPr>
        <w:t>J</w:t>
      </w:r>
      <w:r w:rsidRPr="00983CA7">
        <w:rPr>
          <w:rFonts w:ascii="Arial" w:hAnsi="Arial" w:cs="Arial"/>
          <w:color w:val="000000" w:themeColor="text1"/>
          <w:sz w:val="22"/>
          <w:szCs w:val="22"/>
          <w:lang w:val="en-GB"/>
        </w:rPr>
        <w:t xml:space="preserve"> = 1.9 Hz, 1H), 7.96 (dt, </w:t>
      </w:r>
      <w:r w:rsidRPr="00983CA7">
        <w:rPr>
          <w:rFonts w:ascii="Arial" w:hAnsi="Arial" w:cs="Arial"/>
          <w:i/>
          <w:iCs/>
          <w:color w:val="000000" w:themeColor="text1"/>
          <w:sz w:val="22"/>
          <w:szCs w:val="22"/>
          <w:lang w:val="en-GB"/>
        </w:rPr>
        <w:t>J</w:t>
      </w:r>
      <w:r w:rsidRPr="00983CA7">
        <w:rPr>
          <w:rFonts w:ascii="Arial" w:hAnsi="Arial" w:cs="Arial"/>
          <w:color w:val="000000" w:themeColor="text1"/>
          <w:sz w:val="22"/>
          <w:szCs w:val="22"/>
          <w:lang w:val="en-GB"/>
        </w:rPr>
        <w:t xml:space="preserve"> = 7.8, 1.4 Hz, 1H), 7.56 (dd, </w:t>
      </w:r>
      <w:r w:rsidRPr="00983CA7">
        <w:rPr>
          <w:rFonts w:ascii="Arial" w:hAnsi="Arial" w:cs="Arial"/>
          <w:i/>
          <w:iCs/>
          <w:color w:val="000000" w:themeColor="text1"/>
          <w:sz w:val="22"/>
          <w:szCs w:val="22"/>
          <w:lang w:val="en-GB"/>
        </w:rPr>
        <w:t>J</w:t>
      </w:r>
      <w:r w:rsidRPr="00983CA7">
        <w:rPr>
          <w:rFonts w:ascii="Arial" w:hAnsi="Arial" w:cs="Arial"/>
          <w:color w:val="000000" w:themeColor="text1"/>
          <w:sz w:val="22"/>
          <w:szCs w:val="22"/>
          <w:lang w:val="en-GB"/>
        </w:rPr>
        <w:t xml:space="preserve"> = 7.8, 1.5 Hz, 1H), 7.46 – 7.44 (m, 2H</w:t>
      </w:r>
      <w:r>
        <w:rPr>
          <w:rFonts w:ascii="Arial" w:hAnsi="Arial" w:cs="Arial"/>
          <w:color w:val="000000" w:themeColor="text1"/>
          <w:sz w:val="22"/>
          <w:szCs w:val="22"/>
          <w:lang w:val="en-GB"/>
        </w:rPr>
        <w:t xml:space="preserve"> </w:t>
      </w:r>
      <w:r>
        <w:rPr>
          <w:rFonts w:ascii="Arial" w:hAnsi="Arial" w:cs="Arial"/>
          <w:sz w:val="22"/>
          <w:szCs w:val="22"/>
          <w:lang w:val="en-GB"/>
        </w:rPr>
        <w:t xml:space="preserve">+ isom. </w:t>
      </w:r>
      <w:r w:rsidRPr="008755A2">
        <w:rPr>
          <w:rFonts w:ascii="Arial" w:hAnsi="Arial" w:cs="Arial"/>
          <w:i/>
          <w:iCs/>
          <w:sz w:val="22"/>
          <w:szCs w:val="22"/>
          <w:lang w:val="en-GB"/>
        </w:rPr>
        <w:t>cis</w:t>
      </w:r>
      <w:r w:rsidRPr="00983CA7">
        <w:rPr>
          <w:rFonts w:ascii="Arial" w:hAnsi="Arial" w:cs="Arial"/>
          <w:color w:val="000000" w:themeColor="text1"/>
          <w:sz w:val="22"/>
          <w:szCs w:val="22"/>
          <w:lang w:val="en-GB"/>
        </w:rPr>
        <w:t xml:space="preserve">), 7.33 (d, J = 8.4 Hz, 1H), 7.25 (dd, </w:t>
      </w:r>
      <w:r w:rsidRPr="00983CA7">
        <w:rPr>
          <w:rFonts w:ascii="Arial" w:hAnsi="Arial" w:cs="Arial"/>
          <w:i/>
          <w:iCs/>
          <w:color w:val="000000" w:themeColor="text1"/>
          <w:sz w:val="22"/>
          <w:szCs w:val="22"/>
          <w:lang w:val="en-GB"/>
        </w:rPr>
        <w:t>J</w:t>
      </w:r>
      <w:r w:rsidRPr="00983CA7">
        <w:rPr>
          <w:rFonts w:ascii="Arial" w:hAnsi="Arial" w:cs="Arial"/>
          <w:color w:val="000000" w:themeColor="text1"/>
          <w:sz w:val="22"/>
          <w:szCs w:val="22"/>
          <w:lang w:val="en-GB"/>
        </w:rPr>
        <w:t xml:space="preserve"> = 8.4, 2.2 Hz, 1H), 6.8</w:t>
      </w:r>
      <w:r>
        <w:rPr>
          <w:rFonts w:ascii="Arial" w:hAnsi="Arial" w:cs="Arial"/>
          <w:color w:val="000000" w:themeColor="text1"/>
          <w:sz w:val="22"/>
          <w:szCs w:val="22"/>
          <w:lang w:val="en-GB"/>
        </w:rPr>
        <w:t>9</w:t>
      </w:r>
      <w:r w:rsidRPr="00983CA7">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d</w:t>
      </w:r>
      <w:r w:rsidRPr="00983CA7">
        <w:rPr>
          <w:rFonts w:ascii="Arial" w:hAnsi="Arial" w:cs="Arial"/>
          <w:color w:val="000000" w:themeColor="text1"/>
          <w:sz w:val="22"/>
          <w:szCs w:val="22"/>
          <w:lang w:val="en-GB"/>
        </w:rPr>
        <w:t xml:space="preserve">, </w:t>
      </w:r>
      <w:r w:rsidRPr="00983CA7">
        <w:rPr>
          <w:rFonts w:ascii="Arial" w:hAnsi="Arial" w:cs="Arial"/>
          <w:color w:val="000000" w:themeColor="text1"/>
          <w:sz w:val="22"/>
          <w:szCs w:val="22"/>
          <w:vertAlign w:val="superscript"/>
          <w:lang w:val="en-GB"/>
        </w:rPr>
        <w:t>3</w:t>
      </w:r>
      <w:r w:rsidRPr="00983CA7">
        <w:rPr>
          <w:rFonts w:ascii="Arial" w:hAnsi="Arial" w:cs="Arial"/>
          <w:i/>
          <w:iCs/>
          <w:color w:val="000000" w:themeColor="text1"/>
          <w:sz w:val="22"/>
          <w:szCs w:val="22"/>
          <w:lang w:val="en-GB"/>
        </w:rPr>
        <w:t>J</w:t>
      </w:r>
      <w:r w:rsidRPr="00983CA7">
        <w:rPr>
          <w:rFonts w:ascii="Arial" w:hAnsi="Arial" w:cs="Arial"/>
          <w:color w:val="000000" w:themeColor="text1"/>
          <w:sz w:val="22"/>
          <w:szCs w:val="22"/>
          <w:lang w:val="en-GB"/>
        </w:rPr>
        <w:t xml:space="preserve"> = 1</w:t>
      </w:r>
      <w:r>
        <w:rPr>
          <w:rFonts w:ascii="Arial" w:hAnsi="Arial" w:cs="Arial"/>
          <w:color w:val="000000" w:themeColor="text1"/>
          <w:sz w:val="22"/>
          <w:szCs w:val="22"/>
          <w:lang w:val="en-GB"/>
        </w:rPr>
        <w:t>2.0</w:t>
      </w:r>
      <w:r w:rsidRPr="00983CA7">
        <w:rPr>
          <w:rFonts w:ascii="Arial" w:hAnsi="Arial" w:cs="Arial"/>
          <w:color w:val="000000" w:themeColor="text1"/>
          <w:sz w:val="22"/>
          <w:szCs w:val="22"/>
          <w:lang w:val="en-GB"/>
        </w:rPr>
        <w:t xml:space="preserve"> Hz, 1H), 6.8</w:t>
      </w:r>
      <w:r>
        <w:rPr>
          <w:rFonts w:ascii="Arial" w:hAnsi="Arial" w:cs="Arial"/>
          <w:color w:val="000000" w:themeColor="text1"/>
          <w:sz w:val="22"/>
          <w:szCs w:val="22"/>
          <w:lang w:val="en-GB"/>
        </w:rPr>
        <w:t>7</w:t>
      </w:r>
      <w:r w:rsidRPr="00983CA7">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d</w:t>
      </w:r>
      <w:r w:rsidRPr="00983CA7">
        <w:rPr>
          <w:rFonts w:ascii="Arial" w:hAnsi="Arial" w:cs="Arial"/>
          <w:color w:val="000000" w:themeColor="text1"/>
          <w:sz w:val="22"/>
          <w:szCs w:val="22"/>
          <w:lang w:val="en-GB"/>
        </w:rPr>
        <w:t xml:space="preserve">, </w:t>
      </w:r>
      <w:r w:rsidRPr="00983CA7">
        <w:rPr>
          <w:rFonts w:ascii="Arial" w:hAnsi="Arial" w:cs="Arial"/>
          <w:color w:val="000000" w:themeColor="text1"/>
          <w:sz w:val="22"/>
          <w:szCs w:val="22"/>
          <w:vertAlign w:val="superscript"/>
          <w:lang w:val="en-GB"/>
        </w:rPr>
        <w:t>3</w:t>
      </w:r>
      <w:r w:rsidRPr="00983CA7">
        <w:rPr>
          <w:rFonts w:ascii="Arial" w:hAnsi="Arial" w:cs="Arial"/>
          <w:i/>
          <w:iCs/>
          <w:color w:val="000000" w:themeColor="text1"/>
          <w:sz w:val="22"/>
          <w:szCs w:val="22"/>
          <w:lang w:val="en-GB"/>
        </w:rPr>
        <w:t>J</w:t>
      </w:r>
      <w:r w:rsidRPr="00983CA7">
        <w:rPr>
          <w:rFonts w:ascii="Arial" w:hAnsi="Arial" w:cs="Arial"/>
          <w:color w:val="000000" w:themeColor="text1"/>
          <w:sz w:val="22"/>
          <w:szCs w:val="22"/>
          <w:lang w:val="en-GB"/>
        </w:rPr>
        <w:t xml:space="preserve"> = 1</w:t>
      </w:r>
      <w:r>
        <w:rPr>
          <w:rFonts w:ascii="Arial" w:hAnsi="Arial" w:cs="Arial"/>
          <w:color w:val="000000" w:themeColor="text1"/>
          <w:sz w:val="22"/>
          <w:szCs w:val="22"/>
          <w:lang w:val="en-GB"/>
        </w:rPr>
        <w:t>2.0</w:t>
      </w:r>
      <w:r w:rsidRPr="00983CA7">
        <w:rPr>
          <w:rFonts w:ascii="Arial" w:hAnsi="Arial" w:cs="Arial"/>
          <w:color w:val="000000" w:themeColor="text1"/>
          <w:sz w:val="22"/>
          <w:szCs w:val="22"/>
          <w:lang w:val="en-GB"/>
        </w:rPr>
        <w:t xml:space="preserve"> Hz, 1H), </w:t>
      </w:r>
      <w:r w:rsidRPr="00983CA7">
        <w:rPr>
          <w:rFonts w:ascii="Arial" w:hAnsi="Arial" w:cs="Arial"/>
          <w:color w:val="000000" w:themeColor="text1"/>
          <w:sz w:val="22"/>
          <w:szCs w:val="22"/>
          <w:lang w:val="en-GB"/>
        </w:rPr>
        <w:lastRenderedPageBreak/>
        <w:t xml:space="preserve">6.79 (d, </w:t>
      </w:r>
      <w:r w:rsidRPr="007E4569">
        <w:rPr>
          <w:rFonts w:ascii="Arial" w:hAnsi="Arial" w:cs="Arial"/>
          <w:color w:val="000000" w:themeColor="text1"/>
          <w:sz w:val="22"/>
          <w:szCs w:val="22"/>
          <w:vertAlign w:val="superscript"/>
          <w:lang w:val="en-GB"/>
        </w:rPr>
        <w:t>3</w:t>
      </w:r>
      <w:r w:rsidRPr="007E4569">
        <w:rPr>
          <w:rFonts w:ascii="Arial" w:hAnsi="Arial" w:cs="Arial"/>
          <w:i/>
          <w:iCs/>
          <w:color w:val="000000" w:themeColor="text1"/>
          <w:sz w:val="22"/>
          <w:szCs w:val="22"/>
          <w:lang w:val="en-GB"/>
        </w:rPr>
        <w:t>J</w:t>
      </w:r>
      <w:r w:rsidRPr="00983CA7">
        <w:rPr>
          <w:rFonts w:ascii="Arial" w:hAnsi="Arial" w:cs="Arial"/>
          <w:color w:val="000000" w:themeColor="text1"/>
          <w:sz w:val="22"/>
          <w:szCs w:val="22"/>
          <w:lang w:val="en-GB"/>
        </w:rPr>
        <w:t xml:space="preserve"> = 10.6 Hz, </w:t>
      </w:r>
      <w:r>
        <w:rPr>
          <w:rFonts w:ascii="Arial" w:hAnsi="Arial" w:cs="Arial"/>
          <w:sz w:val="22"/>
          <w:szCs w:val="22"/>
          <w:lang w:val="en-GB"/>
        </w:rPr>
        <w:t xml:space="preserve">isom. </w:t>
      </w:r>
      <w:r w:rsidRPr="008755A2">
        <w:rPr>
          <w:rFonts w:ascii="Arial" w:hAnsi="Arial" w:cs="Arial"/>
          <w:i/>
          <w:iCs/>
          <w:sz w:val="22"/>
          <w:szCs w:val="22"/>
          <w:lang w:val="en-GB"/>
        </w:rPr>
        <w:t>cis</w:t>
      </w:r>
      <w:r w:rsidRPr="00983CA7">
        <w:rPr>
          <w:rFonts w:ascii="Arial" w:hAnsi="Arial" w:cs="Arial"/>
          <w:color w:val="000000" w:themeColor="text1"/>
          <w:sz w:val="22"/>
          <w:szCs w:val="22"/>
          <w:lang w:val="en-GB"/>
        </w:rPr>
        <w:t xml:space="preserve">), 6.44 (d, </w:t>
      </w:r>
      <w:r w:rsidRPr="007E4569">
        <w:rPr>
          <w:rFonts w:ascii="Arial" w:hAnsi="Arial" w:cs="Arial"/>
          <w:color w:val="000000" w:themeColor="text1"/>
          <w:sz w:val="22"/>
          <w:szCs w:val="22"/>
          <w:vertAlign w:val="superscript"/>
          <w:lang w:val="en-GB"/>
        </w:rPr>
        <w:t>3</w:t>
      </w:r>
      <w:r w:rsidRPr="007E4569">
        <w:rPr>
          <w:rFonts w:ascii="Arial" w:hAnsi="Arial" w:cs="Arial"/>
          <w:i/>
          <w:iCs/>
          <w:color w:val="000000" w:themeColor="text1"/>
          <w:sz w:val="22"/>
          <w:szCs w:val="22"/>
          <w:lang w:val="en-GB"/>
        </w:rPr>
        <w:t>J</w:t>
      </w:r>
      <w:r>
        <w:rPr>
          <w:rFonts w:ascii="Arial" w:hAnsi="Arial" w:cs="Arial"/>
          <w:color w:val="000000" w:themeColor="text1"/>
          <w:sz w:val="22"/>
          <w:szCs w:val="22"/>
          <w:lang w:val="en-GB"/>
        </w:rPr>
        <w:t xml:space="preserve"> </w:t>
      </w:r>
      <w:r w:rsidRPr="00983CA7">
        <w:rPr>
          <w:rFonts w:ascii="Arial" w:hAnsi="Arial" w:cs="Arial"/>
          <w:color w:val="000000" w:themeColor="text1"/>
          <w:sz w:val="22"/>
          <w:szCs w:val="22"/>
          <w:lang w:val="en-GB"/>
        </w:rPr>
        <w:t xml:space="preserve">= 10.6 Hz, </w:t>
      </w:r>
      <w:r>
        <w:rPr>
          <w:rFonts w:ascii="Arial" w:hAnsi="Arial" w:cs="Arial"/>
          <w:sz w:val="22"/>
          <w:szCs w:val="22"/>
          <w:lang w:val="en-GB"/>
        </w:rPr>
        <w:t xml:space="preserve">isom. </w:t>
      </w:r>
      <w:r w:rsidRPr="008755A2">
        <w:rPr>
          <w:rFonts w:ascii="Arial" w:hAnsi="Arial" w:cs="Arial"/>
          <w:i/>
          <w:iCs/>
          <w:sz w:val="22"/>
          <w:szCs w:val="22"/>
          <w:lang w:val="en-GB"/>
        </w:rPr>
        <w:t>cis</w:t>
      </w:r>
      <w:r w:rsidRPr="00983CA7">
        <w:rPr>
          <w:rFonts w:ascii="Arial" w:hAnsi="Arial" w:cs="Arial"/>
          <w:color w:val="000000" w:themeColor="text1"/>
          <w:sz w:val="22"/>
          <w:szCs w:val="22"/>
          <w:lang w:val="en-GB"/>
        </w:rPr>
        <w:t xml:space="preserve">), 3.96 (s, </w:t>
      </w:r>
      <w:r>
        <w:rPr>
          <w:rFonts w:ascii="Arial" w:hAnsi="Arial" w:cs="Arial"/>
          <w:sz w:val="22"/>
          <w:szCs w:val="22"/>
          <w:lang w:val="en-GB"/>
        </w:rPr>
        <w:t xml:space="preserve">isom. </w:t>
      </w:r>
      <w:r w:rsidRPr="008755A2">
        <w:rPr>
          <w:rFonts w:ascii="Arial" w:hAnsi="Arial" w:cs="Arial"/>
          <w:i/>
          <w:iCs/>
          <w:sz w:val="22"/>
          <w:szCs w:val="22"/>
          <w:lang w:val="en-GB"/>
        </w:rPr>
        <w:t>cis</w:t>
      </w:r>
      <w:r w:rsidRPr="00983CA7">
        <w:rPr>
          <w:rFonts w:ascii="Arial" w:hAnsi="Arial" w:cs="Arial"/>
          <w:color w:val="000000" w:themeColor="text1"/>
          <w:sz w:val="22"/>
          <w:szCs w:val="22"/>
          <w:lang w:val="en-GB"/>
        </w:rPr>
        <w:t xml:space="preserve">), 3.95 (s, </w:t>
      </w:r>
      <w:r>
        <w:rPr>
          <w:rFonts w:ascii="Arial" w:hAnsi="Arial" w:cs="Arial"/>
          <w:color w:val="000000" w:themeColor="text1"/>
          <w:sz w:val="22"/>
          <w:szCs w:val="22"/>
          <w:lang w:val="en-GB"/>
        </w:rPr>
        <w:t>3</w:t>
      </w:r>
      <w:r w:rsidRPr="00983CA7">
        <w:rPr>
          <w:rFonts w:ascii="Arial" w:hAnsi="Arial" w:cs="Arial"/>
          <w:color w:val="000000" w:themeColor="text1"/>
          <w:sz w:val="22"/>
          <w:szCs w:val="22"/>
          <w:lang w:val="en-GB"/>
        </w:rPr>
        <w:t>H).</w:t>
      </w:r>
    </w:p>
    <w:p w14:paraId="7A59C207" w14:textId="77777777" w:rsidR="001A48D3" w:rsidRDefault="001A48D3" w:rsidP="001A48D3">
      <w:pPr>
        <w:pStyle w:val="NormalWeb"/>
        <w:spacing w:before="0" w:beforeAutospacing="0" w:after="120" w:afterAutospacing="0" w:line="360" w:lineRule="auto"/>
        <w:jc w:val="both"/>
        <w:rPr>
          <w:rFonts w:ascii="Arial" w:hAnsi="Arial" w:cs="Arial"/>
          <w:color w:val="000000" w:themeColor="text1"/>
          <w:sz w:val="22"/>
          <w:szCs w:val="22"/>
          <w:lang w:val="en-GB"/>
        </w:rPr>
      </w:pPr>
      <w:r w:rsidRPr="007E4569">
        <w:rPr>
          <w:rFonts w:ascii="Arial" w:hAnsi="Arial" w:cs="Arial"/>
          <w:b/>
          <w:bCs/>
          <w:color w:val="000000" w:themeColor="text1"/>
          <w:sz w:val="22"/>
          <w:szCs w:val="22"/>
          <w:vertAlign w:val="superscript"/>
          <w:lang w:val="en-GB"/>
        </w:rPr>
        <w:t>13</w:t>
      </w:r>
      <w:r w:rsidRPr="007E4569">
        <w:rPr>
          <w:rFonts w:ascii="Arial" w:hAnsi="Arial" w:cs="Arial"/>
          <w:b/>
          <w:bCs/>
          <w:color w:val="000000" w:themeColor="text1"/>
          <w:sz w:val="22"/>
          <w:szCs w:val="22"/>
          <w:lang w:val="en-GB"/>
        </w:rPr>
        <w:t>C NMR</w:t>
      </w:r>
      <w:r w:rsidRPr="007E4569">
        <w:rPr>
          <w:rFonts w:ascii="Arial" w:hAnsi="Arial" w:cs="Arial"/>
          <w:color w:val="000000" w:themeColor="text1"/>
          <w:sz w:val="22"/>
          <w:szCs w:val="22"/>
          <w:lang w:val="en-GB"/>
        </w:rPr>
        <w:t xml:space="preserve"> (75 MHz, CDCl3) δ 166.7</w:t>
      </w:r>
      <w:r>
        <w:rPr>
          <w:rFonts w:ascii="Arial" w:hAnsi="Arial" w:cs="Arial"/>
          <w:color w:val="000000" w:themeColor="text1"/>
          <w:sz w:val="22"/>
          <w:szCs w:val="22"/>
          <w:lang w:val="en-GB"/>
        </w:rPr>
        <w:t xml:space="preserve"> (C)</w:t>
      </w:r>
      <w:r w:rsidRPr="007E4569">
        <w:rPr>
          <w:rFonts w:ascii="Arial" w:hAnsi="Arial" w:cs="Arial"/>
          <w:color w:val="000000" w:themeColor="text1"/>
          <w:sz w:val="22"/>
          <w:szCs w:val="22"/>
          <w:lang w:val="en-GB"/>
        </w:rPr>
        <w:t>, 136.3</w:t>
      </w:r>
      <w:r>
        <w:rPr>
          <w:rFonts w:ascii="Arial" w:hAnsi="Arial" w:cs="Arial"/>
          <w:color w:val="000000" w:themeColor="text1"/>
          <w:sz w:val="22"/>
          <w:szCs w:val="22"/>
          <w:lang w:val="en-GB"/>
        </w:rPr>
        <w:t xml:space="preserve"> (C)</w:t>
      </w:r>
      <w:r w:rsidRPr="007E4569">
        <w:rPr>
          <w:rFonts w:ascii="Arial" w:hAnsi="Arial" w:cs="Arial"/>
          <w:color w:val="000000" w:themeColor="text1"/>
          <w:sz w:val="22"/>
          <w:szCs w:val="22"/>
          <w:lang w:val="en-GB"/>
        </w:rPr>
        <w:t>, 134.3</w:t>
      </w:r>
      <w:r>
        <w:rPr>
          <w:rFonts w:ascii="Arial" w:hAnsi="Arial" w:cs="Arial"/>
          <w:color w:val="000000" w:themeColor="text1"/>
          <w:sz w:val="22"/>
          <w:szCs w:val="22"/>
          <w:lang w:val="en-GB"/>
        </w:rPr>
        <w:t xml:space="preserve"> (C)</w:t>
      </w:r>
      <w:r w:rsidRPr="007E4569">
        <w:rPr>
          <w:rFonts w:ascii="Arial" w:hAnsi="Arial" w:cs="Arial"/>
          <w:color w:val="000000" w:themeColor="text1"/>
          <w:sz w:val="22"/>
          <w:szCs w:val="22"/>
          <w:lang w:val="en-GB"/>
        </w:rPr>
        <w:t>, 133.5</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133.3</w:t>
      </w:r>
      <w:r>
        <w:rPr>
          <w:rFonts w:ascii="Arial" w:hAnsi="Arial" w:cs="Arial"/>
          <w:color w:val="000000" w:themeColor="text1"/>
          <w:sz w:val="22"/>
          <w:szCs w:val="22"/>
          <w:lang w:val="en-GB"/>
        </w:rPr>
        <w:t xml:space="preserve"> (C)</w:t>
      </w:r>
      <w:r w:rsidRPr="007E4569">
        <w:rPr>
          <w:rFonts w:ascii="Arial" w:hAnsi="Arial" w:cs="Arial"/>
          <w:color w:val="000000" w:themeColor="text1"/>
          <w:sz w:val="22"/>
          <w:szCs w:val="22"/>
          <w:lang w:val="en-GB"/>
        </w:rPr>
        <w:t>, 133.1</w:t>
      </w:r>
      <w:r>
        <w:rPr>
          <w:rFonts w:ascii="Arial" w:hAnsi="Arial" w:cs="Arial"/>
          <w:color w:val="000000" w:themeColor="text1"/>
          <w:sz w:val="22"/>
          <w:szCs w:val="22"/>
          <w:lang w:val="en-GB"/>
        </w:rPr>
        <w:t xml:space="preserve"> (C)</w:t>
      </w:r>
      <w:r w:rsidRPr="007E4569">
        <w:rPr>
          <w:rFonts w:ascii="Arial" w:hAnsi="Arial" w:cs="Arial"/>
          <w:color w:val="000000" w:themeColor="text1"/>
          <w:sz w:val="22"/>
          <w:szCs w:val="22"/>
          <w:lang w:val="en-GB"/>
        </w:rPr>
        <w:t>, 131.6</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130.8</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130.7</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130.5</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130.1</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129.7</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129.1</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129.0</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128.8</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128.5</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127.7</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127.1</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121.9</w:t>
      </w:r>
      <w:r>
        <w:rPr>
          <w:rFonts w:ascii="Arial" w:hAnsi="Arial" w:cs="Arial"/>
          <w:color w:val="000000" w:themeColor="text1"/>
          <w:sz w:val="22"/>
          <w:szCs w:val="22"/>
          <w:lang w:val="en-GB"/>
        </w:rPr>
        <w:t xml:space="preserve"> (CH)</w:t>
      </w:r>
      <w:r w:rsidRPr="007E4569">
        <w:rPr>
          <w:rFonts w:ascii="Arial" w:hAnsi="Arial" w:cs="Arial"/>
          <w:color w:val="000000" w:themeColor="text1"/>
          <w:sz w:val="22"/>
          <w:szCs w:val="22"/>
          <w:lang w:val="en-GB"/>
        </w:rPr>
        <w:t>, 52.2</w:t>
      </w:r>
      <w:r>
        <w:rPr>
          <w:rFonts w:ascii="Arial" w:hAnsi="Arial" w:cs="Arial"/>
          <w:color w:val="000000" w:themeColor="text1"/>
          <w:sz w:val="22"/>
          <w:szCs w:val="22"/>
          <w:lang w:val="en-GB"/>
        </w:rPr>
        <w:t xml:space="preserve"> (CH</w:t>
      </w:r>
      <w:r w:rsidRPr="00606A20">
        <w:rPr>
          <w:rFonts w:ascii="Arial" w:hAnsi="Arial" w:cs="Arial"/>
          <w:color w:val="000000" w:themeColor="text1"/>
          <w:sz w:val="22"/>
          <w:szCs w:val="22"/>
          <w:vertAlign w:val="subscript"/>
          <w:lang w:val="en-GB"/>
        </w:rPr>
        <w:t>3</w:t>
      </w:r>
      <w:r>
        <w:rPr>
          <w:rFonts w:ascii="Arial" w:hAnsi="Arial" w:cs="Arial"/>
          <w:color w:val="000000" w:themeColor="text1"/>
          <w:sz w:val="22"/>
          <w:szCs w:val="22"/>
          <w:lang w:val="en-GB"/>
        </w:rPr>
        <w:t>)</w:t>
      </w:r>
      <w:r w:rsidRPr="007E4569">
        <w:rPr>
          <w:rFonts w:ascii="Arial" w:hAnsi="Arial" w:cs="Arial"/>
          <w:color w:val="000000" w:themeColor="text1"/>
          <w:sz w:val="22"/>
          <w:szCs w:val="22"/>
          <w:lang w:val="en-GB"/>
        </w:rPr>
        <w:t>.</w:t>
      </w:r>
    </w:p>
    <w:p w14:paraId="60758279" w14:textId="77777777" w:rsidR="001A48D3" w:rsidRDefault="001A48D3" w:rsidP="001A48D3">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w:t>
      </w:r>
      <w:r>
        <w:rPr>
          <w:rFonts w:ascii="Arial" w:hAnsi="Arial" w:cs="Arial"/>
          <w:sz w:val="22"/>
          <w:szCs w:val="22"/>
          <w:lang w:val="en-GB"/>
        </w:rPr>
        <w:t xml:space="preserve"> </w:t>
      </w:r>
      <w:r w:rsidRPr="000C1EDF">
        <w:rPr>
          <w:rFonts w:ascii="Arial" w:hAnsi="Arial" w:cs="Arial"/>
          <w:sz w:val="22"/>
          <w:szCs w:val="22"/>
          <w:lang w:val="en-GB"/>
        </w:rPr>
        <w:t xml:space="preserve">calcd. </w:t>
      </w:r>
      <w:r w:rsidRPr="00622AB5">
        <w:rPr>
          <w:rFonts w:ascii="Arial" w:hAnsi="Arial" w:cs="Arial"/>
          <w:sz w:val="22"/>
          <w:szCs w:val="22"/>
          <w:lang w:val="en-GB"/>
        </w:rPr>
        <w:t>For ([C</w:t>
      </w:r>
      <w:r>
        <w:rPr>
          <w:rFonts w:ascii="Arial" w:hAnsi="Arial" w:cs="Arial"/>
          <w:sz w:val="22"/>
          <w:szCs w:val="22"/>
          <w:vertAlign w:val="subscript"/>
          <w:lang w:val="en-GB"/>
        </w:rPr>
        <w:t>16</w:t>
      </w:r>
      <w:r w:rsidRPr="00622AB5">
        <w:rPr>
          <w:rFonts w:ascii="Arial" w:hAnsi="Arial" w:cs="Arial"/>
          <w:sz w:val="22"/>
          <w:szCs w:val="22"/>
          <w:lang w:val="en-GB"/>
        </w:rPr>
        <w:t>H</w:t>
      </w:r>
      <w:r w:rsidRPr="00622AB5">
        <w:rPr>
          <w:rFonts w:ascii="Arial" w:hAnsi="Arial" w:cs="Arial"/>
          <w:sz w:val="22"/>
          <w:szCs w:val="22"/>
          <w:vertAlign w:val="subscript"/>
          <w:lang w:val="en-GB"/>
        </w:rPr>
        <w:t>1</w:t>
      </w:r>
      <w:r>
        <w:rPr>
          <w:rFonts w:ascii="Arial" w:hAnsi="Arial" w:cs="Arial"/>
          <w:sz w:val="22"/>
          <w:szCs w:val="22"/>
          <w:vertAlign w:val="subscript"/>
          <w:lang w:val="en-GB"/>
        </w:rPr>
        <w:t>2</w:t>
      </w:r>
      <w:r>
        <w:rPr>
          <w:rFonts w:ascii="Arial" w:hAnsi="Arial" w:cs="Arial"/>
          <w:sz w:val="22"/>
          <w:szCs w:val="22"/>
          <w:lang w:val="en-GB"/>
        </w:rPr>
        <w:t>Cl</w:t>
      </w:r>
      <w:r w:rsidRPr="00606A20">
        <w:rPr>
          <w:rFonts w:ascii="Arial" w:hAnsi="Arial" w:cs="Arial"/>
          <w:sz w:val="22"/>
          <w:szCs w:val="22"/>
          <w:vertAlign w:val="subscript"/>
          <w:lang w:val="en-GB"/>
        </w:rPr>
        <w:t>2</w:t>
      </w:r>
      <w:r w:rsidRPr="00606A20">
        <w:rPr>
          <w:rFonts w:ascii="Arial" w:hAnsi="Arial" w:cs="Arial"/>
          <w:sz w:val="22"/>
          <w:szCs w:val="22"/>
          <w:lang w:val="en-GB"/>
        </w:rPr>
        <w:t>O</w:t>
      </w:r>
      <w:r w:rsidRPr="00606A20">
        <w:rPr>
          <w:rFonts w:ascii="Arial" w:hAnsi="Arial" w:cs="Arial"/>
          <w:sz w:val="22"/>
          <w:szCs w:val="22"/>
          <w:vertAlign w:val="subscript"/>
          <w:lang w:val="en-GB"/>
        </w:rPr>
        <w:t>2</w:t>
      </w:r>
      <w:r w:rsidRPr="00580055">
        <w:rPr>
          <w:rFonts w:ascii="Arial" w:hAnsi="Arial" w:cs="Arial"/>
          <w:sz w:val="22"/>
          <w:szCs w:val="22"/>
          <w:lang w:val="en-GB"/>
        </w:rPr>
        <w:t>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Pr>
          <w:rFonts w:ascii="Arial" w:hAnsi="Arial" w:cs="Arial"/>
          <w:sz w:val="22"/>
          <w:szCs w:val="22"/>
          <w:lang w:val="en-GB"/>
        </w:rPr>
        <w:t>339.0008</w:t>
      </w:r>
      <w:r w:rsidRPr="00622AB5">
        <w:rPr>
          <w:rFonts w:ascii="Arial" w:hAnsi="Arial" w:cs="Arial"/>
          <w:sz w:val="22"/>
          <w:szCs w:val="22"/>
          <w:lang w:val="en-GB"/>
        </w:rPr>
        <w:t xml:space="preserve">, found: </w:t>
      </w:r>
      <w:r>
        <w:rPr>
          <w:rFonts w:ascii="Arial" w:hAnsi="Arial" w:cs="Arial"/>
          <w:sz w:val="22"/>
          <w:szCs w:val="22"/>
          <w:lang w:val="en-GB"/>
        </w:rPr>
        <w:t>339.0011.</w:t>
      </w:r>
    </w:p>
    <w:p w14:paraId="171B4695" w14:textId="77777777" w:rsidR="001A48D3" w:rsidRPr="00007E48" w:rsidRDefault="001A48D3" w:rsidP="001A48D3">
      <w:pPr>
        <w:pStyle w:val="NormalWeb"/>
        <w:spacing w:before="0" w:beforeAutospacing="0" w:after="120" w:afterAutospacing="0" w:line="360" w:lineRule="auto"/>
        <w:jc w:val="both"/>
        <w:rPr>
          <w:rFonts w:ascii="Arial" w:hAnsi="Arial" w:cs="Arial"/>
          <w:sz w:val="22"/>
          <w:szCs w:val="22"/>
        </w:rPr>
      </w:pPr>
      <w:r w:rsidRPr="00007E48">
        <w:rPr>
          <w:rFonts w:ascii="Arial" w:hAnsi="Arial" w:cs="Arial"/>
          <w:b/>
          <w:bCs/>
          <w:sz w:val="22"/>
          <w:szCs w:val="22"/>
        </w:rPr>
        <w:t>IR</w:t>
      </w:r>
      <w:r w:rsidRPr="00007E48">
        <w:rPr>
          <w:rFonts w:ascii="Arial" w:hAnsi="Arial" w:cs="Arial"/>
          <w:sz w:val="22"/>
          <w:szCs w:val="22"/>
        </w:rPr>
        <w:t xml:space="preserve"> (ATR): ṽ [cm</w:t>
      </w:r>
      <w:r w:rsidRPr="00007E48">
        <w:rPr>
          <w:rFonts w:ascii="Arial" w:hAnsi="Arial" w:cs="Arial"/>
          <w:sz w:val="22"/>
          <w:szCs w:val="22"/>
          <w:vertAlign w:val="superscript"/>
        </w:rPr>
        <w:t>-1</w:t>
      </w:r>
      <w:r w:rsidRPr="00007E48">
        <w:rPr>
          <w:rFonts w:ascii="Arial" w:hAnsi="Arial" w:cs="Arial"/>
          <w:sz w:val="22"/>
          <w:szCs w:val="22"/>
        </w:rPr>
        <w:t>] = 2954, 1717, 1545, 1425, 1280.</w:t>
      </w:r>
    </w:p>
    <w:p w14:paraId="0C6F87D1" w14:textId="77777777" w:rsidR="001A48D3" w:rsidRDefault="001A48D3" w:rsidP="001A48D3">
      <w:pPr>
        <w:pStyle w:val="NormalWeb"/>
        <w:spacing w:before="0" w:beforeAutospacing="0" w:after="120" w:afterAutospacing="0" w:line="360" w:lineRule="auto"/>
        <w:jc w:val="both"/>
        <w:rPr>
          <w:rFonts w:ascii="Arial" w:hAnsi="Arial" w:cs="Arial"/>
          <w:sz w:val="22"/>
          <w:szCs w:val="22"/>
        </w:rPr>
      </w:pPr>
      <w:r w:rsidRPr="00007E48">
        <w:rPr>
          <w:rFonts w:ascii="Arial" w:hAnsi="Arial" w:cs="Arial"/>
          <w:b/>
          <w:bCs/>
          <w:sz w:val="22"/>
          <w:szCs w:val="22"/>
        </w:rPr>
        <w:t>m.p.</w:t>
      </w:r>
      <w:r w:rsidRPr="00007E48">
        <w:rPr>
          <w:rFonts w:ascii="Arial" w:hAnsi="Arial" w:cs="Arial"/>
          <w:sz w:val="22"/>
          <w:szCs w:val="22"/>
        </w:rPr>
        <w:t xml:space="preserve"> = 88.0 - 89 ºC</w:t>
      </w:r>
      <w:r>
        <w:rPr>
          <w:rFonts w:ascii="Arial" w:hAnsi="Arial" w:cs="Arial"/>
          <w:sz w:val="22"/>
          <w:szCs w:val="22"/>
        </w:rPr>
        <w:t>.</w:t>
      </w:r>
    </w:p>
    <w:p w14:paraId="7000AB05" w14:textId="77777777" w:rsidR="00DA5014" w:rsidRPr="00012324" w:rsidRDefault="00DA5014" w:rsidP="001E48CF">
      <w:pPr>
        <w:pStyle w:val="NormalWeb"/>
        <w:spacing w:before="0" w:beforeAutospacing="0" w:after="120" w:afterAutospacing="0" w:line="360" w:lineRule="auto"/>
        <w:jc w:val="both"/>
        <w:rPr>
          <w:rFonts w:ascii="Arial" w:hAnsi="Arial" w:cs="Arial"/>
          <w:sz w:val="22"/>
          <w:szCs w:val="22"/>
        </w:rPr>
      </w:pPr>
    </w:p>
    <w:p w14:paraId="0E69D738" w14:textId="77A7D88E" w:rsidR="00D2145A" w:rsidRPr="00D2145A" w:rsidRDefault="00D2145A" w:rsidP="001E48CF">
      <w:pPr>
        <w:pStyle w:val="NormalWeb"/>
        <w:spacing w:before="0" w:beforeAutospacing="0" w:after="120" w:afterAutospacing="0" w:line="360" w:lineRule="auto"/>
        <w:jc w:val="both"/>
        <w:rPr>
          <w:rFonts w:ascii="Arial" w:hAnsi="Arial" w:cs="Arial"/>
          <w:b/>
          <w:bCs/>
          <w:sz w:val="22"/>
          <w:szCs w:val="22"/>
          <w:lang w:val="en-GB"/>
        </w:rPr>
      </w:pPr>
      <w:r w:rsidRPr="00D2145A">
        <w:rPr>
          <w:rFonts w:ascii="Arial" w:hAnsi="Arial" w:cs="Arial"/>
          <w:b/>
          <w:bCs/>
          <w:sz w:val="22"/>
          <w:szCs w:val="22"/>
          <w:lang w:val="en-GB"/>
        </w:rPr>
        <w:t>(</w:t>
      </w:r>
      <w:r w:rsidRPr="00D2145A">
        <w:rPr>
          <w:rFonts w:ascii="Arial" w:hAnsi="Arial" w:cs="Arial"/>
          <w:b/>
          <w:bCs/>
          <w:i/>
          <w:iCs/>
          <w:sz w:val="22"/>
          <w:szCs w:val="22"/>
          <w:lang w:val="en-GB"/>
        </w:rPr>
        <w:t>E</w:t>
      </w:r>
      <w:r w:rsidRPr="00D2145A">
        <w:rPr>
          <w:rFonts w:ascii="Arial" w:hAnsi="Arial" w:cs="Arial"/>
          <w:b/>
          <w:bCs/>
          <w:sz w:val="22"/>
          <w:szCs w:val="22"/>
          <w:lang w:val="en-GB"/>
        </w:rPr>
        <w:t>)-(2-([1,1'-biphenyl]-4-yl)vinyl)(4-methoxyphenyl)sulfane (3ce)</w:t>
      </w:r>
    </w:p>
    <w:p w14:paraId="682A2EE6" w14:textId="297598F5" w:rsidR="000C0FFF" w:rsidRDefault="00580055" w:rsidP="001E48CF">
      <w:pPr>
        <w:pStyle w:val="NormalWeb"/>
        <w:spacing w:before="0" w:beforeAutospacing="0" w:after="120" w:afterAutospacing="0" w:line="360" w:lineRule="auto"/>
        <w:jc w:val="both"/>
      </w:pPr>
      <w:r>
        <w:object w:dxaOrig="3019" w:dyaOrig="816" w14:anchorId="78C308C6">
          <v:shape id="_x0000_i1049" type="#_x0000_t75" style="width:150.8pt;height:41.2pt" o:ole="">
            <v:imagedata r:id="rId60" o:title=""/>
          </v:shape>
          <o:OLEObject Type="Embed" ProgID="ChemDraw.Document.6.0" ShapeID="_x0000_i1049" DrawAspect="Content" ObjectID="_1730118025" r:id="rId61"/>
        </w:object>
      </w:r>
    </w:p>
    <w:p w14:paraId="7B5DF3D6" w14:textId="04601311" w:rsidR="00D2145A" w:rsidRDefault="00D2145A" w:rsidP="00D2145A">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B37124">
        <w:rPr>
          <w:rFonts w:ascii="Arial" w:hAnsi="Arial" w:cs="Arial"/>
          <w:sz w:val="22"/>
          <w:szCs w:val="22"/>
          <w:lang w:val="en-GB"/>
        </w:rPr>
        <w:t xml:space="preserve">, </w:t>
      </w:r>
      <w:r w:rsidR="00854AC9" w:rsidRPr="00B37124">
        <w:rPr>
          <w:rFonts w:ascii="Arial" w:hAnsi="Arial" w:cs="Arial"/>
          <w:sz w:val="22"/>
          <w:szCs w:val="22"/>
          <w:lang w:val="en-GB"/>
        </w:rPr>
        <w:t xml:space="preserve">a </w:t>
      </w:r>
      <w:r w:rsidR="00854AC9" w:rsidRPr="00B37124">
        <w:rPr>
          <w:rFonts w:ascii="Arial" w:hAnsi="Arial" w:cs="Arial"/>
          <w:iCs/>
          <w:color w:val="000000" w:themeColor="text1"/>
          <w:sz w:val="22"/>
          <w:szCs w:val="22"/>
          <w:lang w:val="en-GB"/>
        </w:rPr>
        <w:t xml:space="preserve">13.4:1 </w:t>
      </w:r>
      <w:r w:rsidR="00854AC9" w:rsidRPr="00B37124">
        <w:rPr>
          <w:rFonts w:ascii="Arial" w:hAnsi="Arial" w:cs="Arial"/>
          <w:i/>
          <w:color w:val="000000" w:themeColor="text1"/>
          <w:sz w:val="22"/>
          <w:szCs w:val="22"/>
          <w:lang w:val="en-GB"/>
        </w:rPr>
        <w:t>trans/cis</w:t>
      </w:r>
      <w:r w:rsidR="00854AC9" w:rsidRPr="00B37124">
        <w:rPr>
          <w:rFonts w:ascii="Arial" w:hAnsi="Arial" w:cs="Arial"/>
          <w:iCs/>
          <w:color w:val="000000" w:themeColor="text1"/>
          <w:sz w:val="22"/>
          <w:szCs w:val="22"/>
          <w:lang w:val="en-GB"/>
        </w:rPr>
        <w:t xml:space="preserve"> mixture of </w:t>
      </w:r>
      <w:r w:rsidRPr="00B37124">
        <w:rPr>
          <w:rFonts w:ascii="Arial" w:hAnsi="Arial" w:cs="Arial"/>
          <w:iCs/>
          <w:color w:val="000000" w:themeColor="text1"/>
          <w:sz w:val="22"/>
          <w:szCs w:val="22"/>
          <w:lang w:val="en-GB"/>
        </w:rPr>
        <w:t>the vinyl</w:t>
      </w:r>
      <w:r w:rsidRPr="00F84A25">
        <w:rPr>
          <w:rFonts w:ascii="Arial" w:hAnsi="Arial" w:cs="Arial"/>
          <w:iCs/>
          <w:color w:val="000000" w:themeColor="text1"/>
          <w:sz w:val="22"/>
          <w:szCs w:val="22"/>
          <w:lang w:val="en-GB"/>
        </w:rPr>
        <w:t xml:space="preserve">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c</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67 mg</w:t>
      </w:r>
      <w:r w:rsidRPr="00F84A25">
        <w:rPr>
          <w:rFonts w:ascii="Arial" w:hAnsi="Arial" w:cs="Arial"/>
          <w:color w:val="000000" w:themeColor="text1"/>
          <w:sz w:val="22"/>
          <w:szCs w:val="22"/>
          <w:lang w:val="en-GB"/>
        </w:rPr>
        <w:t xml:space="preserve">,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e</w:t>
      </w:r>
      <w:r w:rsidRPr="00F84A25">
        <w:rPr>
          <w:rFonts w:ascii="Arial" w:hAnsi="Arial" w:cs="Arial"/>
          <w:color w:val="000000" w:themeColor="text1"/>
          <w:sz w:val="22"/>
          <w:szCs w:val="22"/>
          <w:lang w:val="en-GB"/>
        </w:rPr>
        <w:t xml:space="preserve"> (4</w:t>
      </w:r>
      <w:r>
        <w:rPr>
          <w:rFonts w:ascii="Arial" w:hAnsi="Arial" w:cs="Arial"/>
          <w:color w:val="000000" w:themeColor="text1"/>
          <w:sz w:val="22"/>
          <w:szCs w:val="22"/>
          <w:lang w:val="en-GB"/>
        </w:rPr>
        <w:t>9</w:t>
      </w:r>
      <w:r w:rsidRPr="00F84A25">
        <w:rPr>
          <w:color w:val="000000" w:themeColor="text1"/>
          <w:lang w:val="en-US"/>
        </w:rPr>
        <w:t xml:space="preserve">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 were dissolved in 2 mL of dry DMSO. 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25</w:t>
      </w:r>
      <w:r w:rsidRPr="00F84A25">
        <w:rPr>
          <w:rFonts w:ascii="Arial" w:hAnsi="Arial" w:cs="Arial"/>
          <w:color w:val="000000" w:themeColor="text1"/>
          <w:sz w:val="22"/>
          <w:szCs w:val="22"/>
          <w:lang w:val="en-GB"/>
        </w:rPr>
        <w:t xml:space="preserve">:1 Hex/EtOAc), </w:t>
      </w:r>
      <w:r>
        <w:rPr>
          <w:rFonts w:ascii="Arial" w:hAnsi="Arial" w:cs="Arial"/>
          <w:color w:val="000000" w:themeColor="text1"/>
          <w:sz w:val="22"/>
          <w:szCs w:val="22"/>
          <w:lang w:val="en-GB"/>
        </w:rPr>
        <w:t>50</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ce</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61</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4.3:1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as a </w:t>
      </w:r>
      <w:r w:rsidR="00485EE4">
        <w:rPr>
          <w:rFonts w:ascii="Arial" w:hAnsi="Arial" w:cs="Arial"/>
          <w:color w:val="000000" w:themeColor="text1"/>
          <w:sz w:val="22"/>
          <w:szCs w:val="22"/>
          <w:lang w:val="en-GB"/>
        </w:rPr>
        <w:t>white solid</w:t>
      </w:r>
      <w:r>
        <w:rPr>
          <w:rFonts w:ascii="Arial" w:hAnsi="Arial" w:cs="Arial"/>
          <w:color w:val="000000" w:themeColor="text1"/>
          <w:sz w:val="22"/>
          <w:szCs w:val="22"/>
          <w:lang w:val="en-GB"/>
        </w:rPr>
        <w:t xml:space="preserve"> were obtained.</w:t>
      </w:r>
    </w:p>
    <w:p w14:paraId="5AD00107" w14:textId="6BFDEC07" w:rsidR="00580055" w:rsidRDefault="00580055" w:rsidP="00D2145A">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25</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25</w:t>
      </w:r>
      <w:r w:rsidRPr="00F84A25">
        <w:rPr>
          <w:rFonts w:ascii="Arial" w:hAnsi="Arial" w:cs="Arial"/>
          <w:color w:val="000000" w:themeColor="text1"/>
          <w:sz w:val="22"/>
          <w:szCs w:val="22"/>
          <w:lang w:val="en-GB"/>
        </w:rPr>
        <w:t xml:space="preserve">:1 </w:t>
      </w:r>
      <w:r>
        <w:rPr>
          <w:rFonts w:ascii="Arial" w:hAnsi="Arial" w:cs="Arial"/>
          <w:color w:val="000000" w:themeColor="text1"/>
          <w:sz w:val="22"/>
          <w:szCs w:val="22"/>
          <w:lang w:val="en-GB"/>
        </w:rPr>
        <w:t>H</w:t>
      </w:r>
      <w:r w:rsidRPr="00F84A25">
        <w:rPr>
          <w:rFonts w:ascii="Arial" w:hAnsi="Arial" w:cs="Arial"/>
          <w:color w:val="000000" w:themeColor="text1"/>
          <w:sz w:val="22"/>
          <w:szCs w:val="22"/>
          <w:lang w:val="en-GB"/>
        </w:rPr>
        <w:t>ex</w:t>
      </w:r>
      <w:r>
        <w:rPr>
          <w:rFonts w:ascii="Arial" w:hAnsi="Arial" w:cs="Arial"/>
          <w:color w:val="000000" w:themeColor="text1"/>
          <w:sz w:val="22"/>
          <w:szCs w:val="22"/>
          <w:lang w:val="en-GB"/>
        </w:rPr>
        <w:t>/</w:t>
      </w:r>
      <w:r w:rsidRPr="00F84A25">
        <w:rPr>
          <w:rFonts w:ascii="Arial" w:hAnsi="Arial" w:cs="Arial"/>
          <w:color w:val="000000" w:themeColor="text1"/>
          <w:sz w:val="22"/>
          <w:szCs w:val="22"/>
          <w:lang w:val="en-GB"/>
        </w:rPr>
        <w:t>EtOAc)</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2A2FB7C6" w14:textId="5086C82D" w:rsidR="00B32E6F" w:rsidRDefault="00B32E6F" w:rsidP="00B32E6F">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4.3:1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corresponding </w:t>
      </w:r>
      <w:r w:rsidRPr="00AE6F71">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 have also been analysed.</w:t>
      </w:r>
    </w:p>
    <w:p w14:paraId="5DBA34DF" w14:textId="25BD7054" w:rsidR="00B32E6F" w:rsidRDefault="00B32E6F" w:rsidP="00B32E6F">
      <w:pPr>
        <w:pStyle w:val="NormalWeb"/>
        <w:spacing w:before="0" w:beforeAutospacing="0" w:after="120" w:afterAutospacing="0" w:line="360" w:lineRule="auto"/>
        <w:jc w:val="both"/>
        <w:rPr>
          <w:rFonts w:ascii="Arial" w:hAnsi="Arial" w:cs="Arial"/>
          <w:color w:val="000000" w:themeColor="text1"/>
          <w:sz w:val="22"/>
          <w:szCs w:val="22"/>
          <w:lang w:val="en-GB"/>
        </w:rPr>
      </w:pPr>
      <w:r w:rsidRPr="00F3605F">
        <w:rPr>
          <w:rFonts w:ascii="Arial" w:hAnsi="Arial" w:cs="Arial"/>
          <w:b/>
          <w:bCs/>
          <w:color w:val="000000" w:themeColor="text1"/>
          <w:sz w:val="22"/>
          <w:szCs w:val="22"/>
          <w:vertAlign w:val="superscript"/>
          <w:lang w:val="en-GB"/>
        </w:rPr>
        <w:t>1</w:t>
      </w:r>
      <w:r w:rsidRPr="00F3605F">
        <w:rPr>
          <w:rFonts w:ascii="Arial" w:hAnsi="Arial" w:cs="Arial"/>
          <w:b/>
          <w:bCs/>
          <w:color w:val="000000" w:themeColor="text1"/>
          <w:sz w:val="22"/>
          <w:szCs w:val="22"/>
          <w:lang w:val="en-GB"/>
        </w:rPr>
        <w:t>H NMR</w:t>
      </w:r>
      <w:r w:rsidRPr="00B32E6F">
        <w:rPr>
          <w:rFonts w:ascii="Arial" w:hAnsi="Arial" w:cs="Arial"/>
          <w:color w:val="000000" w:themeColor="text1"/>
          <w:sz w:val="22"/>
          <w:szCs w:val="22"/>
          <w:lang w:val="en-GB"/>
        </w:rPr>
        <w:t xml:space="preserve"> (300 MHz, </w:t>
      </w:r>
      <w:r w:rsidR="00777F0A" w:rsidRPr="000C1EDF">
        <w:rPr>
          <w:rFonts w:ascii="Arial" w:hAnsi="Arial" w:cs="Arial"/>
          <w:sz w:val="22"/>
          <w:szCs w:val="22"/>
          <w:lang w:val="en-GB"/>
        </w:rPr>
        <w:t>CDCl</w:t>
      </w:r>
      <w:r w:rsidR="00777F0A" w:rsidRPr="000C1EDF">
        <w:rPr>
          <w:rFonts w:ascii="Arial" w:hAnsi="Arial" w:cs="Arial"/>
          <w:sz w:val="22"/>
          <w:szCs w:val="22"/>
          <w:vertAlign w:val="subscript"/>
          <w:lang w:val="en-GB"/>
        </w:rPr>
        <w:t>3</w:t>
      </w:r>
      <w:r w:rsidR="00777F0A" w:rsidRPr="00243F0B">
        <w:rPr>
          <w:rFonts w:ascii="Arial" w:hAnsi="Arial" w:cs="Arial"/>
          <w:sz w:val="22"/>
          <w:szCs w:val="22"/>
          <w:lang w:val="en-GB"/>
        </w:rPr>
        <w:t>, 300K</w:t>
      </w:r>
      <w:r w:rsidRPr="00B32E6F">
        <w:rPr>
          <w:rFonts w:ascii="Arial" w:hAnsi="Arial" w:cs="Arial"/>
          <w:color w:val="000000" w:themeColor="text1"/>
          <w:sz w:val="22"/>
          <w:szCs w:val="22"/>
          <w:lang w:val="en-GB"/>
        </w:rPr>
        <w:t xml:space="preserve">) δ 7.73 – 7.53 (m, </w:t>
      </w:r>
      <w:r>
        <w:rPr>
          <w:rFonts w:ascii="Arial" w:hAnsi="Arial" w:cs="Arial"/>
          <w:color w:val="000000" w:themeColor="text1"/>
          <w:sz w:val="22"/>
          <w:szCs w:val="22"/>
          <w:lang w:val="en-GB"/>
        </w:rPr>
        <w:t>4</w:t>
      </w:r>
      <w:r w:rsidRPr="00B32E6F">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w:t>
      </w:r>
      <w:r>
        <w:rPr>
          <w:rFonts w:ascii="Arial" w:hAnsi="Arial" w:cs="Arial"/>
          <w:sz w:val="22"/>
          <w:szCs w:val="22"/>
          <w:lang w:val="en-GB"/>
        </w:rPr>
        <w:t xml:space="preserve">+ isom. </w:t>
      </w:r>
      <w:r w:rsidRPr="008755A2">
        <w:rPr>
          <w:rFonts w:ascii="Arial" w:hAnsi="Arial" w:cs="Arial"/>
          <w:i/>
          <w:iCs/>
          <w:sz w:val="22"/>
          <w:szCs w:val="22"/>
          <w:lang w:val="en-GB"/>
        </w:rPr>
        <w:t>cis</w:t>
      </w:r>
      <w:r w:rsidRPr="00B32E6F">
        <w:rPr>
          <w:rFonts w:ascii="Arial" w:hAnsi="Arial" w:cs="Arial"/>
          <w:color w:val="000000" w:themeColor="text1"/>
          <w:sz w:val="22"/>
          <w:szCs w:val="22"/>
          <w:lang w:val="en-GB"/>
        </w:rPr>
        <w:t xml:space="preserve">), 7.54 – 7.31 (m, </w:t>
      </w:r>
      <w:r>
        <w:rPr>
          <w:rFonts w:ascii="Arial" w:hAnsi="Arial" w:cs="Arial"/>
          <w:color w:val="000000" w:themeColor="text1"/>
          <w:sz w:val="22"/>
          <w:szCs w:val="22"/>
          <w:lang w:val="en-GB"/>
        </w:rPr>
        <w:t>7</w:t>
      </w:r>
      <w:r w:rsidRPr="00B32E6F">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w:t>
      </w:r>
      <w:r>
        <w:rPr>
          <w:rFonts w:ascii="Arial" w:hAnsi="Arial" w:cs="Arial"/>
          <w:sz w:val="22"/>
          <w:szCs w:val="22"/>
          <w:lang w:val="en-GB"/>
        </w:rPr>
        <w:t xml:space="preserve">+ isom. </w:t>
      </w:r>
      <w:r w:rsidRPr="008755A2">
        <w:rPr>
          <w:rFonts w:ascii="Arial" w:hAnsi="Arial" w:cs="Arial"/>
          <w:i/>
          <w:iCs/>
          <w:sz w:val="22"/>
          <w:szCs w:val="22"/>
          <w:lang w:val="en-GB"/>
        </w:rPr>
        <w:t>cis</w:t>
      </w:r>
      <w:r w:rsidRPr="00B32E6F">
        <w:rPr>
          <w:rFonts w:ascii="Arial" w:hAnsi="Arial" w:cs="Arial"/>
          <w:color w:val="000000" w:themeColor="text1"/>
          <w:sz w:val="22"/>
          <w:szCs w:val="22"/>
          <w:lang w:val="en-GB"/>
        </w:rPr>
        <w:t xml:space="preserve">), </w:t>
      </w:r>
      <w:r w:rsidR="00777F0A" w:rsidRPr="00B32E6F">
        <w:rPr>
          <w:rFonts w:ascii="Arial" w:hAnsi="Arial" w:cs="Arial"/>
          <w:color w:val="000000" w:themeColor="text1"/>
          <w:sz w:val="22"/>
          <w:szCs w:val="22"/>
          <w:lang w:val="en-GB"/>
        </w:rPr>
        <w:t xml:space="preserve">δ </w:t>
      </w:r>
      <w:r w:rsidR="00777F0A">
        <w:rPr>
          <w:rFonts w:ascii="Arial" w:hAnsi="Arial" w:cs="Arial"/>
          <w:color w:val="000000" w:themeColor="text1"/>
          <w:sz w:val="22"/>
          <w:szCs w:val="22"/>
          <w:lang w:val="en-GB"/>
        </w:rPr>
        <w:t>6.98</w:t>
      </w:r>
      <w:r w:rsidR="00777F0A" w:rsidRPr="00B32E6F">
        <w:rPr>
          <w:rFonts w:ascii="Arial" w:hAnsi="Arial" w:cs="Arial"/>
          <w:color w:val="000000" w:themeColor="text1"/>
          <w:sz w:val="22"/>
          <w:szCs w:val="22"/>
          <w:lang w:val="en-GB"/>
        </w:rPr>
        <w:t xml:space="preserve"> – </w:t>
      </w:r>
      <w:r w:rsidR="00777F0A">
        <w:rPr>
          <w:rFonts w:ascii="Arial" w:hAnsi="Arial" w:cs="Arial"/>
          <w:color w:val="000000" w:themeColor="text1"/>
          <w:sz w:val="22"/>
          <w:szCs w:val="22"/>
          <w:lang w:val="en-GB"/>
        </w:rPr>
        <w:t>6.88</w:t>
      </w:r>
      <w:r w:rsidR="00777F0A" w:rsidRPr="00B32E6F">
        <w:rPr>
          <w:rFonts w:ascii="Arial" w:hAnsi="Arial" w:cs="Arial"/>
          <w:color w:val="000000" w:themeColor="text1"/>
          <w:sz w:val="22"/>
          <w:szCs w:val="22"/>
          <w:lang w:val="en-GB"/>
        </w:rPr>
        <w:t xml:space="preserve"> (m, </w:t>
      </w:r>
      <w:r w:rsidR="00777F0A">
        <w:rPr>
          <w:rFonts w:ascii="Arial" w:hAnsi="Arial" w:cs="Arial"/>
          <w:color w:val="000000" w:themeColor="text1"/>
          <w:sz w:val="22"/>
          <w:szCs w:val="22"/>
          <w:lang w:val="en-GB"/>
        </w:rPr>
        <w:t>3</w:t>
      </w:r>
      <w:r w:rsidR="00777F0A" w:rsidRPr="00B32E6F">
        <w:rPr>
          <w:rFonts w:ascii="Arial" w:hAnsi="Arial" w:cs="Arial"/>
          <w:color w:val="000000" w:themeColor="text1"/>
          <w:sz w:val="22"/>
          <w:szCs w:val="22"/>
          <w:lang w:val="en-GB"/>
        </w:rPr>
        <w:t>H</w:t>
      </w:r>
      <w:r w:rsidR="00777F0A">
        <w:rPr>
          <w:rFonts w:ascii="Arial" w:hAnsi="Arial" w:cs="Arial"/>
          <w:color w:val="000000" w:themeColor="text1"/>
          <w:sz w:val="22"/>
          <w:szCs w:val="22"/>
          <w:lang w:val="en-GB"/>
        </w:rPr>
        <w:t xml:space="preserve"> </w:t>
      </w:r>
      <w:r w:rsidR="00777F0A">
        <w:rPr>
          <w:rFonts w:ascii="Arial" w:hAnsi="Arial" w:cs="Arial"/>
          <w:sz w:val="22"/>
          <w:szCs w:val="22"/>
          <w:lang w:val="en-GB"/>
        </w:rPr>
        <w:t xml:space="preserve">+ isom. </w:t>
      </w:r>
      <w:r w:rsidR="00777F0A" w:rsidRPr="008755A2">
        <w:rPr>
          <w:rFonts w:ascii="Arial" w:hAnsi="Arial" w:cs="Arial"/>
          <w:i/>
          <w:iCs/>
          <w:sz w:val="22"/>
          <w:szCs w:val="22"/>
          <w:lang w:val="en-GB"/>
        </w:rPr>
        <w:t>cis</w:t>
      </w:r>
      <w:r w:rsidR="00777F0A" w:rsidRPr="00B32E6F">
        <w:rPr>
          <w:rFonts w:ascii="Arial" w:hAnsi="Arial" w:cs="Arial"/>
          <w:color w:val="000000" w:themeColor="text1"/>
          <w:sz w:val="22"/>
          <w:szCs w:val="22"/>
          <w:lang w:val="en-GB"/>
        </w:rPr>
        <w:t>)</w:t>
      </w:r>
      <w:r w:rsidR="00777F0A">
        <w:rPr>
          <w:rFonts w:ascii="Arial" w:hAnsi="Arial" w:cs="Arial"/>
          <w:color w:val="000000" w:themeColor="text1"/>
          <w:sz w:val="22"/>
          <w:szCs w:val="22"/>
          <w:lang w:val="en-GB"/>
        </w:rPr>
        <w:t xml:space="preserve">, </w:t>
      </w:r>
      <w:r w:rsidRPr="00B32E6F">
        <w:rPr>
          <w:rFonts w:ascii="Arial" w:hAnsi="Arial" w:cs="Arial"/>
          <w:color w:val="000000" w:themeColor="text1"/>
          <w:sz w:val="22"/>
          <w:szCs w:val="22"/>
          <w:lang w:val="en-GB"/>
        </w:rPr>
        <w:t xml:space="preserve">6.59 (d, </w:t>
      </w:r>
      <w:r w:rsidR="00777F0A" w:rsidRPr="00777F0A">
        <w:rPr>
          <w:rFonts w:ascii="Arial" w:hAnsi="Arial" w:cs="Arial"/>
          <w:color w:val="000000" w:themeColor="text1"/>
          <w:sz w:val="22"/>
          <w:szCs w:val="22"/>
          <w:vertAlign w:val="superscript"/>
          <w:lang w:val="en-GB"/>
        </w:rPr>
        <w:t>3</w:t>
      </w:r>
      <w:r w:rsidRPr="00777F0A">
        <w:rPr>
          <w:rFonts w:ascii="Arial" w:hAnsi="Arial" w:cs="Arial"/>
          <w:i/>
          <w:iCs/>
          <w:color w:val="000000" w:themeColor="text1"/>
          <w:sz w:val="22"/>
          <w:szCs w:val="22"/>
          <w:lang w:val="en-GB"/>
        </w:rPr>
        <w:t>J</w:t>
      </w:r>
      <w:r w:rsidRPr="00B32E6F">
        <w:rPr>
          <w:rFonts w:ascii="Arial" w:hAnsi="Arial" w:cs="Arial"/>
          <w:color w:val="000000" w:themeColor="text1"/>
          <w:sz w:val="22"/>
          <w:szCs w:val="22"/>
          <w:lang w:val="en-GB"/>
        </w:rPr>
        <w:t xml:space="preserve"> = 15.5 Hz, 1H), 6.47 (d, </w:t>
      </w:r>
      <w:r w:rsidR="00777F0A" w:rsidRPr="00777F0A">
        <w:rPr>
          <w:rFonts w:ascii="Arial" w:hAnsi="Arial" w:cs="Arial"/>
          <w:color w:val="000000" w:themeColor="text1"/>
          <w:sz w:val="22"/>
          <w:szCs w:val="22"/>
          <w:vertAlign w:val="superscript"/>
          <w:lang w:val="en-GB"/>
        </w:rPr>
        <w:t>3</w:t>
      </w:r>
      <w:r w:rsidRPr="00777F0A">
        <w:rPr>
          <w:rFonts w:ascii="Arial" w:hAnsi="Arial" w:cs="Arial"/>
          <w:i/>
          <w:iCs/>
          <w:color w:val="000000" w:themeColor="text1"/>
          <w:sz w:val="22"/>
          <w:szCs w:val="22"/>
          <w:lang w:val="en-GB"/>
        </w:rPr>
        <w:t>J</w:t>
      </w:r>
      <w:r w:rsidRPr="00B32E6F">
        <w:rPr>
          <w:rFonts w:ascii="Arial" w:hAnsi="Arial" w:cs="Arial"/>
          <w:color w:val="000000" w:themeColor="text1"/>
          <w:sz w:val="22"/>
          <w:szCs w:val="22"/>
          <w:lang w:val="en-GB"/>
        </w:rPr>
        <w:t xml:space="preserve"> = 10.8 Hz, </w:t>
      </w:r>
      <w:r w:rsidR="00777F0A">
        <w:rPr>
          <w:rFonts w:ascii="Arial" w:hAnsi="Arial" w:cs="Arial"/>
          <w:sz w:val="22"/>
          <w:szCs w:val="22"/>
          <w:lang w:val="en-GB"/>
        </w:rPr>
        <w:t xml:space="preserve">isom. </w:t>
      </w:r>
      <w:r w:rsidR="00777F0A" w:rsidRPr="008755A2">
        <w:rPr>
          <w:rFonts w:ascii="Arial" w:hAnsi="Arial" w:cs="Arial"/>
          <w:i/>
          <w:iCs/>
          <w:sz w:val="22"/>
          <w:szCs w:val="22"/>
          <w:lang w:val="en-GB"/>
        </w:rPr>
        <w:t>cis</w:t>
      </w:r>
      <w:r w:rsidRPr="00B32E6F">
        <w:rPr>
          <w:rFonts w:ascii="Arial" w:hAnsi="Arial" w:cs="Arial"/>
          <w:color w:val="000000" w:themeColor="text1"/>
          <w:sz w:val="22"/>
          <w:szCs w:val="22"/>
          <w:lang w:val="en-GB"/>
        </w:rPr>
        <w:t>)</w:t>
      </w:r>
      <w:r w:rsidR="00F3605F">
        <w:rPr>
          <w:rFonts w:ascii="Arial" w:hAnsi="Arial" w:cs="Arial"/>
          <w:color w:val="000000" w:themeColor="text1"/>
          <w:sz w:val="22"/>
          <w:szCs w:val="22"/>
          <w:lang w:val="en-GB"/>
        </w:rPr>
        <w:t>, 3.86</w:t>
      </w:r>
      <w:r w:rsidR="00F3605F" w:rsidRPr="00B32E6F">
        <w:rPr>
          <w:rFonts w:ascii="Arial" w:hAnsi="Arial" w:cs="Arial"/>
          <w:color w:val="000000" w:themeColor="text1"/>
          <w:sz w:val="22"/>
          <w:szCs w:val="22"/>
          <w:lang w:val="en-GB"/>
        </w:rPr>
        <w:t xml:space="preserve"> (</w:t>
      </w:r>
      <w:r w:rsidR="00F3605F">
        <w:rPr>
          <w:rFonts w:ascii="Arial" w:hAnsi="Arial" w:cs="Arial"/>
          <w:color w:val="000000" w:themeColor="text1"/>
          <w:sz w:val="22"/>
          <w:szCs w:val="22"/>
          <w:lang w:val="en-GB"/>
        </w:rPr>
        <w:t>s</w:t>
      </w:r>
      <w:r w:rsidR="00F3605F" w:rsidRPr="00B32E6F">
        <w:rPr>
          <w:rFonts w:ascii="Arial" w:hAnsi="Arial" w:cs="Arial"/>
          <w:color w:val="000000" w:themeColor="text1"/>
          <w:sz w:val="22"/>
          <w:szCs w:val="22"/>
          <w:lang w:val="en-GB"/>
        </w:rPr>
        <w:t xml:space="preserve">, </w:t>
      </w:r>
      <w:r w:rsidR="00F3605F">
        <w:rPr>
          <w:rFonts w:ascii="Arial" w:hAnsi="Arial" w:cs="Arial"/>
          <w:color w:val="000000" w:themeColor="text1"/>
          <w:sz w:val="22"/>
          <w:szCs w:val="22"/>
          <w:lang w:val="en-GB"/>
        </w:rPr>
        <w:t>3</w:t>
      </w:r>
      <w:r w:rsidR="00F3605F" w:rsidRPr="00B32E6F">
        <w:rPr>
          <w:rFonts w:ascii="Arial" w:hAnsi="Arial" w:cs="Arial"/>
          <w:color w:val="000000" w:themeColor="text1"/>
          <w:sz w:val="22"/>
          <w:szCs w:val="22"/>
          <w:lang w:val="en-GB"/>
        </w:rPr>
        <w:t>H)</w:t>
      </w:r>
      <w:r w:rsidR="00F3605F">
        <w:rPr>
          <w:rFonts w:ascii="Arial" w:hAnsi="Arial" w:cs="Arial"/>
          <w:color w:val="000000" w:themeColor="text1"/>
          <w:sz w:val="22"/>
          <w:szCs w:val="22"/>
          <w:lang w:val="en-GB"/>
        </w:rPr>
        <w:t>, 3.85</w:t>
      </w:r>
      <w:r w:rsidR="00F3605F" w:rsidRPr="00B32E6F">
        <w:rPr>
          <w:rFonts w:ascii="Arial" w:hAnsi="Arial" w:cs="Arial"/>
          <w:color w:val="000000" w:themeColor="text1"/>
          <w:sz w:val="22"/>
          <w:szCs w:val="22"/>
          <w:lang w:val="en-GB"/>
        </w:rPr>
        <w:t xml:space="preserve"> (</w:t>
      </w:r>
      <w:r w:rsidR="00F3605F">
        <w:rPr>
          <w:rFonts w:ascii="Arial" w:hAnsi="Arial" w:cs="Arial"/>
          <w:color w:val="000000" w:themeColor="text1"/>
          <w:sz w:val="22"/>
          <w:szCs w:val="22"/>
          <w:lang w:val="en-GB"/>
        </w:rPr>
        <w:t>s</w:t>
      </w:r>
      <w:r w:rsidR="00F3605F" w:rsidRPr="00B32E6F">
        <w:rPr>
          <w:rFonts w:ascii="Arial" w:hAnsi="Arial" w:cs="Arial"/>
          <w:color w:val="000000" w:themeColor="text1"/>
          <w:sz w:val="22"/>
          <w:szCs w:val="22"/>
          <w:lang w:val="en-GB"/>
        </w:rPr>
        <w:t xml:space="preserve">, </w:t>
      </w:r>
      <w:r w:rsidR="00F3605F">
        <w:rPr>
          <w:rFonts w:ascii="Arial" w:hAnsi="Arial" w:cs="Arial"/>
          <w:color w:val="000000" w:themeColor="text1"/>
          <w:sz w:val="22"/>
          <w:szCs w:val="22"/>
          <w:lang w:val="en-GB"/>
        </w:rPr>
        <w:t>3</w:t>
      </w:r>
      <w:r w:rsidR="00F3605F" w:rsidRPr="00B32E6F">
        <w:rPr>
          <w:rFonts w:ascii="Arial" w:hAnsi="Arial" w:cs="Arial"/>
          <w:color w:val="000000" w:themeColor="text1"/>
          <w:sz w:val="22"/>
          <w:szCs w:val="22"/>
          <w:lang w:val="en-GB"/>
        </w:rPr>
        <w:t>H</w:t>
      </w:r>
      <w:r w:rsidR="00F3605F">
        <w:rPr>
          <w:rFonts w:ascii="Arial" w:hAnsi="Arial" w:cs="Arial"/>
          <w:color w:val="000000" w:themeColor="text1"/>
          <w:sz w:val="22"/>
          <w:szCs w:val="22"/>
          <w:lang w:val="en-GB"/>
        </w:rPr>
        <w:t>,</w:t>
      </w:r>
      <w:r w:rsidR="00F3605F" w:rsidRPr="00F3605F">
        <w:rPr>
          <w:rFonts w:ascii="Arial" w:hAnsi="Arial" w:cs="Arial"/>
          <w:sz w:val="22"/>
          <w:szCs w:val="22"/>
          <w:lang w:val="en-GB"/>
        </w:rPr>
        <w:t xml:space="preserve"> </w:t>
      </w:r>
      <w:r w:rsidR="00F3605F">
        <w:rPr>
          <w:rFonts w:ascii="Arial" w:hAnsi="Arial" w:cs="Arial"/>
          <w:sz w:val="22"/>
          <w:szCs w:val="22"/>
          <w:lang w:val="en-GB"/>
        </w:rPr>
        <w:t xml:space="preserve">isom. </w:t>
      </w:r>
      <w:r w:rsidR="00F3605F" w:rsidRPr="008755A2">
        <w:rPr>
          <w:rFonts w:ascii="Arial" w:hAnsi="Arial" w:cs="Arial"/>
          <w:i/>
          <w:iCs/>
          <w:sz w:val="22"/>
          <w:szCs w:val="22"/>
          <w:lang w:val="en-GB"/>
        </w:rPr>
        <w:t>cis</w:t>
      </w:r>
      <w:r w:rsidR="00F3605F" w:rsidRPr="00B32E6F">
        <w:rPr>
          <w:rFonts w:ascii="Arial" w:hAnsi="Arial" w:cs="Arial"/>
          <w:color w:val="000000" w:themeColor="text1"/>
          <w:sz w:val="22"/>
          <w:szCs w:val="22"/>
          <w:lang w:val="en-GB"/>
        </w:rPr>
        <w:t>)</w:t>
      </w:r>
      <w:r w:rsidRPr="00B32E6F">
        <w:rPr>
          <w:rFonts w:ascii="Arial" w:hAnsi="Arial" w:cs="Arial"/>
          <w:color w:val="000000" w:themeColor="text1"/>
          <w:sz w:val="22"/>
          <w:szCs w:val="22"/>
          <w:lang w:val="en-GB"/>
        </w:rPr>
        <w:t>.</w:t>
      </w:r>
    </w:p>
    <w:p w14:paraId="6F8B00E2" w14:textId="00DDC054" w:rsidR="00F3605F" w:rsidRDefault="00A72A33" w:rsidP="00B32E6F">
      <w:pPr>
        <w:pStyle w:val="NormalWeb"/>
        <w:spacing w:before="0" w:beforeAutospacing="0" w:after="120" w:afterAutospacing="0" w:line="360" w:lineRule="auto"/>
        <w:jc w:val="both"/>
        <w:rPr>
          <w:rFonts w:ascii="Arial" w:hAnsi="Arial" w:cs="Arial"/>
          <w:color w:val="000000" w:themeColor="text1"/>
          <w:sz w:val="22"/>
          <w:szCs w:val="22"/>
          <w:lang w:val="en-GB"/>
        </w:rPr>
      </w:pPr>
      <w:r w:rsidRPr="00A72A33">
        <w:rPr>
          <w:rFonts w:ascii="Arial" w:hAnsi="Arial" w:cs="Arial"/>
          <w:b/>
          <w:bCs/>
          <w:color w:val="000000" w:themeColor="text1"/>
          <w:sz w:val="22"/>
          <w:szCs w:val="22"/>
          <w:vertAlign w:val="superscript"/>
          <w:lang w:val="en-GB"/>
        </w:rPr>
        <w:t>13</w:t>
      </w:r>
      <w:r w:rsidRPr="00A72A33">
        <w:rPr>
          <w:rFonts w:ascii="Arial" w:hAnsi="Arial" w:cs="Arial"/>
          <w:b/>
          <w:bCs/>
          <w:color w:val="000000" w:themeColor="text1"/>
          <w:sz w:val="22"/>
          <w:szCs w:val="22"/>
          <w:lang w:val="en-GB"/>
        </w:rPr>
        <w:t>C NMR</w:t>
      </w:r>
      <w:r w:rsidRPr="00A72A33">
        <w:rPr>
          <w:rFonts w:ascii="Arial" w:hAnsi="Arial" w:cs="Arial"/>
          <w:color w:val="000000" w:themeColor="text1"/>
          <w:sz w:val="22"/>
          <w:szCs w:val="22"/>
          <w:lang w:val="en-GB"/>
        </w:rPr>
        <w:t xml:space="preserve"> (75 MHz, CDCl</w:t>
      </w:r>
      <w:r w:rsidRPr="00A72A33">
        <w:rPr>
          <w:rFonts w:ascii="Arial" w:hAnsi="Arial" w:cs="Arial"/>
          <w:color w:val="000000" w:themeColor="text1"/>
          <w:sz w:val="22"/>
          <w:szCs w:val="22"/>
          <w:vertAlign w:val="subscript"/>
          <w:lang w:val="en-GB"/>
        </w:rPr>
        <w:t>3</w:t>
      </w:r>
      <w:r w:rsidRPr="00243F0B">
        <w:rPr>
          <w:rFonts w:ascii="Arial" w:hAnsi="Arial" w:cs="Arial"/>
          <w:sz w:val="22"/>
          <w:szCs w:val="22"/>
          <w:lang w:val="en-GB"/>
        </w:rPr>
        <w:t>, 300K</w:t>
      </w:r>
      <w:r w:rsidRPr="00A72A33">
        <w:rPr>
          <w:rFonts w:ascii="Arial" w:hAnsi="Arial" w:cs="Arial"/>
          <w:color w:val="000000" w:themeColor="text1"/>
          <w:sz w:val="22"/>
          <w:szCs w:val="22"/>
          <w:lang w:val="en-GB"/>
        </w:rPr>
        <w:t>) δ 159.6</w:t>
      </w:r>
      <w:r>
        <w:rPr>
          <w:rFonts w:ascii="Arial" w:hAnsi="Arial" w:cs="Arial"/>
          <w:color w:val="000000" w:themeColor="text1"/>
          <w:sz w:val="22"/>
          <w:szCs w:val="22"/>
          <w:lang w:val="en-GB"/>
        </w:rPr>
        <w:t xml:space="preserve"> (C)</w:t>
      </w:r>
      <w:r w:rsidRPr="00A72A33">
        <w:rPr>
          <w:rFonts w:ascii="Arial" w:hAnsi="Arial" w:cs="Arial"/>
          <w:color w:val="000000" w:themeColor="text1"/>
          <w:sz w:val="22"/>
          <w:szCs w:val="22"/>
          <w:lang w:val="en-GB"/>
        </w:rPr>
        <w:t>, 140.6</w:t>
      </w:r>
      <w:r>
        <w:rPr>
          <w:rFonts w:ascii="Arial" w:hAnsi="Arial" w:cs="Arial"/>
          <w:color w:val="000000" w:themeColor="text1"/>
          <w:sz w:val="22"/>
          <w:szCs w:val="22"/>
          <w:lang w:val="en-GB"/>
        </w:rPr>
        <w:t xml:space="preserve"> (C)</w:t>
      </w:r>
      <w:r w:rsidRPr="00A72A33">
        <w:rPr>
          <w:rFonts w:ascii="Arial" w:hAnsi="Arial" w:cs="Arial"/>
          <w:color w:val="000000" w:themeColor="text1"/>
          <w:sz w:val="22"/>
          <w:szCs w:val="22"/>
          <w:lang w:val="en-GB"/>
        </w:rPr>
        <w:t>, 139.9</w:t>
      </w:r>
      <w:r>
        <w:rPr>
          <w:rFonts w:ascii="Arial" w:hAnsi="Arial" w:cs="Arial"/>
          <w:color w:val="000000" w:themeColor="text1"/>
          <w:sz w:val="22"/>
          <w:szCs w:val="22"/>
          <w:lang w:val="en-GB"/>
        </w:rPr>
        <w:t xml:space="preserve"> (C)</w:t>
      </w:r>
      <w:r w:rsidRPr="00A72A33">
        <w:rPr>
          <w:rFonts w:ascii="Arial" w:hAnsi="Arial" w:cs="Arial"/>
          <w:color w:val="000000" w:themeColor="text1"/>
          <w:sz w:val="22"/>
          <w:szCs w:val="22"/>
          <w:lang w:val="en-GB"/>
        </w:rPr>
        <w:t>, 135.8</w:t>
      </w:r>
      <w:r>
        <w:rPr>
          <w:rFonts w:ascii="Arial" w:hAnsi="Arial" w:cs="Arial"/>
          <w:color w:val="000000" w:themeColor="text1"/>
          <w:sz w:val="22"/>
          <w:szCs w:val="22"/>
          <w:lang w:val="en-GB"/>
        </w:rPr>
        <w:t xml:space="preserve"> (C)</w:t>
      </w:r>
      <w:r w:rsidRPr="00A72A33">
        <w:rPr>
          <w:rFonts w:ascii="Arial" w:hAnsi="Arial" w:cs="Arial"/>
          <w:color w:val="000000" w:themeColor="text1"/>
          <w:sz w:val="22"/>
          <w:szCs w:val="22"/>
          <w:lang w:val="en-GB"/>
        </w:rPr>
        <w:t>, 133.5</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133.0</w:t>
      </w:r>
      <w:r>
        <w:rPr>
          <w:rFonts w:ascii="Arial" w:hAnsi="Arial" w:cs="Arial"/>
          <w:color w:val="000000" w:themeColor="text1"/>
          <w:sz w:val="22"/>
          <w:szCs w:val="22"/>
          <w:lang w:val="en-GB"/>
        </w:rPr>
        <w:t xml:space="preserve"> (C)</w:t>
      </w:r>
      <w:r w:rsidRPr="00A72A33">
        <w:rPr>
          <w:rFonts w:ascii="Arial" w:hAnsi="Arial" w:cs="Arial"/>
          <w:color w:val="000000" w:themeColor="text1"/>
          <w:sz w:val="22"/>
          <w:szCs w:val="22"/>
          <w:lang w:val="en-GB"/>
        </w:rPr>
        <w:t>, 129.1</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128.8</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128.6</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128.4</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127.3</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127.0</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126.8</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126.2</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125.9</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125.3</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124.5</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114.9</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114.8</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lang w:val="en-GB"/>
        </w:rPr>
        <w:t>, 55.4</w:t>
      </w:r>
      <w:r>
        <w:rPr>
          <w:rFonts w:ascii="Arial" w:hAnsi="Arial" w:cs="Arial"/>
          <w:color w:val="000000" w:themeColor="text1"/>
          <w:sz w:val="22"/>
          <w:szCs w:val="22"/>
          <w:lang w:val="en-GB"/>
        </w:rPr>
        <w:t xml:space="preserve"> (CH</w:t>
      </w:r>
      <w:r w:rsidRPr="00A72A33">
        <w:rPr>
          <w:rFonts w:ascii="Arial" w:hAnsi="Arial" w:cs="Arial"/>
          <w:color w:val="000000" w:themeColor="text1"/>
          <w:sz w:val="22"/>
          <w:szCs w:val="22"/>
          <w:vertAlign w:val="subscript"/>
          <w:lang w:val="en-GB"/>
        </w:rPr>
        <w:t>3</w:t>
      </w:r>
      <w:r>
        <w:rPr>
          <w:rFonts w:ascii="Arial" w:hAnsi="Arial" w:cs="Arial"/>
          <w:color w:val="000000" w:themeColor="text1"/>
          <w:sz w:val="22"/>
          <w:szCs w:val="22"/>
          <w:lang w:val="en-GB"/>
        </w:rPr>
        <w:t>)</w:t>
      </w:r>
      <w:r w:rsidRPr="00A72A33">
        <w:rPr>
          <w:rFonts w:ascii="Arial" w:hAnsi="Arial" w:cs="Arial"/>
          <w:color w:val="000000" w:themeColor="text1"/>
          <w:sz w:val="22"/>
          <w:szCs w:val="22"/>
          <w:lang w:val="en-GB"/>
        </w:rPr>
        <w:t>.</w:t>
      </w:r>
    </w:p>
    <w:p w14:paraId="5CA2710F" w14:textId="3E7EAD91" w:rsidR="00A72A33" w:rsidRPr="000C1EDF" w:rsidRDefault="00A72A33" w:rsidP="00A72A33">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 xml:space="preserve">: calcd. </w:t>
      </w:r>
      <w:r w:rsidRPr="00622AB5">
        <w:rPr>
          <w:rFonts w:ascii="Arial" w:hAnsi="Arial" w:cs="Arial"/>
          <w:sz w:val="22"/>
          <w:szCs w:val="22"/>
          <w:lang w:val="en-GB"/>
        </w:rPr>
        <w:t>For ([C</w:t>
      </w:r>
      <w:r w:rsidR="00580055">
        <w:rPr>
          <w:rFonts w:ascii="Arial" w:hAnsi="Arial" w:cs="Arial"/>
          <w:sz w:val="22"/>
          <w:szCs w:val="22"/>
          <w:vertAlign w:val="subscript"/>
          <w:lang w:val="en-GB"/>
        </w:rPr>
        <w:t>21</w:t>
      </w:r>
      <w:r w:rsidRPr="00622AB5">
        <w:rPr>
          <w:rFonts w:ascii="Arial" w:hAnsi="Arial" w:cs="Arial"/>
          <w:sz w:val="22"/>
          <w:szCs w:val="22"/>
          <w:lang w:val="en-GB"/>
        </w:rPr>
        <w:t>H</w:t>
      </w:r>
      <w:r w:rsidRPr="00622AB5">
        <w:rPr>
          <w:rFonts w:ascii="Arial" w:hAnsi="Arial" w:cs="Arial"/>
          <w:sz w:val="22"/>
          <w:szCs w:val="22"/>
          <w:vertAlign w:val="subscript"/>
          <w:lang w:val="en-GB"/>
        </w:rPr>
        <w:t>1</w:t>
      </w:r>
      <w:r w:rsidR="00580055">
        <w:rPr>
          <w:rFonts w:ascii="Arial" w:hAnsi="Arial" w:cs="Arial"/>
          <w:sz w:val="22"/>
          <w:szCs w:val="22"/>
          <w:vertAlign w:val="subscript"/>
          <w:lang w:val="en-GB"/>
        </w:rPr>
        <w:t>8</w:t>
      </w:r>
      <w:r w:rsidR="00580055" w:rsidRPr="00580055">
        <w:rPr>
          <w:rFonts w:ascii="Arial" w:hAnsi="Arial" w:cs="Arial"/>
          <w:sz w:val="22"/>
          <w:szCs w:val="22"/>
          <w:lang w:val="en-GB"/>
        </w:rPr>
        <w:t>OS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sidR="00580055">
        <w:rPr>
          <w:rFonts w:ascii="Arial" w:hAnsi="Arial" w:cs="Arial"/>
          <w:sz w:val="22"/>
          <w:szCs w:val="22"/>
          <w:lang w:val="en-GB"/>
        </w:rPr>
        <w:t>319.1151</w:t>
      </w:r>
      <w:r w:rsidRPr="00622AB5">
        <w:rPr>
          <w:rFonts w:ascii="Arial" w:hAnsi="Arial" w:cs="Arial"/>
          <w:sz w:val="22"/>
          <w:szCs w:val="22"/>
          <w:lang w:val="en-GB"/>
        </w:rPr>
        <w:t xml:space="preserve">, found: </w:t>
      </w:r>
      <w:r w:rsidR="00580055">
        <w:rPr>
          <w:rFonts w:ascii="Arial" w:hAnsi="Arial" w:cs="Arial"/>
          <w:sz w:val="22"/>
          <w:szCs w:val="22"/>
          <w:lang w:val="en-GB"/>
        </w:rPr>
        <w:t>319.1153</w:t>
      </w:r>
      <w:r w:rsidRPr="00622AB5">
        <w:rPr>
          <w:rFonts w:ascii="Arial" w:hAnsi="Arial" w:cs="Arial"/>
          <w:sz w:val="22"/>
          <w:szCs w:val="22"/>
          <w:lang w:val="en-GB"/>
        </w:rPr>
        <w:t>.</w:t>
      </w:r>
    </w:p>
    <w:p w14:paraId="43610086" w14:textId="2ECB07A1" w:rsidR="00D2145A" w:rsidRPr="00007E48" w:rsidRDefault="00580055" w:rsidP="001E48CF">
      <w:pPr>
        <w:pStyle w:val="NormalWeb"/>
        <w:spacing w:before="0" w:beforeAutospacing="0" w:after="120" w:afterAutospacing="0" w:line="360" w:lineRule="auto"/>
        <w:jc w:val="both"/>
        <w:rPr>
          <w:rFonts w:ascii="Arial" w:hAnsi="Arial" w:cs="Arial"/>
          <w:sz w:val="22"/>
          <w:szCs w:val="22"/>
        </w:rPr>
      </w:pPr>
      <w:r w:rsidRPr="00007E48">
        <w:rPr>
          <w:rFonts w:ascii="Arial" w:hAnsi="Arial" w:cs="Arial"/>
          <w:b/>
          <w:bCs/>
          <w:sz w:val="22"/>
          <w:szCs w:val="22"/>
        </w:rPr>
        <w:t>IR</w:t>
      </w:r>
      <w:r w:rsidRPr="00007E48">
        <w:rPr>
          <w:rFonts w:ascii="Arial" w:hAnsi="Arial" w:cs="Arial"/>
          <w:sz w:val="22"/>
          <w:szCs w:val="22"/>
        </w:rPr>
        <w:t xml:space="preserve"> (ATR): ṽ [cm</w:t>
      </w:r>
      <w:r w:rsidRPr="00007E48">
        <w:rPr>
          <w:rFonts w:ascii="Arial" w:hAnsi="Arial" w:cs="Arial"/>
          <w:sz w:val="22"/>
          <w:szCs w:val="22"/>
          <w:vertAlign w:val="superscript"/>
        </w:rPr>
        <w:t>-1</w:t>
      </w:r>
      <w:r w:rsidRPr="00007E48">
        <w:rPr>
          <w:rFonts w:ascii="Arial" w:hAnsi="Arial" w:cs="Arial"/>
          <w:sz w:val="22"/>
          <w:szCs w:val="22"/>
        </w:rPr>
        <w:t xml:space="preserve">] = </w:t>
      </w:r>
      <w:r w:rsidR="006B6FCA" w:rsidRPr="00007E48">
        <w:rPr>
          <w:rFonts w:ascii="Arial" w:hAnsi="Arial" w:cs="Arial"/>
          <w:sz w:val="22"/>
          <w:szCs w:val="22"/>
        </w:rPr>
        <w:t>3035, 2931, 1586, 1572, 1404, 1291.</w:t>
      </w:r>
    </w:p>
    <w:p w14:paraId="3DF07DE9" w14:textId="6A08E6FC" w:rsidR="004436C1" w:rsidRDefault="004436C1" w:rsidP="001E48CF">
      <w:pPr>
        <w:pStyle w:val="NormalWeb"/>
        <w:spacing w:before="0" w:beforeAutospacing="0" w:after="120" w:afterAutospacing="0" w:line="360" w:lineRule="auto"/>
        <w:jc w:val="both"/>
        <w:rPr>
          <w:rFonts w:ascii="Arial" w:hAnsi="Arial" w:cs="Arial"/>
          <w:sz w:val="22"/>
          <w:szCs w:val="22"/>
        </w:rPr>
      </w:pPr>
      <w:r w:rsidRPr="00007E48">
        <w:rPr>
          <w:rFonts w:ascii="Arial" w:hAnsi="Arial" w:cs="Arial"/>
          <w:b/>
          <w:bCs/>
          <w:sz w:val="22"/>
          <w:szCs w:val="22"/>
        </w:rPr>
        <w:lastRenderedPageBreak/>
        <w:t>m.p.</w:t>
      </w:r>
      <w:r w:rsidRPr="00007E48">
        <w:rPr>
          <w:rFonts w:ascii="Arial" w:hAnsi="Arial" w:cs="Arial"/>
          <w:sz w:val="22"/>
          <w:szCs w:val="22"/>
        </w:rPr>
        <w:t xml:space="preserve"> = 91.0 - 92 ºC</w:t>
      </w:r>
      <w:r w:rsidR="00485EE4" w:rsidRPr="00007E48">
        <w:rPr>
          <w:rFonts w:ascii="Arial" w:hAnsi="Arial" w:cs="Arial"/>
          <w:sz w:val="22"/>
          <w:szCs w:val="22"/>
        </w:rPr>
        <w:t>.</w:t>
      </w:r>
    </w:p>
    <w:p w14:paraId="729243F6" w14:textId="77777777" w:rsidR="0095312E" w:rsidRDefault="0095312E" w:rsidP="001E48CF">
      <w:pPr>
        <w:pStyle w:val="NormalWeb"/>
        <w:spacing w:before="0" w:beforeAutospacing="0" w:after="120" w:afterAutospacing="0" w:line="360" w:lineRule="auto"/>
        <w:jc w:val="both"/>
        <w:rPr>
          <w:rFonts w:ascii="Arial" w:hAnsi="Arial" w:cs="Arial"/>
          <w:sz w:val="22"/>
          <w:szCs w:val="22"/>
        </w:rPr>
      </w:pPr>
    </w:p>
    <w:p w14:paraId="220C9541" w14:textId="77777777" w:rsidR="0095312E" w:rsidRPr="004436C1" w:rsidRDefault="0095312E" w:rsidP="0095312E">
      <w:pPr>
        <w:pStyle w:val="NormalWeb"/>
        <w:spacing w:before="0" w:beforeAutospacing="0" w:after="120" w:afterAutospacing="0" w:line="360" w:lineRule="auto"/>
        <w:jc w:val="both"/>
        <w:rPr>
          <w:rFonts w:ascii="Arial" w:hAnsi="Arial" w:cs="Arial"/>
          <w:b/>
          <w:bCs/>
          <w:sz w:val="22"/>
          <w:szCs w:val="22"/>
        </w:rPr>
      </w:pPr>
      <w:r w:rsidRPr="004436C1">
        <w:rPr>
          <w:rFonts w:ascii="Arial" w:hAnsi="Arial" w:cs="Arial"/>
          <w:b/>
          <w:bCs/>
          <w:sz w:val="22"/>
          <w:szCs w:val="22"/>
        </w:rPr>
        <w:t>(2,4-dichlorophenyl)((1</w:t>
      </w:r>
      <w:r w:rsidRPr="004436C1">
        <w:rPr>
          <w:rFonts w:ascii="Arial" w:hAnsi="Arial" w:cs="Arial"/>
          <w:b/>
          <w:bCs/>
          <w:i/>
          <w:iCs/>
          <w:sz w:val="22"/>
          <w:szCs w:val="22"/>
        </w:rPr>
        <w:t>E</w:t>
      </w:r>
      <w:r w:rsidRPr="004436C1">
        <w:rPr>
          <w:rFonts w:ascii="Arial" w:hAnsi="Arial" w:cs="Arial"/>
          <w:b/>
          <w:bCs/>
          <w:sz w:val="22"/>
          <w:szCs w:val="22"/>
        </w:rPr>
        <w:t>,3</w:t>
      </w:r>
      <w:r w:rsidRPr="004436C1">
        <w:rPr>
          <w:rFonts w:ascii="Arial" w:hAnsi="Arial" w:cs="Arial"/>
          <w:b/>
          <w:bCs/>
          <w:i/>
          <w:iCs/>
          <w:sz w:val="22"/>
          <w:szCs w:val="22"/>
        </w:rPr>
        <w:t>E</w:t>
      </w:r>
      <w:r w:rsidRPr="004436C1">
        <w:rPr>
          <w:rFonts w:ascii="Arial" w:hAnsi="Arial" w:cs="Arial"/>
          <w:b/>
          <w:bCs/>
          <w:sz w:val="22"/>
          <w:szCs w:val="22"/>
        </w:rPr>
        <w:t>)-4-(4-methoxyphenyl)buta-1,3-dien-1-yl)sulfane (3nb)</w:t>
      </w:r>
    </w:p>
    <w:p w14:paraId="57C69263" w14:textId="77777777" w:rsidR="0095312E" w:rsidRDefault="0095312E" w:rsidP="0095312E">
      <w:pPr>
        <w:pStyle w:val="NormalWeb"/>
        <w:spacing w:before="0" w:beforeAutospacing="0" w:after="120" w:afterAutospacing="0" w:line="360" w:lineRule="auto"/>
        <w:jc w:val="both"/>
      </w:pPr>
      <w:r>
        <w:object w:dxaOrig="3433" w:dyaOrig="1104" w14:anchorId="3F5459FA">
          <v:shape id="_x0000_i1050" type="#_x0000_t75" style="width:155.2pt;height:48pt" o:ole="">
            <v:imagedata r:id="rId62" o:title=""/>
          </v:shape>
          <o:OLEObject Type="Embed" ProgID="ChemDraw.Document.6.0" ShapeID="_x0000_i1050" DrawAspect="Content" ObjectID="_1730118026" r:id="rId63"/>
        </w:object>
      </w:r>
    </w:p>
    <w:p w14:paraId="77EACD82" w14:textId="48E25B9E"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0C1EDF">
        <w:rPr>
          <w:rFonts w:ascii="Arial" w:hAnsi="Arial" w:cs="Arial"/>
          <w:sz w:val="22"/>
          <w:szCs w:val="22"/>
          <w:lang w:val="en-GB"/>
        </w:rPr>
        <w:t xml:space="preserve">, </w:t>
      </w:r>
      <w:r w:rsidR="00177C31" w:rsidRPr="00B37124">
        <w:rPr>
          <w:rFonts w:ascii="Arial" w:hAnsi="Arial" w:cs="Arial"/>
          <w:sz w:val="22"/>
          <w:szCs w:val="22"/>
          <w:lang w:val="en-GB"/>
        </w:rPr>
        <w:t xml:space="preserve">a </w:t>
      </w:r>
      <w:r w:rsidR="00177C31" w:rsidRPr="00B37124">
        <w:rPr>
          <w:rFonts w:ascii="Arial" w:hAnsi="Arial" w:cs="Arial"/>
          <w:iCs/>
          <w:color w:val="000000" w:themeColor="text1"/>
          <w:sz w:val="22"/>
          <w:szCs w:val="22"/>
          <w:lang w:val="en-GB"/>
        </w:rPr>
        <w:t xml:space="preserve">2.2:1 </w:t>
      </w:r>
      <w:r w:rsidR="00177C31" w:rsidRPr="00B37124">
        <w:rPr>
          <w:rFonts w:ascii="Arial" w:hAnsi="Arial" w:cs="Arial"/>
          <w:i/>
          <w:color w:val="000000" w:themeColor="text1"/>
          <w:sz w:val="22"/>
          <w:szCs w:val="22"/>
          <w:lang w:val="en-GB"/>
        </w:rPr>
        <w:t>trans/cis</w:t>
      </w:r>
      <w:r w:rsidR="00177C31" w:rsidRPr="00B37124">
        <w:rPr>
          <w:rFonts w:ascii="Arial" w:hAnsi="Arial" w:cs="Arial"/>
          <w:iCs/>
          <w:color w:val="000000" w:themeColor="text1"/>
          <w:sz w:val="22"/>
          <w:szCs w:val="22"/>
          <w:lang w:val="en-GB"/>
        </w:rPr>
        <w:t xml:space="preserve"> mixture of </w:t>
      </w:r>
      <w:r w:rsidRPr="00B37124">
        <w:rPr>
          <w:rFonts w:ascii="Arial" w:hAnsi="Arial" w:cs="Arial"/>
          <w:iCs/>
          <w:color w:val="000000" w:themeColor="text1"/>
          <w:sz w:val="22"/>
          <w:szCs w:val="22"/>
          <w:lang w:val="en-GB"/>
        </w:rPr>
        <w:t>th</w:t>
      </w:r>
      <w:r w:rsidRPr="00F84A25">
        <w:rPr>
          <w:rFonts w:ascii="Arial" w:hAnsi="Arial" w:cs="Arial"/>
          <w:iCs/>
          <w:color w:val="000000" w:themeColor="text1"/>
          <w:sz w:val="22"/>
          <w:szCs w:val="22"/>
          <w:lang w:val="en-GB"/>
        </w:rPr>
        <w:t>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n</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61 mg</w:t>
      </w:r>
      <w:r w:rsidRPr="00F84A25">
        <w:rPr>
          <w:rFonts w:ascii="Arial" w:hAnsi="Arial" w:cs="Arial"/>
          <w:color w:val="000000" w:themeColor="text1"/>
          <w:sz w:val="22"/>
          <w:szCs w:val="22"/>
          <w:lang w:val="en-GB"/>
        </w:rPr>
        <w:t xml:space="preserve">,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b</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51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were dissolved in 2 mL of dry DMSO. 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25:1 </w:t>
      </w:r>
      <w:r w:rsidRPr="00F84A25">
        <w:rPr>
          <w:rFonts w:ascii="Arial" w:hAnsi="Arial" w:cs="Arial"/>
          <w:color w:val="000000" w:themeColor="text1"/>
          <w:sz w:val="22"/>
          <w:szCs w:val="22"/>
          <w:lang w:val="en-GB"/>
        </w:rPr>
        <w:t>Hex</w:t>
      </w:r>
      <w:r>
        <w:rPr>
          <w:rFonts w:ascii="Arial" w:hAnsi="Arial" w:cs="Arial"/>
          <w:color w:val="000000" w:themeColor="text1"/>
          <w:sz w:val="22"/>
          <w:szCs w:val="22"/>
          <w:lang w:val="en-GB"/>
        </w:rPr>
        <w:t>/EtOAc</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87</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pb</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99</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1.7:1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as a brown</w:t>
      </w:r>
      <w:r w:rsidRPr="00AD35EC">
        <w:rPr>
          <w:rFonts w:ascii="Arial" w:hAnsi="Arial" w:cs="Arial"/>
          <w:color w:val="000000" w:themeColor="text1"/>
          <w:sz w:val="22"/>
          <w:szCs w:val="22"/>
          <w:lang w:val="en-GB"/>
        </w:rPr>
        <w:t xml:space="preserve"> oil</w:t>
      </w:r>
      <w:r>
        <w:rPr>
          <w:rFonts w:ascii="Arial" w:hAnsi="Arial" w:cs="Arial"/>
          <w:color w:val="000000" w:themeColor="text1"/>
          <w:sz w:val="22"/>
          <w:szCs w:val="22"/>
          <w:lang w:val="en-GB"/>
        </w:rPr>
        <w:t xml:space="preserve"> were obtained.</w:t>
      </w:r>
    </w:p>
    <w:p w14:paraId="05DAE380"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25</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25:1 </w:t>
      </w:r>
      <w:r w:rsidRPr="00F84A25">
        <w:rPr>
          <w:rFonts w:ascii="Arial" w:hAnsi="Arial" w:cs="Arial"/>
          <w:color w:val="000000" w:themeColor="text1"/>
          <w:sz w:val="22"/>
          <w:szCs w:val="22"/>
          <w:lang w:val="en-GB"/>
        </w:rPr>
        <w:t>Hex</w:t>
      </w:r>
      <w:r>
        <w:rPr>
          <w:rFonts w:ascii="Arial" w:hAnsi="Arial" w:cs="Arial"/>
          <w:color w:val="000000" w:themeColor="text1"/>
          <w:sz w:val="22"/>
          <w:szCs w:val="22"/>
          <w:lang w:val="en-GB"/>
        </w:rPr>
        <w:t>/EtOAc</w:t>
      </w:r>
      <w:r w:rsidRPr="00F84A25">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39564EF0"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1.7:1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w:t>
      </w:r>
      <w:r w:rsidRPr="00BF329B">
        <w:rPr>
          <w:rFonts w:ascii="Arial" w:hAnsi="Arial" w:cs="Arial"/>
          <w:color w:val="000000" w:themeColor="text1"/>
          <w:sz w:val="22"/>
          <w:szCs w:val="22"/>
          <w:lang w:val="en-GB"/>
        </w:rPr>
        <w:t xml:space="preserve">corresponding </w:t>
      </w:r>
      <w:r w:rsidRPr="00BF329B">
        <w:rPr>
          <w:rFonts w:ascii="Arial" w:hAnsi="Arial" w:cs="Arial"/>
          <w:i/>
          <w:iCs/>
          <w:color w:val="000000" w:themeColor="text1"/>
          <w:sz w:val="22"/>
          <w:szCs w:val="22"/>
          <w:lang w:val="en-GB"/>
        </w:rPr>
        <w:t>cis</w:t>
      </w:r>
      <w:r w:rsidRPr="00BF329B">
        <w:rPr>
          <w:rFonts w:ascii="Arial" w:hAnsi="Arial" w:cs="Arial"/>
          <w:color w:val="000000" w:themeColor="text1"/>
          <w:sz w:val="22"/>
          <w:szCs w:val="22"/>
          <w:lang w:val="en-GB"/>
        </w:rPr>
        <w:t xml:space="preserve"> isomer have also been analysed.</w:t>
      </w:r>
    </w:p>
    <w:p w14:paraId="3F1F11D2"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6464AB">
        <w:rPr>
          <w:rFonts w:ascii="Arial" w:hAnsi="Arial" w:cs="Arial"/>
          <w:b/>
          <w:bCs/>
          <w:color w:val="000000" w:themeColor="text1"/>
          <w:sz w:val="22"/>
          <w:szCs w:val="22"/>
          <w:vertAlign w:val="superscript"/>
          <w:lang w:val="en-GB"/>
        </w:rPr>
        <w:t>1</w:t>
      </w:r>
      <w:r w:rsidRPr="006464AB">
        <w:rPr>
          <w:rFonts w:ascii="Arial" w:hAnsi="Arial" w:cs="Arial"/>
          <w:b/>
          <w:bCs/>
          <w:color w:val="000000" w:themeColor="text1"/>
          <w:sz w:val="22"/>
          <w:szCs w:val="22"/>
          <w:lang w:val="en-GB"/>
        </w:rPr>
        <w:t>H NMR</w:t>
      </w:r>
      <w:r w:rsidRPr="006464AB">
        <w:rPr>
          <w:rFonts w:ascii="Arial" w:hAnsi="Arial" w:cs="Arial"/>
          <w:color w:val="000000" w:themeColor="text1"/>
          <w:sz w:val="22"/>
          <w:szCs w:val="22"/>
          <w:lang w:val="en-GB"/>
        </w:rPr>
        <w:t xml:space="preserve"> (300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6464AB">
        <w:rPr>
          <w:rFonts w:ascii="Arial" w:hAnsi="Arial" w:cs="Arial"/>
          <w:color w:val="000000" w:themeColor="text1"/>
          <w:sz w:val="22"/>
          <w:szCs w:val="22"/>
          <w:lang w:val="en-GB"/>
        </w:rPr>
        <w:t xml:space="preserve">) δ 7.45 – 7.31 (m, </w:t>
      </w:r>
      <w:r>
        <w:rPr>
          <w:rFonts w:ascii="Arial" w:hAnsi="Arial" w:cs="Arial"/>
          <w:color w:val="000000" w:themeColor="text1"/>
          <w:sz w:val="22"/>
          <w:szCs w:val="22"/>
          <w:lang w:val="en-GB"/>
        </w:rPr>
        <w:t>3</w:t>
      </w:r>
      <w:r w:rsidRPr="006464AB">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6464AB">
        <w:rPr>
          <w:rFonts w:ascii="Arial" w:hAnsi="Arial" w:cs="Arial"/>
          <w:color w:val="000000" w:themeColor="text1"/>
          <w:sz w:val="22"/>
          <w:szCs w:val="22"/>
          <w:lang w:val="en-GB"/>
        </w:rPr>
        <w:t xml:space="preserve">), 7.29 – 7.04 (m, </w:t>
      </w:r>
      <w:r>
        <w:rPr>
          <w:rFonts w:ascii="Arial" w:hAnsi="Arial" w:cs="Arial"/>
          <w:color w:val="000000" w:themeColor="text1"/>
          <w:sz w:val="22"/>
          <w:szCs w:val="22"/>
          <w:lang w:val="en-GB"/>
        </w:rPr>
        <w:t>2</w:t>
      </w:r>
      <w:r w:rsidRPr="006464AB">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6464AB">
        <w:rPr>
          <w:rFonts w:ascii="Arial" w:hAnsi="Arial" w:cs="Arial"/>
          <w:color w:val="000000" w:themeColor="text1"/>
          <w:sz w:val="22"/>
          <w:szCs w:val="22"/>
          <w:lang w:val="en-GB"/>
        </w:rPr>
        <w:t xml:space="preserve">), 6.88 (d, </w:t>
      </w:r>
      <w:r w:rsidRPr="006464AB">
        <w:rPr>
          <w:rFonts w:ascii="Arial" w:hAnsi="Arial" w:cs="Arial"/>
          <w:color w:val="000000" w:themeColor="text1"/>
          <w:sz w:val="22"/>
          <w:szCs w:val="22"/>
          <w:vertAlign w:val="superscript"/>
          <w:lang w:val="en-GB"/>
        </w:rPr>
        <w:t>3</w:t>
      </w:r>
      <w:r w:rsidRPr="006464AB">
        <w:rPr>
          <w:rFonts w:ascii="Arial" w:hAnsi="Arial" w:cs="Arial"/>
          <w:i/>
          <w:iCs/>
          <w:color w:val="000000" w:themeColor="text1"/>
          <w:sz w:val="22"/>
          <w:szCs w:val="22"/>
          <w:lang w:val="en-GB"/>
        </w:rPr>
        <w:t>J</w:t>
      </w:r>
      <w:r w:rsidRPr="006464AB">
        <w:rPr>
          <w:rFonts w:ascii="Arial" w:hAnsi="Arial" w:cs="Arial"/>
          <w:color w:val="000000" w:themeColor="text1"/>
          <w:sz w:val="22"/>
          <w:szCs w:val="22"/>
          <w:lang w:val="en-GB"/>
        </w:rPr>
        <w:t xml:space="preserve"> = 8.8 Hz, </w:t>
      </w:r>
      <w:r>
        <w:rPr>
          <w:rFonts w:ascii="Arial" w:hAnsi="Arial" w:cs="Arial"/>
          <w:color w:val="000000" w:themeColor="text1"/>
          <w:sz w:val="22"/>
          <w:szCs w:val="22"/>
          <w:lang w:val="en-GB"/>
        </w:rPr>
        <w:t>2</w:t>
      </w:r>
      <w:r w:rsidRPr="006464AB">
        <w:rPr>
          <w:rFonts w:ascii="Arial" w:hAnsi="Arial" w:cs="Arial"/>
          <w:color w:val="000000" w:themeColor="text1"/>
          <w:sz w:val="22"/>
          <w:szCs w:val="22"/>
          <w:lang w:val="en-GB"/>
        </w:rPr>
        <w:t xml:space="preserve">H), 6.81 – 6.62 (m, </w:t>
      </w:r>
      <w:r>
        <w:rPr>
          <w:rFonts w:ascii="Arial" w:hAnsi="Arial" w:cs="Arial"/>
          <w:color w:val="000000" w:themeColor="text1"/>
          <w:sz w:val="22"/>
          <w:szCs w:val="22"/>
          <w:lang w:val="en-GB"/>
        </w:rPr>
        <w:t>2</w:t>
      </w:r>
      <w:r w:rsidRPr="006464AB">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6464AB">
        <w:rPr>
          <w:rFonts w:ascii="Arial" w:hAnsi="Arial" w:cs="Arial"/>
          <w:color w:val="000000" w:themeColor="text1"/>
          <w:sz w:val="22"/>
          <w:szCs w:val="22"/>
          <w:lang w:val="en-GB"/>
        </w:rPr>
        <w:t xml:space="preserve">), 6.54 (d, </w:t>
      </w:r>
      <w:r w:rsidRPr="006464AB">
        <w:rPr>
          <w:rFonts w:ascii="Arial" w:hAnsi="Arial" w:cs="Arial"/>
          <w:color w:val="000000" w:themeColor="text1"/>
          <w:sz w:val="22"/>
          <w:szCs w:val="22"/>
          <w:vertAlign w:val="superscript"/>
          <w:lang w:val="en-GB"/>
        </w:rPr>
        <w:t>3</w:t>
      </w:r>
      <w:r w:rsidRPr="006464AB">
        <w:rPr>
          <w:rFonts w:ascii="Arial" w:hAnsi="Arial" w:cs="Arial"/>
          <w:i/>
          <w:iCs/>
          <w:color w:val="000000" w:themeColor="text1"/>
          <w:sz w:val="22"/>
          <w:szCs w:val="22"/>
          <w:lang w:val="en-GB"/>
        </w:rPr>
        <w:t>J</w:t>
      </w:r>
      <w:r w:rsidRPr="006464AB">
        <w:rPr>
          <w:rFonts w:ascii="Arial" w:hAnsi="Arial" w:cs="Arial"/>
          <w:color w:val="000000" w:themeColor="text1"/>
          <w:sz w:val="22"/>
          <w:szCs w:val="22"/>
          <w:lang w:val="en-GB"/>
        </w:rPr>
        <w:t xml:space="preserve">  = 14.8 Hz, 2H), 6.31 (d, </w:t>
      </w:r>
      <w:r w:rsidRPr="006464AB">
        <w:rPr>
          <w:rFonts w:ascii="Arial" w:hAnsi="Arial" w:cs="Arial"/>
          <w:color w:val="000000" w:themeColor="text1"/>
          <w:sz w:val="22"/>
          <w:szCs w:val="22"/>
          <w:vertAlign w:val="superscript"/>
          <w:lang w:val="en-GB"/>
        </w:rPr>
        <w:t>3</w:t>
      </w:r>
      <w:r w:rsidRPr="006464AB">
        <w:rPr>
          <w:rFonts w:ascii="Arial" w:hAnsi="Arial" w:cs="Arial"/>
          <w:i/>
          <w:iCs/>
          <w:color w:val="000000" w:themeColor="text1"/>
          <w:sz w:val="22"/>
          <w:szCs w:val="22"/>
          <w:lang w:val="en-GB"/>
        </w:rPr>
        <w:t>J</w:t>
      </w:r>
      <w:r w:rsidRPr="006464AB">
        <w:rPr>
          <w:rFonts w:ascii="Arial" w:hAnsi="Arial" w:cs="Arial"/>
          <w:color w:val="000000" w:themeColor="text1"/>
          <w:sz w:val="22"/>
          <w:szCs w:val="22"/>
          <w:lang w:val="en-GB"/>
        </w:rPr>
        <w:t xml:space="preserve">  = 14.1 Hz, 1H), 6.10 (d, </w:t>
      </w:r>
      <w:r w:rsidRPr="006464AB">
        <w:rPr>
          <w:rFonts w:ascii="Arial" w:hAnsi="Arial" w:cs="Arial"/>
          <w:color w:val="000000" w:themeColor="text1"/>
          <w:sz w:val="22"/>
          <w:szCs w:val="22"/>
          <w:vertAlign w:val="superscript"/>
          <w:lang w:val="en-GB"/>
        </w:rPr>
        <w:t>3</w:t>
      </w:r>
      <w:r w:rsidRPr="006464AB">
        <w:rPr>
          <w:rFonts w:ascii="Arial" w:hAnsi="Arial" w:cs="Arial"/>
          <w:i/>
          <w:iCs/>
          <w:color w:val="000000" w:themeColor="text1"/>
          <w:sz w:val="22"/>
          <w:szCs w:val="22"/>
          <w:lang w:val="en-GB"/>
        </w:rPr>
        <w:t>J</w:t>
      </w:r>
      <w:r w:rsidRPr="006464AB">
        <w:rPr>
          <w:rFonts w:ascii="Arial" w:hAnsi="Arial" w:cs="Arial"/>
          <w:color w:val="000000" w:themeColor="text1"/>
          <w:sz w:val="22"/>
          <w:szCs w:val="22"/>
          <w:lang w:val="en-GB"/>
        </w:rPr>
        <w:t xml:space="preserve"> = 9.1 Hz, </w:t>
      </w:r>
      <w:r>
        <w:rPr>
          <w:rFonts w:ascii="Arial" w:hAnsi="Arial" w:cs="Arial"/>
          <w:sz w:val="22"/>
          <w:szCs w:val="22"/>
          <w:lang w:val="en-GB"/>
        </w:rPr>
        <w:t xml:space="preserve">isom. </w:t>
      </w:r>
      <w:r w:rsidRPr="008755A2">
        <w:rPr>
          <w:rFonts w:ascii="Arial" w:hAnsi="Arial" w:cs="Arial"/>
          <w:i/>
          <w:iCs/>
          <w:sz w:val="22"/>
          <w:szCs w:val="22"/>
          <w:lang w:val="en-GB"/>
        </w:rPr>
        <w:t>cis</w:t>
      </w:r>
      <w:r w:rsidRPr="006464AB">
        <w:rPr>
          <w:rFonts w:ascii="Arial" w:hAnsi="Arial" w:cs="Arial"/>
          <w:color w:val="000000" w:themeColor="text1"/>
          <w:sz w:val="22"/>
          <w:szCs w:val="22"/>
          <w:lang w:val="en-GB"/>
        </w:rPr>
        <w:t xml:space="preserve">), 3.82 (s, </w:t>
      </w:r>
      <w:r>
        <w:rPr>
          <w:rFonts w:ascii="Arial" w:hAnsi="Arial" w:cs="Arial"/>
          <w:color w:val="000000" w:themeColor="text1"/>
          <w:sz w:val="22"/>
          <w:szCs w:val="22"/>
          <w:lang w:val="en-GB"/>
        </w:rPr>
        <w:t>3</w:t>
      </w:r>
      <w:r w:rsidRPr="006464AB">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6464AB">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w:t>
      </w:r>
    </w:p>
    <w:p w14:paraId="25FB8DD1"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1420B1">
        <w:rPr>
          <w:rFonts w:ascii="Arial" w:hAnsi="Arial" w:cs="Arial"/>
          <w:b/>
          <w:bCs/>
          <w:color w:val="000000" w:themeColor="text1"/>
          <w:sz w:val="22"/>
          <w:szCs w:val="22"/>
          <w:vertAlign w:val="superscript"/>
          <w:lang w:val="en-GB"/>
        </w:rPr>
        <w:t>13</w:t>
      </w:r>
      <w:r w:rsidRPr="001420B1">
        <w:rPr>
          <w:rFonts w:ascii="Arial" w:hAnsi="Arial" w:cs="Arial"/>
          <w:b/>
          <w:bCs/>
          <w:color w:val="000000" w:themeColor="text1"/>
          <w:sz w:val="22"/>
          <w:szCs w:val="22"/>
          <w:lang w:val="en-GB"/>
        </w:rPr>
        <w:t>C NMR</w:t>
      </w:r>
      <w:r w:rsidRPr="001420B1">
        <w:rPr>
          <w:rFonts w:ascii="Arial" w:hAnsi="Arial" w:cs="Arial"/>
          <w:color w:val="000000" w:themeColor="text1"/>
          <w:sz w:val="22"/>
          <w:szCs w:val="22"/>
          <w:lang w:val="en-GB"/>
        </w:rPr>
        <w:t xml:space="preserve"> (75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1420B1">
        <w:rPr>
          <w:rFonts w:ascii="Arial" w:hAnsi="Arial" w:cs="Arial"/>
          <w:color w:val="000000" w:themeColor="text1"/>
          <w:sz w:val="22"/>
          <w:szCs w:val="22"/>
          <w:lang w:val="en-GB"/>
        </w:rPr>
        <w:t>) δ 159.8</w:t>
      </w:r>
      <w:r>
        <w:rPr>
          <w:rFonts w:ascii="Arial" w:hAnsi="Arial" w:cs="Arial"/>
          <w:color w:val="000000" w:themeColor="text1"/>
          <w:sz w:val="22"/>
          <w:szCs w:val="22"/>
          <w:lang w:val="en-GB"/>
        </w:rPr>
        <w:t xml:space="preserve"> (C)</w:t>
      </w:r>
      <w:r w:rsidRPr="001420B1">
        <w:rPr>
          <w:rFonts w:ascii="Arial" w:hAnsi="Arial" w:cs="Arial"/>
          <w:color w:val="000000" w:themeColor="text1"/>
          <w:sz w:val="22"/>
          <w:szCs w:val="22"/>
          <w:lang w:val="en-GB"/>
        </w:rPr>
        <w:t>, 159.6</w:t>
      </w:r>
      <w:r>
        <w:rPr>
          <w:rFonts w:ascii="Arial" w:hAnsi="Arial" w:cs="Arial"/>
          <w:color w:val="000000" w:themeColor="text1"/>
          <w:sz w:val="22"/>
          <w:szCs w:val="22"/>
          <w:lang w:val="en-GB"/>
        </w:rPr>
        <w:t xml:space="preserve"> (C)</w:t>
      </w:r>
      <w:r w:rsidRPr="001420B1">
        <w:rPr>
          <w:rFonts w:ascii="Arial" w:hAnsi="Arial" w:cs="Arial"/>
          <w:color w:val="000000" w:themeColor="text1"/>
          <w:sz w:val="22"/>
          <w:szCs w:val="22"/>
          <w:lang w:val="en-GB"/>
        </w:rPr>
        <w:t>, 137.6</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135.5</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135.4</w:t>
      </w:r>
      <w:r>
        <w:rPr>
          <w:rFonts w:ascii="Arial" w:hAnsi="Arial" w:cs="Arial"/>
          <w:color w:val="000000" w:themeColor="text1"/>
          <w:sz w:val="22"/>
          <w:szCs w:val="22"/>
          <w:lang w:val="en-GB"/>
        </w:rPr>
        <w:t xml:space="preserve"> (C)</w:t>
      </w:r>
      <w:r w:rsidRPr="001420B1">
        <w:rPr>
          <w:rFonts w:ascii="Arial" w:hAnsi="Arial" w:cs="Arial"/>
          <w:color w:val="000000" w:themeColor="text1"/>
          <w:sz w:val="22"/>
          <w:szCs w:val="22"/>
          <w:lang w:val="en-GB"/>
        </w:rPr>
        <w:t>, 134.5</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133.4</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133.2</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132.3</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132.0</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129.6</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129.5</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129.4</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129.2</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128.1</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127.8</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127.5</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124.9</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121.7</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120.8</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119.0</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114.2</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114.2</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lang w:val="en-GB"/>
        </w:rPr>
        <w:t>, 55.3</w:t>
      </w:r>
      <w:r>
        <w:rPr>
          <w:rFonts w:ascii="Arial" w:hAnsi="Arial" w:cs="Arial"/>
          <w:color w:val="000000" w:themeColor="text1"/>
          <w:sz w:val="22"/>
          <w:szCs w:val="22"/>
          <w:lang w:val="en-GB"/>
        </w:rPr>
        <w:t xml:space="preserve"> (CH</w:t>
      </w:r>
      <w:r w:rsidRPr="001420B1">
        <w:rPr>
          <w:rFonts w:ascii="Arial" w:hAnsi="Arial" w:cs="Arial"/>
          <w:color w:val="000000" w:themeColor="text1"/>
          <w:sz w:val="22"/>
          <w:szCs w:val="22"/>
          <w:vertAlign w:val="subscript"/>
          <w:lang w:val="en-GB"/>
        </w:rPr>
        <w:t>3</w:t>
      </w:r>
      <w:r>
        <w:rPr>
          <w:rFonts w:ascii="Arial" w:hAnsi="Arial" w:cs="Arial"/>
          <w:color w:val="000000" w:themeColor="text1"/>
          <w:sz w:val="22"/>
          <w:szCs w:val="22"/>
          <w:lang w:val="en-GB"/>
        </w:rPr>
        <w:t>)</w:t>
      </w:r>
      <w:r w:rsidRPr="001420B1">
        <w:rPr>
          <w:rFonts w:ascii="Arial" w:hAnsi="Arial" w:cs="Arial"/>
          <w:color w:val="000000" w:themeColor="text1"/>
          <w:sz w:val="22"/>
          <w:szCs w:val="22"/>
          <w:lang w:val="en-GB"/>
        </w:rPr>
        <w:t>.</w:t>
      </w:r>
    </w:p>
    <w:p w14:paraId="3E7C4D50" w14:textId="77777777" w:rsidR="0095312E" w:rsidRDefault="0095312E" w:rsidP="0095312E">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w:t>
      </w:r>
      <w:r>
        <w:rPr>
          <w:rFonts w:ascii="Arial" w:hAnsi="Arial" w:cs="Arial"/>
          <w:sz w:val="22"/>
          <w:szCs w:val="22"/>
          <w:lang w:val="en-GB"/>
        </w:rPr>
        <w:t xml:space="preserve"> </w:t>
      </w:r>
      <w:r w:rsidRPr="000C1EDF">
        <w:rPr>
          <w:rFonts w:ascii="Arial" w:hAnsi="Arial" w:cs="Arial"/>
          <w:sz w:val="22"/>
          <w:szCs w:val="22"/>
          <w:lang w:val="en-GB"/>
        </w:rPr>
        <w:t xml:space="preserve">calcd. </w:t>
      </w:r>
      <w:r w:rsidRPr="00622AB5">
        <w:rPr>
          <w:rFonts w:ascii="Arial" w:hAnsi="Arial" w:cs="Arial"/>
          <w:sz w:val="22"/>
          <w:szCs w:val="22"/>
          <w:lang w:val="en-GB"/>
        </w:rPr>
        <w:t>For ([C</w:t>
      </w:r>
      <w:r>
        <w:rPr>
          <w:rFonts w:ascii="Arial" w:hAnsi="Arial" w:cs="Arial"/>
          <w:sz w:val="22"/>
          <w:szCs w:val="22"/>
          <w:vertAlign w:val="subscript"/>
          <w:lang w:val="en-GB"/>
        </w:rPr>
        <w:t>17</w:t>
      </w:r>
      <w:r w:rsidRPr="00622AB5">
        <w:rPr>
          <w:rFonts w:ascii="Arial" w:hAnsi="Arial" w:cs="Arial"/>
          <w:sz w:val="22"/>
          <w:szCs w:val="22"/>
          <w:lang w:val="en-GB"/>
        </w:rPr>
        <w:t>H</w:t>
      </w:r>
      <w:r>
        <w:rPr>
          <w:rFonts w:ascii="Arial" w:hAnsi="Arial" w:cs="Arial"/>
          <w:sz w:val="22"/>
          <w:szCs w:val="22"/>
          <w:vertAlign w:val="subscript"/>
          <w:lang w:val="en-GB"/>
        </w:rPr>
        <w:t>15</w:t>
      </w:r>
      <w:r>
        <w:rPr>
          <w:rFonts w:ascii="Arial" w:hAnsi="Arial" w:cs="Arial"/>
          <w:sz w:val="22"/>
          <w:szCs w:val="22"/>
          <w:lang w:val="en-GB"/>
        </w:rPr>
        <w:t>ClO</w:t>
      </w:r>
      <w:r w:rsidRPr="00AF4C40">
        <w:rPr>
          <w:rFonts w:ascii="Arial" w:hAnsi="Arial" w:cs="Arial"/>
          <w:sz w:val="22"/>
          <w:szCs w:val="22"/>
          <w:vertAlign w:val="subscript"/>
          <w:lang w:val="en-GB"/>
        </w:rPr>
        <w:t>2</w:t>
      </w:r>
      <w:r>
        <w:rPr>
          <w:rFonts w:ascii="Arial" w:hAnsi="Arial" w:cs="Arial"/>
          <w:sz w:val="22"/>
          <w:szCs w:val="22"/>
          <w:lang w:val="en-GB"/>
        </w:rPr>
        <w:t>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Pr>
          <w:rFonts w:ascii="Arial" w:hAnsi="Arial" w:cs="Arial"/>
          <w:sz w:val="22"/>
          <w:szCs w:val="22"/>
          <w:lang w:val="en-GB"/>
        </w:rPr>
        <w:t>337.0215</w:t>
      </w:r>
      <w:r w:rsidRPr="00622AB5">
        <w:rPr>
          <w:rFonts w:ascii="Arial" w:hAnsi="Arial" w:cs="Arial"/>
          <w:sz w:val="22"/>
          <w:szCs w:val="22"/>
          <w:lang w:val="en-GB"/>
        </w:rPr>
        <w:t xml:space="preserve">, found: </w:t>
      </w:r>
      <w:r>
        <w:rPr>
          <w:rFonts w:ascii="Arial" w:hAnsi="Arial" w:cs="Arial"/>
          <w:sz w:val="22"/>
          <w:szCs w:val="22"/>
          <w:lang w:val="en-GB"/>
        </w:rPr>
        <w:t>337.0215.</w:t>
      </w:r>
    </w:p>
    <w:p w14:paraId="41AECD5B" w14:textId="77777777" w:rsidR="0095312E" w:rsidRPr="006B6FCA"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sz w:val="22"/>
          <w:szCs w:val="22"/>
          <w:lang w:val="en-GB"/>
        </w:rPr>
        <w:t>IR</w:t>
      </w:r>
      <w:r w:rsidRPr="00DD13B2">
        <w:rPr>
          <w:rFonts w:ascii="Arial" w:hAnsi="Arial" w:cs="Arial"/>
          <w:sz w:val="22"/>
          <w:szCs w:val="22"/>
          <w:lang w:val="en-GB"/>
        </w:rPr>
        <w:t xml:space="preserve"> (ATR):</w:t>
      </w:r>
      <w:r>
        <w:rPr>
          <w:rFonts w:ascii="Arial" w:hAnsi="Arial" w:cs="Arial"/>
          <w:sz w:val="22"/>
          <w:szCs w:val="22"/>
          <w:lang w:val="en-GB"/>
        </w:rPr>
        <w:t xml:space="preserve"> </w:t>
      </w:r>
      <w:r w:rsidRPr="00DD13B2">
        <w:rPr>
          <w:rFonts w:ascii="Arial" w:hAnsi="Arial" w:cs="Arial"/>
          <w:sz w:val="22"/>
          <w:szCs w:val="22"/>
          <w:lang w:val="en-GB"/>
        </w:rPr>
        <w:t>ṽ [cm</w:t>
      </w:r>
      <w:r w:rsidRPr="00DD13B2">
        <w:rPr>
          <w:rFonts w:ascii="Arial" w:hAnsi="Arial" w:cs="Arial"/>
          <w:sz w:val="22"/>
          <w:szCs w:val="22"/>
          <w:vertAlign w:val="superscript"/>
          <w:lang w:val="en-GB"/>
        </w:rPr>
        <w:t>-1</w:t>
      </w:r>
      <w:r w:rsidRPr="00DD13B2">
        <w:rPr>
          <w:rFonts w:ascii="Arial" w:hAnsi="Arial" w:cs="Arial"/>
          <w:sz w:val="22"/>
          <w:szCs w:val="22"/>
          <w:lang w:val="en-GB"/>
        </w:rPr>
        <w:t>]</w:t>
      </w:r>
      <w:r>
        <w:rPr>
          <w:rFonts w:ascii="Arial" w:hAnsi="Arial" w:cs="Arial"/>
          <w:sz w:val="22"/>
          <w:szCs w:val="22"/>
          <w:lang w:val="en-GB"/>
        </w:rPr>
        <w:t xml:space="preserve"> = 2833, 1602, 1502, 1445, 1248, 1098.</w:t>
      </w:r>
    </w:p>
    <w:p w14:paraId="38C6EF91" w14:textId="77777777" w:rsidR="008531DA" w:rsidRPr="00012324" w:rsidRDefault="008531DA" w:rsidP="001E48CF">
      <w:pPr>
        <w:pStyle w:val="NormalWeb"/>
        <w:spacing w:before="0" w:beforeAutospacing="0" w:after="120" w:afterAutospacing="0" w:line="360" w:lineRule="auto"/>
        <w:jc w:val="both"/>
        <w:rPr>
          <w:rFonts w:ascii="Arial" w:hAnsi="Arial" w:cs="Arial"/>
          <w:sz w:val="22"/>
          <w:szCs w:val="22"/>
          <w:lang w:val="en-US"/>
        </w:rPr>
      </w:pPr>
    </w:p>
    <w:p w14:paraId="6113D3D2" w14:textId="77777777" w:rsidR="000A6457" w:rsidRPr="00C33BC9" w:rsidRDefault="000A6457" w:rsidP="000A6457">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t>Methyl (</w:t>
      </w:r>
      <w:r w:rsidRPr="00C33BC9">
        <w:rPr>
          <w:rFonts w:ascii="Arial" w:hAnsi="Arial" w:cs="Arial"/>
          <w:b/>
          <w:i/>
          <w:iCs/>
          <w:sz w:val="22"/>
          <w:szCs w:val="22"/>
          <w:lang w:val="en-GB"/>
        </w:rPr>
        <w:t>E</w:t>
      </w:r>
      <w:r w:rsidRPr="00C33BC9">
        <w:rPr>
          <w:rFonts w:ascii="Arial" w:hAnsi="Arial" w:cs="Arial"/>
          <w:b/>
          <w:sz w:val="22"/>
          <w:szCs w:val="22"/>
          <w:lang w:val="en-GB"/>
        </w:rPr>
        <w:t>)-</w:t>
      </w:r>
      <w:r w:rsidRPr="00C33BC9">
        <w:rPr>
          <w:rFonts w:ascii="Arial" w:hAnsi="Arial" w:cs="Arial"/>
          <w:b/>
          <w:i/>
          <w:iCs/>
          <w:sz w:val="22"/>
          <w:szCs w:val="22"/>
          <w:lang w:val="en-GB"/>
        </w:rPr>
        <w:t>N</w:t>
      </w:r>
      <w:r w:rsidRPr="00C33BC9">
        <w:rPr>
          <w:rFonts w:ascii="Arial" w:hAnsi="Arial" w:cs="Arial"/>
          <w:b/>
          <w:sz w:val="22"/>
          <w:szCs w:val="22"/>
          <w:lang w:val="en-GB"/>
        </w:rPr>
        <w:t>-(tert-butoxycarbonyl)-</w:t>
      </w:r>
      <w:r w:rsidRPr="00C33BC9">
        <w:rPr>
          <w:rFonts w:ascii="Arial" w:hAnsi="Arial" w:cs="Arial"/>
          <w:b/>
          <w:i/>
          <w:iCs/>
          <w:sz w:val="22"/>
          <w:szCs w:val="22"/>
          <w:lang w:val="en-GB"/>
        </w:rPr>
        <w:t>S</w:t>
      </w:r>
      <w:r w:rsidRPr="00C33BC9">
        <w:rPr>
          <w:rFonts w:ascii="Arial" w:hAnsi="Arial" w:cs="Arial"/>
          <w:b/>
          <w:sz w:val="22"/>
          <w:szCs w:val="22"/>
          <w:lang w:val="en-GB"/>
        </w:rPr>
        <w:t>-styryl-</w:t>
      </w:r>
      <w:r w:rsidRPr="00C33BC9">
        <w:rPr>
          <w:rFonts w:ascii="Arial" w:hAnsi="Arial" w:cs="Arial"/>
          <w:b/>
          <w:i/>
          <w:iCs/>
          <w:sz w:val="22"/>
          <w:szCs w:val="22"/>
          <w:lang w:val="en-GB"/>
        </w:rPr>
        <w:t>L</w:t>
      </w:r>
      <w:r w:rsidRPr="00C33BC9">
        <w:rPr>
          <w:rFonts w:ascii="Arial" w:hAnsi="Arial" w:cs="Arial"/>
          <w:b/>
          <w:sz w:val="22"/>
          <w:szCs w:val="22"/>
          <w:lang w:val="en-GB"/>
        </w:rPr>
        <w:t>-cysteinate (3al)</w:t>
      </w:r>
    </w:p>
    <w:p w14:paraId="50B1F6A8" w14:textId="77777777" w:rsidR="000A6457" w:rsidRDefault="000A6457" w:rsidP="000A6457">
      <w:pPr>
        <w:pStyle w:val="NormalWeb"/>
        <w:spacing w:before="0" w:beforeAutospacing="0" w:after="120" w:afterAutospacing="0" w:line="360" w:lineRule="auto"/>
        <w:jc w:val="both"/>
        <w:rPr>
          <w:noProof/>
          <w:sz w:val="22"/>
          <w:szCs w:val="22"/>
        </w:rPr>
      </w:pPr>
      <w:r w:rsidRPr="00C33BC9">
        <w:rPr>
          <w:noProof/>
          <w:sz w:val="22"/>
          <w:szCs w:val="22"/>
        </w:rPr>
        <w:object w:dxaOrig="2578" w:dyaOrig="1176" w14:anchorId="1189732A">
          <v:shape id="_x0000_i1051" type="#_x0000_t75" style="width:129.2pt;height:57.6pt" o:ole="">
            <v:imagedata r:id="rId64" o:title=""/>
          </v:shape>
          <o:OLEObject Type="Embed" ProgID="ChemDraw.Document.6.0" ShapeID="_x0000_i1051" DrawAspect="Content" ObjectID="_1730118027" r:id="rId65"/>
        </w:object>
      </w:r>
    </w:p>
    <w:p w14:paraId="56505CED" w14:textId="2EE1A2FA" w:rsidR="000A6457" w:rsidRDefault="000A6457" w:rsidP="000A6457">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sidR="00177C31" w:rsidRPr="00B37124">
        <w:rPr>
          <w:rFonts w:ascii="Arial" w:hAnsi="Arial" w:cs="Arial"/>
          <w:sz w:val="22"/>
          <w:szCs w:val="22"/>
          <w:lang w:val="en-GB"/>
        </w:rPr>
        <w:t xml:space="preserve">a </w:t>
      </w:r>
      <w:r w:rsidR="00177C31" w:rsidRPr="00B37124">
        <w:rPr>
          <w:rFonts w:ascii="Arial" w:hAnsi="Arial" w:cs="Arial"/>
          <w:iCs/>
          <w:color w:val="000000" w:themeColor="text1"/>
          <w:sz w:val="22"/>
          <w:szCs w:val="22"/>
          <w:lang w:val="en-GB"/>
        </w:rPr>
        <w:t xml:space="preserve">10:1 </w:t>
      </w:r>
      <w:r w:rsidR="00177C31" w:rsidRPr="00B37124">
        <w:rPr>
          <w:rFonts w:ascii="Arial" w:hAnsi="Arial" w:cs="Arial"/>
          <w:i/>
          <w:color w:val="000000" w:themeColor="text1"/>
          <w:sz w:val="22"/>
          <w:szCs w:val="22"/>
          <w:lang w:val="en-GB"/>
        </w:rPr>
        <w:t>trans/cis</w:t>
      </w:r>
      <w:r w:rsidR="00177C31" w:rsidRPr="00B37124">
        <w:rPr>
          <w:rFonts w:ascii="Arial" w:hAnsi="Arial" w:cs="Arial"/>
          <w:iCs/>
          <w:color w:val="000000" w:themeColor="text1"/>
          <w:sz w:val="22"/>
          <w:szCs w:val="22"/>
          <w:lang w:val="en-GB"/>
        </w:rPr>
        <w:t xml:space="preserve"> mixture of</w:t>
      </w:r>
      <w:r w:rsidR="00177C31" w:rsidRPr="00F84A25">
        <w:rPr>
          <w:rFonts w:ascii="Arial" w:hAnsi="Arial" w:cs="Arial"/>
          <w:iCs/>
          <w:color w:val="000000" w:themeColor="text1"/>
          <w:sz w:val="22"/>
          <w:szCs w:val="22"/>
          <w:lang w:val="en-GB"/>
        </w:rPr>
        <w:t xml:space="preserve"> </w:t>
      </w:r>
      <w:r>
        <w:rPr>
          <w:rFonts w:ascii="Arial" w:hAnsi="Arial" w:cs="Arial"/>
          <w:sz w:val="22"/>
          <w:szCs w:val="22"/>
          <w:lang w:val="en-GB"/>
        </w:rPr>
        <w:t xml:space="preserve">the </w:t>
      </w:r>
      <w:r w:rsidRPr="00C33BC9">
        <w:rPr>
          <w:rFonts w:ascii="Arial" w:hAnsi="Arial" w:cs="Arial"/>
          <w:iCs/>
          <w:color w:val="000000" w:themeColor="text1"/>
          <w:sz w:val="22"/>
          <w:szCs w:val="22"/>
          <w:lang w:val="en-GB"/>
        </w:rPr>
        <w:t>vinyl bromide</w:t>
      </w:r>
      <w:r w:rsidRPr="00C33BC9">
        <w:rPr>
          <w:rFonts w:ascii="Arial" w:hAnsi="Arial" w:cs="Arial"/>
          <w:color w:val="000000" w:themeColor="text1"/>
          <w:sz w:val="22"/>
          <w:szCs w:val="22"/>
          <w:lang w:val="en-GB"/>
        </w:rPr>
        <w:t xml:space="preserve"> </w:t>
      </w:r>
      <w:r w:rsidRPr="00C33BC9">
        <w:rPr>
          <w:rFonts w:ascii="Arial" w:hAnsi="Arial" w:cs="Arial"/>
          <w:b/>
          <w:color w:val="000000" w:themeColor="text1"/>
          <w:sz w:val="22"/>
          <w:szCs w:val="22"/>
          <w:lang w:val="en-GB"/>
        </w:rPr>
        <w:t>1a</w:t>
      </w:r>
      <w:r w:rsidRPr="00C33BC9">
        <w:rPr>
          <w:rFonts w:ascii="Arial" w:hAnsi="Arial" w:cs="Arial"/>
          <w:color w:val="000000" w:themeColor="text1"/>
          <w:sz w:val="22"/>
          <w:szCs w:val="22"/>
          <w:lang w:val="en-GB"/>
        </w:rPr>
        <w:t xml:space="preserve"> (34</w:t>
      </w:r>
      <w:r w:rsidRPr="00C33BC9">
        <w:rPr>
          <w:color w:val="000000" w:themeColor="text1"/>
          <w:sz w:val="22"/>
          <w:szCs w:val="22"/>
          <w:lang w:val="en-US"/>
        </w:rPr>
        <w:t xml:space="preserve"> </w:t>
      </w:r>
      <w:r w:rsidRPr="00C33BC9">
        <w:rPr>
          <w:rFonts w:ascii="Arial" w:hAnsi="Arial" w:cs="Arial"/>
          <w:color w:val="000000" w:themeColor="text1"/>
          <w:sz w:val="22"/>
          <w:szCs w:val="22"/>
          <w:lang w:val="en-GB"/>
        </w:rPr>
        <w:t xml:space="preserve">µL, 0.26 mmol), thiol </w:t>
      </w:r>
      <w:r w:rsidRPr="00F92F1B">
        <w:rPr>
          <w:rFonts w:ascii="Arial" w:hAnsi="Arial" w:cs="Arial"/>
          <w:b/>
          <w:bCs/>
          <w:sz w:val="22"/>
          <w:szCs w:val="22"/>
          <w:lang w:val="en-GB"/>
        </w:rPr>
        <w:t>2</w:t>
      </w:r>
      <w:r>
        <w:rPr>
          <w:rFonts w:ascii="Arial" w:hAnsi="Arial" w:cs="Arial"/>
          <w:b/>
          <w:bCs/>
          <w:sz w:val="22"/>
          <w:szCs w:val="22"/>
          <w:lang w:val="en-GB"/>
        </w:rPr>
        <w:t>l</w:t>
      </w:r>
      <w:r w:rsidRPr="00F92F1B">
        <w:rPr>
          <w:rFonts w:ascii="Arial" w:hAnsi="Arial" w:cs="Arial"/>
          <w:sz w:val="22"/>
          <w:szCs w:val="22"/>
          <w:lang w:val="en-GB"/>
        </w:rPr>
        <w:t xml:space="preserve"> </w:t>
      </w:r>
      <w:r w:rsidRPr="00C33BC9">
        <w:rPr>
          <w:rFonts w:ascii="Arial" w:hAnsi="Arial" w:cs="Arial"/>
          <w:color w:val="000000" w:themeColor="text1"/>
          <w:sz w:val="22"/>
          <w:szCs w:val="22"/>
          <w:lang w:val="en-GB"/>
        </w:rPr>
        <w:t>(</w:t>
      </w:r>
      <w:r w:rsidRPr="002231A1">
        <w:rPr>
          <w:rFonts w:ascii="Arial" w:hAnsi="Arial" w:cs="Arial"/>
          <w:color w:val="000000" w:themeColor="text1"/>
          <w:sz w:val="22"/>
          <w:szCs w:val="22"/>
          <w:lang w:val="en-GB"/>
        </w:rPr>
        <w:t>50</w:t>
      </w:r>
      <w:r>
        <w:rPr>
          <w:rFonts w:ascii="Arial" w:hAnsi="Arial" w:cs="Arial"/>
          <w:color w:val="000000" w:themeColor="text1"/>
          <w:sz w:val="22"/>
          <w:szCs w:val="22"/>
          <w:lang w:val="en-GB"/>
        </w:rPr>
        <w:t>.</w:t>
      </w:r>
      <w:r w:rsidRPr="002231A1">
        <w:rPr>
          <w:rFonts w:ascii="Arial" w:hAnsi="Arial" w:cs="Arial"/>
          <w:color w:val="000000" w:themeColor="text1"/>
          <w:sz w:val="22"/>
          <w:szCs w:val="22"/>
          <w:lang w:val="en-GB"/>
        </w:rPr>
        <w:t xml:space="preserve">5 </w:t>
      </w:r>
      <w:r w:rsidRPr="00C33BC9">
        <w:rPr>
          <w:rFonts w:ascii="Arial" w:hAnsi="Arial" w:cs="Arial"/>
          <w:color w:val="000000" w:themeColor="text1"/>
          <w:sz w:val="22"/>
          <w:szCs w:val="22"/>
          <w:lang w:val="en-GB"/>
        </w:rPr>
        <w:t xml:space="preserve">µL, 0.40 mmol) and freshly ground NaOH (16 mg, 0.40 </w:t>
      </w:r>
      <w:r w:rsidRPr="00C33BC9">
        <w:rPr>
          <w:rFonts w:ascii="Arial" w:hAnsi="Arial" w:cs="Arial"/>
          <w:color w:val="000000" w:themeColor="text1"/>
          <w:sz w:val="22"/>
          <w:szCs w:val="22"/>
          <w:lang w:val="en-GB"/>
        </w:rPr>
        <w:lastRenderedPageBreak/>
        <w:t>mmol) were dissolved in 2 mL of dry DMSO. After purification by flash chromatography 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20:1 </w:t>
      </w:r>
      <w:r w:rsidRPr="00C33BC9">
        <w:rPr>
          <w:rFonts w:ascii="Arial" w:hAnsi="Arial" w:cs="Arial"/>
          <w:color w:val="000000" w:themeColor="text1"/>
          <w:sz w:val="22"/>
          <w:szCs w:val="22"/>
          <w:lang w:val="en-GB"/>
        </w:rPr>
        <w:t>Hex/EtOAc)</w:t>
      </w:r>
      <w:r>
        <w:rPr>
          <w:rFonts w:ascii="Arial" w:hAnsi="Arial" w:cs="Arial"/>
          <w:color w:val="000000" w:themeColor="text1"/>
          <w:sz w:val="22"/>
          <w:szCs w:val="22"/>
          <w:lang w:val="en-GB"/>
        </w:rPr>
        <w:t xml:space="preserve">, 46 mg of </w:t>
      </w:r>
      <w:r w:rsidRPr="00C33BC9">
        <w:rPr>
          <w:rFonts w:ascii="Arial" w:hAnsi="Arial" w:cs="Arial"/>
          <w:b/>
          <w:bCs/>
          <w:color w:val="000000" w:themeColor="text1"/>
          <w:sz w:val="22"/>
          <w:szCs w:val="22"/>
          <w:lang w:val="en-GB"/>
        </w:rPr>
        <w:t>3a</w:t>
      </w:r>
      <w:r>
        <w:rPr>
          <w:rFonts w:ascii="Arial" w:hAnsi="Arial" w:cs="Arial"/>
          <w:b/>
          <w:bCs/>
          <w:color w:val="000000" w:themeColor="text1"/>
          <w:sz w:val="22"/>
          <w:szCs w:val="22"/>
          <w:lang w:val="en-GB"/>
        </w:rPr>
        <w:t>l</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30</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1.3</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yellow solid</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6409DE64" w14:textId="77777777" w:rsidR="000A6457" w:rsidRPr="00C33BC9" w:rsidRDefault="000A6457" w:rsidP="000A6457">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60</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20:1 </w:t>
      </w:r>
      <w:r w:rsidRPr="00C33BC9">
        <w:rPr>
          <w:rFonts w:ascii="Arial" w:hAnsi="Arial" w:cs="Arial"/>
          <w:color w:val="000000" w:themeColor="text1"/>
          <w:sz w:val="22"/>
          <w:szCs w:val="22"/>
          <w:lang w:val="en-GB"/>
        </w:rPr>
        <w:t>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69A58A8D" w14:textId="77777777" w:rsidR="000A6457" w:rsidRDefault="000A6457" w:rsidP="000A6457">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color w:val="000000" w:themeColor="text1"/>
          <w:sz w:val="22"/>
          <w:szCs w:val="22"/>
          <w:lang w:val="en-GB"/>
        </w:rPr>
        <w:t xml:space="preserve">A </w:t>
      </w:r>
      <w:r>
        <w:rPr>
          <w:rFonts w:ascii="Arial" w:hAnsi="Arial" w:cs="Arial"/>
          <w:color w:val="000000" w:themeColor="text1"/>
          <w:sz w:val="22"/>
          <w:szCs w:val="22"/>
          <w:lang w:val="en-GB"/>
        </w:rPr>
        <w:t>1.3</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isomeric mixture was obtained. The signals of the corresponding </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and </w:t>
      </w:r>
      <w:r w:rsidRPr="008E11E7">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isomer have been analyzed.</w:t>
      </w:r>
    </w:p>
    <w:p w14:paraId="0EC13677" w14:textId="77777777" w:rsidR="000A6457" w:rsidRPr="00C33BC9" w:rsidRDefault="000A6457" w:rsidP="000A6457">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sz w:val="22"/>
          <w:szCs w:val="22"/>
          <w:vertAlign w:val="superscript"/>
          <w:lang w:val="en-GB"/>
        </w:rPr>
        <w:t>1</w:t>
      </w:r>
      <w:r w:rsidRPr="00C33BC9">
        <w:rPr>
          <w:rFonts w:ascii="Arial" w:hAnsi="Arial" w:cs="Arial"/>
          <w:sz w:val="22"/>
          <w:szCs w:val="22"/>
          <w:lang w:val="en-GB"/>
        </w:rPr>
        <w:t>H NMR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7.49 – 7.46 (m, 1H), 7.40 – 7.35 (m, 1H), 7.32 – 7.29 (m, 2H), 7.27 – 7.20 (m, 1H), 6.65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15.5 Hz, 0.5H), 6.61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15.5 Hz, 0.5H), 6.46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10.8 Hz, 0.5H), 6.18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10.8 Hz, 0.5H), 5.48 – 5.38 (m, 1H), 4.68 (q,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 6.5 Hz, 1H), 3.81 – 3.77 (m, 2H), 3.73 (s, 2H), 3.34 – 3.21 (m, 1H), 1.49 – 1.46 (m, 7H), 1.45 (s, 5H).</w:t>
      </w:r>
    </w:p>
    <w:p w14:paraId="255334A5" w14:textId="77777777" w:rsidR="000A6457" w:rsidRPr="00C33BC9" w:rsidRDefault="000A6457" w:rsidP="000A6457">
      <w:pPr>
        <w:pStyle w:val="NormalWeb"/>
        <w:spacing w:before="0" w:beforeAutospacing="0" w:after="120" w:afterAutospacing="0" w:line="360" w:lineRule="auto"/>
        <w:jc w:val="both"/>
        <w:rPr>
          <w:rFonts w:ascii="Arial" w:hAnsi="Arial" w:cs="Arial"/>
          <w:sz w:val="22"/>
          <w:szCs w:val="22"/>
          <w:lang w:val="en-US"/>
        </w:rPr>
      </w:pPr>
      <w:r w:rsidRPr="00C33BC9">
        <w:rPr>
          <w:rFonts w:ascii="Arial" w:hAnsi="Arial" w:cs="Arial"/>
          <w:sz w:val="22"/>
          <w:szCs w:val="22"/>
          <w:vertAlign w:val="superscript"/>
          <w:lang w:val="en-US"/>
        </w:rPr>
        <w:t>13</w:t>
      </w:r>
      <w:r w:rsidRPr="00C33BC9">
        <w:rPr>
          <w:rFonts w:ascii="Arial" w:hAnsi="Arial" w:cs="Arial"/>
          <w:sz w:val="22"/>
          <w:szCs w:val="22"/>
          <w:lang w:val="en-US"/>
        </w:rPr>
        <w:t>C NMR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171.0 (C), 170.8 (C), 155.0 (C), 136.6 (C), 129.7 (CH), 128.7 (CH), 128.6 (CH), 128.5 (CH), 128.2 (CH), 127.3 (CH), 126.9 (CH), 126.6 (CH), 126.4 (CH), 125.7 (CH), 124.0 (CH), 80.3 (C), 53.8 (CH), 53.6 (CH), 52.6 (CH</w:t>
      </w:r>
      <w:r w:rsidRPr="00C33BC9">
        <w:rPr>
          <w:rFonts w:ascii="Arial" w:hAnsi="Arial" w:cs="Arial"/>
          <w:sz w:val="22"/>
          <w:szCs w:val="22"/>
          <w:vertAlign w:val="subscript"/>
          <w:lang w:val="en-US"/>
        </w:rPr>
        <w:t>3</w:t>
      </w:r>
      <w:r w:rsidRPr="00C33BC9">
        <w:rPr>
          <w:rFonts w:ascii="Arial" w:hAnsi="Arial" w:cs="Arial"/>
          <w:sz w:val="22"/>
          <w:szCs w:val="22"/>
          <w:lang w:val="en-US"/>
        </w:rPr>
        <w:t>), 38.4 (CH</w:t>
      </w:r>
      <w:r w:rsidRPr="00C33BC9">
        <w:rPr>
          <w:rFonts w:ascii="Arial" w:hAnsi="Arial" w:cs="Arial"/>
          <w:sz w:val="22"/>
          <w:szCs w:val="22"/>
          <w:vertAlign w:val="subscript"/>
          <w:lang w:val="en-US"/>
        </w:rPr>
        <w:t>2</w:t>
      </w:r>
      <w:r w:rsidRPr="00C33BC9">
        <w:rPr>
          <w:rFonts w:ascii="Arial" w:hAnsi="Arial" w:cs="Arial"/>
          <w:sz w:val="22"/>
          <w:szCs w:val="22"/>
          <w:lang w:val="en-US"/>
        </w:rPr>
        <w:t>), 35.8 (CH</w:t>
      </w:r>
      <w:r w:rsidRPr="00C33BC9">
        <w:rPr>
          <w:rFonts w:ascii="Arial" w:hAnsi="Arial" w:cs="Arial"/>
          <w:sz w:val="22"/>
          <w:szCs w:val="22"/>
          <w:vertAlign w:val="subscript"/>
          <w:lang w:val="en-US"/>
        </w:rPr>
        <w:t>2</w:t>
      </w:r>
      <w:r w:rsidRPr="00C33BC9">
        <w:rPr>
          <w:rFonts w:ascii="Arial" w:hAnsi="Arial" w:cs="Arial"/>
          <w:sz w:val="22"/>
          <w:szCs w:val="22"/>
          <w:lang w:val="en-US"/>
        </w:rPr>
        <w:t>), 28.3 (CH</w:t>
      </w:r>
      <w:r w:rsidRPr="00C33BC9">
        <w:rPr>
          <w:rFonts w:ascii="Arial" w:hAnsi="Arial" w:cs="Arial"/>
          <w:sz w:val="22"/>
          <w:szCs w:val="22"/>
          <w:vertAlign w:val="subscript"/>
          <w:lang w:val="en-US"/>
        </w:rPr>
        <w:t>3</w:t>
      </w:r>
      <w:r w:rsidRPr="00C33BC9">
        <w:rPr>
          <w:rFonts w:ascii="Arial" w:hAnsi="Arial" w:cs="Arial"/>
          <w:sz w:val="22"/>
          <w:szCs w:val="22"/>
          <w:lang w:val="en-US"/>
        </w:rPr>
        <w:t>).</w:t>
      </w:r>
    </w:p>
    <w:p w14:paraId="04176760" w14:textId="205A6F53" w:rsidR="000A6457" w:rsidRPr="00C33BC9" w:rsidRDefault="000A6457" w:rsidP="000A6457">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b/>
          <w:bCs/>
          <w:sz w:val="22"/>
          <w:szCs w:val="22"/>
          <w:lang w:val="en-GB"/>
        </w:rPr>
        <w:t xml:space="preserve">HRMS </w:t>
      </w:r>
      <w:r w:rsidRPr="00C33BC9">
        <w:rPr>
          <w:rFonts w:ascii="Arial" w:hAnsi="Arial" w:cs="Arial"/>
          <w:sz w:val="22"/>
          <w:szCs w:val="22"/>
          <w:lang w:val="en-GB"/>
        </w:rPr>
        <w:t>[</w:t>
      </w:r>
      <w:r>
        <w:rPr>
          <w:rFonts w:ascii="Arial" w:hAnsi="Arial" w:cs="Arial"/>
          <w:sz w:val="22"/>
          <w:szCs w:val="22"/>
          <w:lang w:val="en-GB"/>
        </w:rPr>
        <w:t>ES</w:t>
      </w:r>
      <w:r w:rsidRPr="00C33BC9">
        <w:rPr>
          <w:rFonts w:ascii="Arial" w:hAnsi="Arial" w:cs="Arial"/>
          <w:sz w:val="22"/>
          <w:szCs w:val="22"/>
          <w:lang w:val="en-GB"/>
        </w:rPr>
        <w:t>I(+)]:</w:t>
      </w:r>
      <w:r>
        <w:rPr>
          <w:rFonts w:ascii="Arial" w:hAnsi="Arial" w:cs="Arial"/>
          <w:sz w:val="22"/>
          <w:szCs w:val="22"/>
          <w:lang w:val="en-GB"/>
        </w:rPr>
        <w:t xml:space="preserve"> </w:t>
      </w:r>
      <w:r w:rsidRPr="00C33BC9">
        <w:rPr>
          <w:rFonts w:ascii="Arial" w:hAnsi="Arial" w:cs="Arial"/>
          <w:sz w:val="22"/>
          <w:szCs w:val="22"/>
          <w:lang w:val="en-GB"/>
        </w:rPr>
        <w:t>calcd. For ([C</w:t>
      </w:r>
      <w:r w:rsidRPr="00DA2550">
        <w:rPr>
          <w:rFonts w:ascii="Arial" w:hAnsi="Arial" w:cs="Arial"/>
          <w:sz w:val="22"/>
          <w:szCs w:val="22"/>
          <w:vertAlign w:val="subscript"/>
          <w:lang w:val="en-GB"/>
        </w:rPr>
        <w:t>12</w:t>
      </w:r>
      <w:r w:rsidRPr="00C33BC9">
        <w:rPr>
          <w:rFonts w:ascii="Arial" w:hAnsi="Arial" w:cs="Arial"/>
          <w:sz w:val="22"/>
          <w:szCs w:val="22"/>
          <w:lang w:val="en-GB"/>
        </w:rPr>
        <w:t>H</w:t>
      </w:r>
      <w:r>
        <w:rPr>
          <w:rFonts w:ascii="Arial" w:hAnsi="Arial" w:cs="Arial"/>
          <w:sz w:val="22"/>
          <w:szCs w:val="22"/>
          <w:vertAlign w:val="subscript"/>
          <w:lang w:val="en-GB"/>
        </w:rPr>
        <w:t>15</w:t>
      </w:r>
      <w:r w:rsidRPr="00C33BC9">
        <w:rPr>
          <w:rFonts w:ascii="Arial" w:hAnsi="Arial" w:cs="Arial"/>
          <w:sz w:val="22"/>
          <w:szCs w:val="22"/>
          <w:lang w:val="en-GB"/>
        </w:rPr>
        <w:t>NO</w:t>
      </w:r>
      <w:r w:rsidRPr="00DA2550">
        <w:rPr>
          <w:rFonts w:ascii="Arial" w:hAnsi="Arial" w:cs="Arial"/>
          <w:sz w:val="22"/>
          <w:szCs w:val="22"/>
          <w:vertAlign w:val="subscript"/>
          <w:lang w:val="en-GB"/>
        </w:rPr>
        <w:t>2</w:t>
      </w:r>
      <w:r w:rsidRPr="00C33BC9">
        <w:rPr>
          <w:rFonts w:ascii="Arial" w:hAnsi="Arial" w:cs="Arial"/>
          <w:sz w:val="22"/>
          <w:szCs w:val="22"/>
          <w:lang w:val="en-GB"/>
        </w:rPr>
        <w:t>S]+H)</w:t>
      </w:r>
      <w:r w:rsidRPr="00C33BC9">
        <w:rPr>
          <w:rFonts w:ascii="Arial" w:hAnsi="Arial" w:cs="Arial"/>
          <w:sz w:val="22"/>
          <w:szCs w:val="22"/>
          <w:vertAlign w:val="superscript"/>
          <w:lang w:val="en-GB"/>
        </w:rPr>
        <w:t>+</w:t>
      </w:r>
      <w:r w:rsidRPr="00C33BC9">
        <w:rPr>
          <w:rFonts w:ascii="Arial" w:hAnsi="Arial" w:cs="Arial"/>
          <w:sz w:val="22"/>
          <w:szCs w:val="22"/>
          <w:lang w:val="en-GB"/>
        </w:rPr>
        <w:t xml:space="preserve">: </w:t>
      </w:r>
      <w:r>
        <w:rPr>
          <w:rFonts w:ascii="Arial" w:hAnsi="Arial" w:cs="Arial"/>
          <w:sz w:val="22"/>
          <w:szCs w:val="22"/>
          <w:lang w:val="en-GB"/>
        </w:rPr>
        <w:t>238.0896</w:t>
      </w:r>
      <w:r w:rsidRPr="00C33BC9">
        <w:rPr>
          <w:rFonts w:ascii="Arial" w:hAnsi="Arial" w:cs="Arial"/>
          <w:sz w:val="22"/>
          <w:szCs w:val="22"/>
          <w:lang w:val="en-GB"/>
        </w:rPr>
        <w:t xml:space="preserve">, found: </w:t>
      </w:r>
      <w:r>
        <w:rPr>
          <w:rFonts w:ascii="Arial" w:hAnsi="Arial" w:cs="Arial"/>
          <w:sz w:val="22"/>
          <w:szCs w:val="22"/>
          <w:lang w:val="en-GB"/>
        </w:rPr>
        <w:t>238.0893. (Loss of -Boc group)</w:t>
      </w:r>
    </w:p>
    <w:p w14:paraId="10E581A7" w14:textId="77777777" w:rsidR="000A6457" w:rsidRPr="00012324" w:rsidRDefault="000A6457" w:rsidP="000A6457">
      <w:pPr>
        <w:pStyle w:val="NormalWeb"/>
        <w:spacing w:before="0" w:beforeAutospacing="0" w:after="120" w:afterAutospacing="0" w:line="360" w:lineRule="auto"/>
        <w:jc w:val="both"/>
        <w:rPr>
          <w:rFonts w:ascii="Arial" w:hAnsi="Arial" w:cs="Arial"/>
          <w:sz w:val="22"/>
          <w:szCs w:val="22"/>
          <w:lang w:val="en-US"/>
        </w:rPr>
      </w:pPr>
      <w:r w:rsidRPr="00012324">
        <w:rPr>
          <w:rFonts w:ascii="Arial" w:hAnsi="Arial" w:cs="Arial"/>
          <w:b/>
          <w:bCs/>
          <w:sz w:val="22"/>
          <w:szCs w:val="22"/>
          <w:lang w:val="en-US"/>
        </w:rPr>
        <w:t>IR</w:t>
      </w:r>
      <w:r w:rsidRPr="00012324">
        <w:rPr>
          <w:rFonts w:ascii="Arial" w:hAnsi="Arial" w:cs="Arial"/>
          <w:sz w:val="22"/>
          <w:szCs w:val="22"/>
          <w:lang w:val="en-US"/>
        </w:rPr>
        <w:t xml:space="preserve"> (ATR): ṽ [cm</w:t>
      </w:r>
      <w:r w:rsidRPr="00012324">
        <w:rPr>
          <w:rFonts w:ascii="Arial" w:hAnsi="Arial" w:cs="Arial"/>
          <w:sz w:val="22"/>
          <w:szCs w:val="22"/>
          <w:vertAlign w:val="superscript"/>
          <w:lang w:val="en-US"/>
        </w:rPr>
        <w:t>-1</w:t>
      </w:r>
      <w:r w:rsidRPr="00012324">
        <w:rPr>
          <w:rFonts w:ascii="Arial" w:hAnsi="Arial" w:cs="Arial"/>
          <w:sz w:val="22"/>
          <w:szCs w:val="22"/>
          <w:lang w:val="en-US"/>
        </w:rPr>
        <w:t>] = 3392, 2979, 1736, 1701, 1488, 1355, 1155.</w:t>
      </w:r>
    </w:p>
    <w:p w14:paraId="39DB494E" w14:textId="77777777" w:rsidR="000A6457" w:rsidRPr="00012324" w:rsidRDefault="000A6457" w:rsidP="001E48CF">
      <w:pPr>
        <w:pStyle w:val="NormalWeb"/>
        <w:spacing w:before="0" w:beforeAutospacing="0" w:after="120" w:afterAutospacing="0" w:line="360" w:lineRule="auto"/>
        <w:jc w:val="both"/>
        <w:rPr>
          <w:rFonts w:ascii="Arial" w:hAnsi="Arial" w:cs="Arial"/>
          <w:sz w:val="22"/>
          <w:szCs w:val="22"/>
          <w:lang w:val="en-US"/>
        </w:rPr>
      </w:pPr>
    </w:p>
    <w:p w14:paraId="25C2BE59" w14:textId="77777777" w:rsidR="0095312E" w:rsidRPr="001804A0" w:rsidRDefault="0095312E" w:rsidP="0095312E">
      <w:pPr>
        <w:pStyle w:val="NormalWeb"/>
        <w:spacing w:before="0" w:beforeAutospacing="0" w:after="120" w:afterAutospacing="0" w:line="360" w:lineRule="auto"/>
        <w:jc w:val="both"/>
        <w:rPr>
          <w:rFonts w:ascii="Arial" w:hAnsi="Arial" w:cs="Arial"/>
          <w:b/>
          <w:bCs/>
          <w:sz w:val="22"/>
          <w:szCs w:val="22"/>
          <w:lang w:val="en-GB"/>
        </w:rPr>
      </w:pPr>
      <w:r w:rsidRPr="001804A0">
        <w:rPr>
          <w:rFonts w:ascii="Arial" w:hAnsi="Arial" w:cs="Arial"/>
          <w:b/>
          <w:bCs/>
          <w:sz w:val="22"/>
          <w:szCs w:val="22"/>
          <w:lang w:val="en-GB"/>
        </w:rPr>
        <w:t>(</w:t>
      </w:r>
      <w:r w:rsidRPr="001804A0">
        <w:rPr>
          <w:rFonts w:ascii="Arial" w:hAnsi="Arial" w:cs="Arial"/>
          <w:b/>
          <w:bCs/>
          <w:i/>
          <w:iCs/>
          <w:sz w:val="22"/>
          <w:szCs w:val="22"/>
          <w:lang w:val="en-GB"/>
        </w:rPr>
        <w:t>E</w:t>
      </w:r>
      <w:r w:rsidRPr="001804A0">
        <w:rPr>
          <w:rFonts w:ascii="Arial" w:hAnsi="Arial" w:cs="Arial"/>
          <w:b/>
          <w:bCs/>
          <w:sz w:val="22"/>
          <w:szCs w:val="22"/>
          <w:lang w:val="en-GB"/>
        </w:rPr>
        <w:t>)-4-(2-((2-fluorophenyl)thio)vinyl)-2-methoxyphenol (3pb)</w:t>
      </w:r>
    </w:p>
    <w:p w14:paraId="3B0D1534" w14:textId="77777777" w:rsidR="0095312E" w:rsidRDefault="0095312E" w:rsidP="0095312E">
      <w:pPr>
        <w:pStyle w:val="NormalWeb"/>
        <w:spacing w:before="0" w:beforeAutospacing="0" w:after="120" w:afterAutospacing="0" w:line="360" w:lineRule="auto"/>
        <w:jc w:val="both"/>
      </w:pPr>
      <w:r>
        <w:object w:dxaOrig="2542" w:dyaOrig="1013" w14:anchorId="4B5F656C">
          <v:shape id="_x0000_i1052" type="#_x0000_t75" style="width:126.8pt;height:50.4pt" o:ole="">
            <v:imagedata r:id="rId66" o:title=""/>
          </v:shape>
          <o:OLEObject Type="Embed" ProgID="ChemDraw.Document.6.0" ShapeID="_x0000_i1052" DrawAspect="Content" ObjectID="_1730118028" r:id="rId67"/>
        </w:object>
      </w:r>
    </w:p>
    <w:p w14:paraId="7FF3408E"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0C1EDF">
        <w:rPr>
          <w:rFonts w:ascii="Arial" w:hAnsi="Arial" w:cs="Arial"/>
          <w:sz w:val="22"/>
          <w:szCs w:val="22"/>
          <w:lang w:val="en-GB"/>
        </w:rPr>
        <w:t xml:space="preserve">, </w:t>
      </w:r>
      <w:r w:rsidRPr="00F84A25">
        <w:rPr>
          <w:rFonts w:ascii="Arial" w:hAnsi="Arial" w:cs="Arial"/>
          <w:iCs/>
          <w:color w:val="000000" w:themeColor="text1"/>
          <w:sz w:val="22"/>
          <w:szCs w:val="22"/>
          <w:lang w:val="en-GB"/>
        </w:rPr>
        <w:t>the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p</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59 mg</w:t>
      </w:r>
      <w:r w:rsidRPr="00F84A25">
        <w:rPr>
          <w:rFonts w:ascii="Arial" w:hAnsi="Arial" w:cs="Arial"/>
          <w:color w:val="000000" w:themeColor="text1"/>
          <w:sz w:val="22"/>
          <w:szCs w:val="22"/>
          <w:lang w:val="en-GB"/>
        </w:rPr>
        <w:t xml:space="preserve">,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b</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43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were dissolved in 2 mL of dry DMSO. 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5:1 </w:t>
      </w:r>
      <w:r w:rsidRPr="00F84A25">
        <w:rPr>
          <w:rFonts w:ascii="Arial" w:hAnsi="Arial" w:cs="Arial"/>
          <w:color w:val="000000" w:themeColor="text1"/>
          <w:sz w:val="22"/>
          <w:szCs w:val="22"/>
          <w:lang w:val="en-GB"/>
        </w:rPr>
        <w:t>Hex</w:t>
      </w:r>
      <w:r>
        <w:rPr>
          <w:rFonts w:ascii="Arial" w:hAnsi="Arial" w:cs="Arial"/>
          <w:color w:val="000000" w:themeColor="text1"/>
          <w:sz w:val="22"/>
          <w:szCs w:val="22"/>
          <w:lang w:val="en-GB"/>
        </w:rPr>
        <w:t>/EtOAc</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44</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pb</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61</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11.3:1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as a brown</w:t>
      </w:r>
      <w:r w:rsidRPr="00AD35EC">
        <w:rPr>
          <w:rFonts w:ascii="Arial" w:hAnsi="Arial" w:cs="Arial"/>
          <w:color w:val="000000" w:themeColor="text1"/>
          <w:sz w:val="22"/>
          <w:szCs w:val="22"/>
          <w:lang w:val="en-GB"/>
        </w:rPr>
        <w:t xml:space="preserve"> oil</w:t>
      </w:r>
      <w:r>
        <w:rPr>
          <w:rFonts w:ascii="Arial" w:hAnsi="Arial" w:cs="Arial"/>
          <w:color w:val="000000" w:themeColor="text1"/>
          <w:sz w:val="22"/>
          <w:szCs w:val="22"/>
          <w:lang w:val="en-GB"/>
        </w:rPr>
        <w:t xml:space="preserve"> were obtained.</w:t>
      </w:r>
    </w:p>
    <w:p w14:paraId="32009188"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25</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5:1 </w:t>
      </w:r>
      <w:r w:rsidRPr="00F84A25">
        <w:rPr>
          <w:rFonts w:ascii="Arial" w:hAnsi="Arial" w:cs="Arial"/>
          <w:color w:val="000000" w:themeColor="text1"/>
          <w:sz w:val="22"/>
          <w:szCs w:val="22"/>
          <w:lang w:val="en-GB"/>
        </w:rPr>
        <w:t>Hex</w:t>
      </w:r>
      <w:r>
        <w:rPr>
          <w:rFonts w:ascii="Arial" w:hAnsi="Arial" w:cs="Arial"/>
          <w:color w:val="000000" w:themeColor="text1"/>
          <w:sz w:val="22"/>
          <w:szCs w:val="22"/>
          <w:lang w:val="en-GB"/>
        </w:rPr>
        <w:t>/EtOAc</w:t>
      </w:r>
      <w:r w:rsidRPr="00F84A25">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5ADBD151"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11.3:1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w:t>
      </w:r>
      <w:r w:rsidRPr="00BF329B">
        <w:rPr>
          <w:rFonts w:ascii="Arial" w:hAnsi="Arial" w:cs="Arial"/>
          <w:color w:val="000000" w:themeColor="text1"/>
          <w:sz w:val="22"/>
          <w:szCs w:val="22"/>
          <w:lang w:val="en-GB"/>
        </w:rPr>
        <w:t xml:space="preserve">corresponding </w:t>
      </w:r>
      <w:r w:rsidRPr="00BF329B">
        <w:rPr>
          <w:rFonts w:ascii="Arial" w:hAnsi="Arial" w:cs="Arial"/>
          <w:i/>
          <w:iCs/>
          <w:color w:val="000000" w:themeColor="text1"/>
          <w:sz w:val="22"/>
          <w:szCs w:val="22"/>
          <w:lang w:val="en-GB"/>
        </w:rPr>
        <w:t>cis</w:t>
      </w:r>
      <w:r w:rsidRPr="00BF329B">
        <w:rPr>
          <w:rFonts w:ascii="Arial" w:hAnsi="Arial" w:cs="Arial"/>
          <w:color w:val="000000" w:themeColor="text1"/>
          <w:sz w:val="22"/>
          <w:szCs w:val="22"/>
          <w:lang w:val="en-GB"/>
        </w:rPr>
        <w:t xml:space="preserve"> isomer have also been analysed.</w:t>
      </w:r>
    </w:p>
    <w:p w14:paraId="3DF9F222"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E42268">
        <w:rPr>
          <w:rFonts w:ascii="Arial" w:hAnsi="Arial" w:cs="Arial"/>
          <w:b/>
          <w:bCs/>
          <w:color w:val="000000" w:themeColor="text1"/>
          <w:sz w:val="22"/>
          <w:szCs w:val="22"/>
          <w:vertAlign w:val="superscript"/>
          <w:lang w:val="en-GB"/>
        </w:rPr>
        <w:t>1</w:t>
      </w:r>
      <w:r w:rsidRPr="00E42268">
        <w:rPr>
          <w:rFonts w:ascii="Arial" w:hAnsi="Arial" w:cs="Arial"/>
          <w:b/>
          <w:bCs/>
          <w:color w:val="000000" w:themeColor="text1"/>
          <w:sz w:val="22"/>
          <w:szCs w:val="22"/>
          <w:lang w:val="en-GB"/>
        </w:rPr>
        <w:t>H NMR</w:t>
      </w:r>
      <w:r w:rsidRPr="00E42268">
        <w:rPr>
          <w:rFonts w:ascii="Arial" w:hAnsi="Arial" w:cs="Arial"/>
          <w:color w:val="000000" w:themeColor="text1"/>
          <w:sz w:val="22"/>
          <w:szCs w:val="22"/>
          <w:lang w:val="en-GB"/>
        </w:rPr>
        <w:t xml:space="preserve"> (300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E42268">
        <w:rPr>
          <w:rFonts w:ascii="Arial" w:hAnsi="Arial" w:cs="Arial"/>
          <w:color w:val="000000" w:themeColor="text1"/>
          <w:sz w:val="22"/>
          <w:szCs w:val="22"/>
          <w:lang w:val="en-GB"/>
        </w:rPr>
        <w:t xml:space="preserve">) δ 7.41 (td, </w:t>
      </w:r>
      <w:r w:rsidRPr="00E42268">
        <w:rPr>
          <w:rFonts w:ascii="Arial" w:hAnsi="Arial" w:cs="Arial"/>
          <w:i/>
          <w:iCs/>
          <w:color w:val="000000" w:themeColor="text1"/>
          <w:sz w:val="22"/>
          <w:szCs w:val="22"/>
          <w:lang w:val="en-GB"/>
        </w:rPr>
        <w:t>J</w:t>
      </w:r>
      <w:r w:rsidRPr="00E42268">
        <w:rPr>
          <w:rFonts w:ascii="Arial" w:hAnsi="Arial" w:cs="Arial"/>
          <w:color w:val="000000" w:themeColor="text1"/>
          <w:sz w:val="22"/>
          <w:szCs w:val="22"/>
          <w:lang w:val="en-GB"/>
        </w:rPr>
        <w:t xml:space="preserve"> = 7.5, 1.7 Hz, </w:t>
      </w:r>
      <w:r>
        <w:rPr>
          <w:rFonts w:ascii="Arial" w:hAnsi="Arial" w:cs="Arial"/>
          <w:color w:val="000000" w:themeColor="text1"/>
          <w:sz w:val="22"/>
          <w:szCs w:val="22"/>
          <w:lang w:val="en-GB"/>
        </w:rPr>
        <w:t>1</w:t>
      </w:r>
      <w:r w:rsidRPr="00E42268">
        <w:rPr>
          <w:rFonts w:ascii="Arial" w:hAnsi="Arial" w:cs="Arial"/>
          <w:color w:val="000000" w:themeColor="text1"/>
          <w:sz w:val="22"/>
          <w:szCs w:val="22"/>
          <w:lang w:val="en-GB"/>
        </w:rPr>
        <w:t xml:space="preserve">H), 7.31 – 7.01 (m, </w:t>
      </w:r>
      <w:r>
        <w:rPr>
          <w:rFonts w:ascii="Arial" w:hAnsi="Arial" w:cs="Arial"/>
          <w:color w:val="000000" w:themeColor="text1"/>
          <w:sz w:val="22"/>
          <w:szCs w:val="22"/>
          <w:lang w:val="en-GB"/>
        </w:rPr>
        <w:t>3</w:t>
      </w:r>
      <w:r w:rsidRPr="00E42268">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E42268">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6.96</w:t>
      </w:r>
      <w:r w:rsidRPr="00E42268">
        <w:rPr>
          <w:rFonts w:ascii="Arial" w:hAnsi="Arial" w:cs="Arial"/>
          <w:color w:val="000000" w:themeColor="text1"/>
          <w:sz w:val="22"/>
          <w:szCs w:val="22"/>
          <w:lang w:val="en-GB"/>
        </w:rPr>
        <w:t xml:space="preserve"> – </w:t>
      </w:r>
      <w:r>
        <w:rPr>
          <w:rFonts w:ascii="Arial" w:hAnsi="Arial" w:cs="Arial"/>
          <w:color w:val="000000" w:themeColor="text1"/>
          <w:sz w:val="22"/>
          <w:szCs w:val="22"/>
          <w:lang w:val="en-GB"/>
        </w:rPr>
        <w:t>6.84</w:t>
      </w:r>
      <w:r w:rsidRPr="00E42268">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m</w:t>
      </w:r>
      <w:r w:rsidRPr="00E42268">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3</w:t>
      </w:r>
      <w:r w:rsidRPr="00E42268">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E42268">
        <w:rPr>
          <w:rFonts w:ascii="Arial" w:hAnsi="Arial" w:cs="Arial"/>
          <w:color w:val="000000" w:themeColor="text1"/>
          <w:sz w:val="22"/>
          <w:szCs w:val="22"/>
          <w:lang w:val="en-GB"/>
        </w:rPr>
        <w:t xml:space="preserve">), 6.75 (d, </w:t>
      </w:r>
      <w:r w:rsidRPr="00D36FCA">
        <w:rPr>
          <w:rFonts w:ascii="Arial" w:hAnsi="Arial" w:cs="Arial"/>
          <w:color w:val="000000" w:themeColor="text1"/>
          <w:sz w:val="22"/>
          <w:szCs w:val="22"/>
          <w:vertAlign w:val="superscript"/>
          <w:lang w:val="en-GB"/>
        </w:rPr>
        <w:t>3</w:t>
      </w:r>
      <w:r w:rsidRPr="00D36FCA">
        <w:rPr>
          <w:rFonts w:ascii="Arial" w:hAnsi="Arial" w:cs="Arial"/>
          <w:i/>
          <w:iCs/>
          <w:color w:val="000000" w:themeColor="text1"/>
          <w:sz w:val="22"/>
          <w:szCs w:val="22"/>
          <w:lang w:val="en-GB"/>
        </w:rPr>
        <w:t>J</w:t>
      </w:r>
      <w:r w:rsidRPr="00E42268">
        <w:rPr>
          <w:rFonts w:ascii="Arial" w:hAnsi="Arial" w:cs="Arial"/>
          <w:color w:val="000000" w:themeColor="text1"/>
          <w:sz w:val="22"/>
          <w:szCs w:val="22"/>
          <w:lang w:val="en-GB"/>
        </w:rPr>
        <w:t xml:space="preserve"> = 15.3 Hz, </w:t>
      </w:r>
      <w:r>
        <w:rPr>
          <w:rFonts w:ascii="Arial" w:hAnsi="Arial" w:cs="Arial"/>
          <w:color w:val="000000" w:themeColor="text1"/>
          <w:sz w:val="22"/>
          <w:szCs w:val="22"/>
          <w:lang w:val="en-GB"/>
        </w:rPr>
        <w:t>1</w:t>
      </w:r>
      <w:r w:rsidRPr="00E42268">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E42268">
        <w:rPr>
          <w:rFonts w:ascii="Arial" w:hAnsi="Arial" w:cs="Arial"/>
          <w:color w:val="000000" w:themeColor="text1"/>
          <w:sz w:val="22"/>
          <w:szCs w:val="22"/>
          <w:lang w:val="en-GB"/>
        </w:rPr>
        <w:t xml:space="preserve">), 6.61 </w:t>
      </w:r>
      <w:r w:rsidRPr="00E42268">
        <w:rPr>
          <w:rFonts w:ascii="Arial" w:hAnsi="Arial" w:cs="Arial"/>
          <w:color w:val="000000" w:themeColor="text1"/>
          <w:sz w:val="22"/>
          <w:szCs w:val="22"/>
          <w:lang w:val="en-GB"/>
        </w:rPr>
        <w:lastRenderedPageBreak/>
        <w:t xml:space="preserve">(d, </w:t>
      </w:r>
      <w:r w:rsidRPr="00D36FCA">
        <w:rPr>
          <w:rFonts w:ascii="Arial" w:hAnsi="Arial" w:cs="Arial"/>
          <w:color w:val="000000" w:themeColor="text1"/>
          <w:sz w:val="22"/>
          <w:szCs w:val="22"/>
          <w:vertAlign w:val="superscript"/>
          <w:lang w:val="en-GB"/>
        </w:rPr>
        <w:t>3</w:t>
      </w:r>
      <w:r w:rsidRPr="00D36FCA">
        <w:rPr>
          <w:rFonts w:ascii="Arial" w:hAnsi="Arial" w:cs="Arial"/>
          <w:i/>
          <w:iCs/>
          <w:color w:val="000000" w:themeColor="text1"/>
          <w:sz w:val="22"/>
          <w:szCs w:val="22"/>
          <w:lang w:val="en-GB"/>
        </w:rPr>
        <w:t>J</w:t>
      </w:r>
      <w:r w:rsidRPr="00E42268">
        <w:rPr>
          <w:rFonts w:ascii="Arial" w:hAnsi="Arial" w:cs="Arial"/>
          <w:color w:val="000000" w:themeColor="text1"/>
          <w:sz w:val="22"/>
          <w:szCs w:val="22"/>
          <w:lang w:val="en-GB"/>
        </w:rPr>
        <w:t xml:space="preserve"> = 15.3 Hz, </w:t>
      </w:r>
      <w:r>
        <w:rPr>
          <w:rFonts w:ascii="Arial" w:hAnsi="Arial" w:cs="Arial"/>
          <w:color w:val="000000" w:themeColor="text1"/>
          <w:sz w:val="22"/>
          <w:szCs w:val="22"/>
          <w:lang w:val="en-GB"/>
        </w:rPr>
        <w:t>1</w:t>
      </w:r>
      <w:r w:rsidRPr="00E42268">
        <w:rPr>
          <w:rFonts w:ascii="Arial" w:hAnsi="Arial" w:cs="Arial"/>
          <w:color w:val="000000" w:themeColor="text1"/>
          <w:sz w:val="22"/>
          <w:szCs w:val="22"/>
          <w:lang w:val="en-GB"/>
        </w:rPr>
        <w:t xml:space="preserve">H), 6.25 (d, J = 10.6 Hz, </w:t>
      </w:r>
      <w:r>
        <w:rPr>
          <w:rFonts w:ascii="Arial" w:hAnsi="Arial" w:cs="Arial"/>
          <w:sz w:val="22"/>
          <w:szCs w:val="22"/>
          <w:lang w:val="en-GB"/>
        </w:rPr>
        <w:t xml:space="preserve">isom. </w:t>
      </w:r>
      <w:r w:rsidRPr="008755A2">
        <w:rPr>
          <w:rFonts w:ascii="Arial" w:hAnsi="Arial" w:cs="Arial"/>
          <w:i/>
          <w:iCs/>
          <w:sz w:val="22"/>
          <w:szCs w:val="22"/>
          <w:lang w:val="en-GB"/>
        </w:rPr>
        <w:t>cis</w:t>
      </w:r>
      <w:r w:rsidRPr="00E42268">
        <w:rPr>
          <w:rFonts w:ascii="Arial" w:hAnsi="Arial" w:cs="Arial"/>
          <w:color w:val="000000" w:themeColor="text1"/>
          <w:sz w:val="22"/>
          <w:szCs w:val="22"/>
          <w:lang w:val="en-GB"/>
        </w:rPr>
        <w:t xml:space="preserve">), 5.72 (s, </w:t>
      </w:r>
      <w:r>
        <w:rPr>
          <w:rFonts w:ascii="Arial" w:hAnsi="Arial" w:cs="Arial"/>
          <w:sz w:val="22"/>
          <w:szCs w:val="22"/>
          <w:lang w:val="en-GB"/>
        </w:rPr>
        <w:t xml:space="preserve">isom. </w:t>
      </w:r>
      <w:r w:rsidRPr="008755A2">
        <w:rPr>
          <w:rFonts w:ascii="Arial" w:hAnsi="Arial" w:cs="Arial"/>
          <w:i/>
          <w:iCs/>
          <w:sz w:val="22"/>
          <w:szCs w:val="22"/>
          <w:lang w:val="en-GB"/>
        </w:rPr>
        <w:t>cis</w:t>
      </w:r>
      <w:r w:rsidRPr="00E42268">
        <w:rPr>
          <w:rFonts w:ascii="Arial" w:hAnsi="Arial" w:cs="Arial"/>
          <w:color w:val="000000" w:themeColor="text1"/>
          <w:sz w:val="22"/>
          <w:szCs w:val="22"/>
          <w:lang w:val="en-GB"/>
        </w:rPr>
        <w:t xml:space="preserve">), 5.68 (s, </w:t>
      </w:r>
      <w:r>
        <w:rPr>
          <w:rFonts w:ascii="Arial" w:hAnsi="Arial" w:cs="Arial"/>
          <w:color w:val="000000" w:themeColor="text1"/>
          <w:sz w:val="22"/>
          <w:szCs w:val="22"/>
          <w:lang w:val="en-GB"/>
        </w:rPr>
        <w:t>1</w:t>
      </w:r>
      <w:r w:rsidRPr="00E42268">
        <w:rPr>
          <w:rFonts w:ascii="Arial" w:hAnsi="Arial" w:cs="Arial"/>
          <w:color w:val="000000" w:themeColor="text1"/>
          <w:sz w:val="22"/>
          <w:szCs w:val="22"/>
          <w:lang w:val="en-GB"/>
        </w:rPr>
        <w:t>H), 3.95 (s,</w:t>
      </w:r>
      <w:r>
        <w:rPr>
          <w:rFonts w:ascii="Arial" w:hAnsi="Arial" w:cs="Arial"/>
          <w:color w:val="000000" w:themeColor="text1"/>
          <w:sz w:val="22"/>
          <w:szCs w:val="22"/>
          <w:lang w:val="en-GB"/>
        </w:rPr>
        <w:t xml:space="preserve"> </w:t>
      </w:r>
      <w:r>
        <w:rPr>
          <w:rFonts w:ascii="Arial" w:hAnsi="Arial" w:cs="Arial"/>
          <w:sz w:val="22"/>
          <w:szCs w:val="22"/>
          <w:lang w:val="en-GB"/>
        </w:rPr>
        <w:t xml:space="preserve">isom. </w:t>
      </w:r>
      <w:r w:rsidRPr="008755A2">
        <w:rPr>
          <w:rFonts w:ascii="Arial" w:hAnsi="Arial" w:cs="Arial"/>
          <w:i/>
          <w:iCs/>
          <w:sz w:val="22"/>
          <w:szCs w:val="22"/>
          <w:lang w:val="en-GB"/>
        </w:rPr>
        <w:t>cis</w:t>
      </w:r>
      <w:r w:rsidRPr="00E42268">
        <w:rPr>
          <w:rFonts w:ascii="Arial" w:hAnsi="Arial" w:cs="Arial"/>
          <w:color w:val="000000" w:themeColor="text1"/>
          <w:sz w:val="22"/>
          <w:szCs w:val="22"/>
          <w:lang w:val="en-GB"/>
        </w:rPr>
        <w:t xml:space="preserve">), 3.90 (s, </w:t>
      </w:r>
      <w:r>
        <w:rPr>
          <w:rFonts w:ascii="Arial" w:hAnsi="Arial" w:cs="Arial"/>
          <w:color w:val="000000" w:themeColor="text1"/>
          <w:sz w:val="22"/>
          <w:szCs w:val="22"/>
          <w:lang w:val="en-GB"/>
        </w:rPr>
        <w:t>3</w:t>
      </w:r>
      <w:r w:rsidRPr="00E42268">
        <w:rPr>
          <w:rFonts w:ascii="Arial" w:hAnsi="Arial" w:cs="Arial"/>
          <w:color w:val="000000" w:themeColor="text1"/>
          <w:sz w:val="22"/>
          <w:szCs w:val="22"/>
          <w:lang w:val="en-GB"/>
        </w:rPr>
        <w:t>H).</w:t>
      </w:r>
    </w:p>
    <w:p w14:paraId="38CAD6CC"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D36FCA">
        <w:rPr>
          <w:rFonts w:ascii="Arial" w:hAnsi="Arial" w:cs="Arial"/>
          <w:b/>
          <w:bCs/>
          <w:color w:val="000000" w:themeColor="text1"/>
          <w:sz w:val="22"/>
          <w:szCs w:val="22"/>
          <w:vertAlign w:val="superscript"/>
          <w:lang w:val="en-GB"/>
        </w:rPr>
        <w:t>13</w:t>
      </w:r>
      <w:r w:rsidRPr="00D36FCA">
        <w:rPr>
          <w:rFonts w:ascii="Arial" w:hAnsi="Arial" w:cs="Arial"/>
          <w:b/>
          <w:bCs/>
          <w:color w:val="000000" w:themeColor="text1"/>
          <w:sz w:val="22"/>
          <w:szCs w:val="22"/>
          <w:lang w:val="en-GB"/>
        </w:rPr>
        <w:t>C NMR</w:t>
      </w:r>
      <w:r w:rsidRPr="00D36FCA">
        <w:rPr>
          <w:rFonts w:ascii="Arial" w:hAnsi="Arial" w:cs="Arial"/>
          <w:color w:val="000000" w:themeColor="text1"/>
          <w:sz w:val="22"/>
          <w:szCs w:val="22"/>
          <w:lang w:val="en-GB"/>
        </w:rPr>
        <w:t xml:space="preserve"> (75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D36FCA">
        <w:rPr>
          <w:rFonts w:ascii="Arial" w:hAnsi="Arial" w:cs="Arial"/>
          <w:color w:val="000000" w:themeColor="text1"/>
          <w:sz w:val="22"/>
          <w:szCs w:val="22"/>
          <w:lang w:val="en-GB"/>
        </w:rPr>
        <w:t xml:space="preserve">) δ </w:t>
      </w:r>
      <w:r w:rsidRPr="00F127AA">
        <w:rPr>
          <w:rFonts w:ascii="Arial" w:hAnsi="Arial" w:cs="Arial"/>
          <w:color w:val="000000" w:themeColor="text1"/>
          <w:sz w:val="22"/>
          <w:szCs w:val="22"/>
          <w:lang w:val="en-GB"/>
        </w:rPr>
        <w:t xml:space="preserve">160.61 (d, </w:t>
      </w:r>
      <w:r w:rsidRPr="00F127AA">
        <w:rPr>
          <w:rFonts w:ascii="Arial" w:hAnsi="Arial" w:cs="Arial"/>
          <w:color w:val="000000" w:themeColor="text1"/>
          <w:sz w:val="22"/>
          <w:szCs w:val="22"/>
          <w:vertAlign w:val="superscript"/>
          <w:lang w:val="en-GB"/>
        </w:rPr>
        <w:t>1</w:t>
      </w:r>
      <w:r w:rsidRPr="00F127AA">
        <w:rPr>
          <w:rFonts w:ascii="Arial" w:hAnsi="Arial" w:cs="Arial"/>
          <w:i/>
          <w:iCs/>
          <w:color w:val="000000" w:themeColor="text1"/>
          <w:sz w:val="22"/>
          <w:szCs w:val="22"/>
          <w:lang w:val="en-GB"/>
        </w:rPr>
        <w:t>J</w:t>
      </w:r>
      <w:r w:rsidRPr="00F127AA">
        <w:rPr>
          <w:rFonts w:ascii="Arial" w:hAnsi="Arial" w:cs="Arial"/>
          <w:color w:val="000000" w:themeColor="text1"/>
          <w:sz w:val="22"/>
          <w:szCs w:val="22"/>
          <w:vertAlign w:val="subscript"/>
          <w:lang w:val="en-GB"/>
        </w:rPr>
        <w:t xml:space="preserve">C-F </w:t>
      </w:r>
      <w:r w:rsidRPr="00F127AA">
        <w:rPr>
          <w:rFonts w:ascii="Arial" w:hAnsi="Arial" w:cs="Arial"/>
          <w:color w:val="000000" w:themeColor="text1"/>
          <w:sz w:val="22"/>
          <w:szCs w:val="22"/>
          <w:lang w:val="en-GB"/>
        </w:rPr>
        <w:t>= 246.6 Hz</w:t>
      </w:r>
      <w:r>
        <w:rPr>
          <w:rFonts w:ascii="Arial" w:hAnsi="Arial" w:cs="Arial"/>
          <w:color w:val="000000" w:themeColor="text1"/>
          <w:sz w:val="22"/>
          <w:szCs w:val="22"/>
          <w:lang w:val="en-GB"/>
        </w:rPr>
        <w:t>, C</w:t>
      </w:r>
      <w:r w:rsidRPr="00F127AA">
        <w:rPr>
          <w:rFonts w:ascii="Arial" w:hAnsi="Arial" w:cs="Arial"/>
          <w:color w:val="000000" w:themeColor="text1"/>
          <w:sz w:val="22"/>
          <w:szCs w:val="22"/>
          <w:lang w:val="en-GB"/>
        </w:rPr>
        <w:t>)</w:t>
      </w:r>
      <w:r w:rsidRPr="00D36FCA">
        <w:rPr>
          <w:rFonts w:ascii="Arial" w:hAnsi="Arial" w:cs="Arial"/>
          <w:color w:val="000000" w:themeColor="text1"/>
          <w:sz w:val="22"/>
          <w:szCs w:val="22"/>
          <w:lang w:val="en-GB"/>
        </w:rPr>
        <w:t>, 146.7</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145.8</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134.0</w:t>
      </w:r>
      <w:r>
        <w:rPr>
          <w:rFonts w:ascii="Arial" w:hAnsi="Arial" w:cs="Arial"/>
          <w:color w:val="000000" w:themeColor="text1"/>
          <w:sz w:val="22"/>
          <w:szCs w:val="22"/>
          <w:lang w:val="en-GB"/>
        </w:rPr>
        <w:t xml:space="preserve"> (C)</w:t>
      </w:r>
      <w:r w:rsidRPr="00D36FCA">
        <w:rPr>
          <w:rFonts w:ascii="Arial" w:hAnsi="Arial" w:cs="Arial"/>
          <w:color w:val="000000" w:themeColor="text1"/>
          <w:sz w:val="22"/>
          <w:szCs w:val="22"/>
          <w:lang w:val="en-GB"/>
        </w:rPr>
        <w:t>, 131.5</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xml:space="preserve">, </w:t>
      </w:r>
      <w:r w:rsidRPr="00F127AA">
        <w:rPr>
          <w:rFonts w:ascii="Arial" w:hAnsi="Arial" w:cs="Arial"/>
          <w:color w:val="000000" w:themeColor="text1"/>
          <w:sz w:val="22"/>
          <w:szCs w:val="22"/>
          <w:lang w:val="en-GB"/>
        </w:rPr>
        <w:t xml:space="preserve">128.88 (d, </w:t>
      </w:r>
      <w:r>
        <w:rPr>
          <w:rFonts w:ascii="Arial" w:hAnsi="Arial" w:cs="Arial"/>
          <w:color w:val="000000" w:themeColor="text1"/>
          <w:sz w:val="22"/>
          <w:szCs w:val="22"/>
          <w:vertAlign w:val="superscript"/>
          <w:lang w:val="en-GB"/>
        </w:rPr>
        <w:t>3</w:t>
      </w:r>
      <w:r w:rsidRPr="00F127AA">
        <w:rPr>
          <w:rFonts w:ascii="Arial" w:hAnsi="Arial" w:cs="Arial"/>
          <w:i/>
          <w:iCs/>
          <w:color w:val="000000" w:themeColor="text1"/>
          <w:sz w:val="22"/>
          <w:szCs w:val="22"/>
          <w:lang w:val="en-GB"/>
        </w:rPr>
        <w:t>J</w:t>
      </w:r>
      <w:r w:rsidRPr="00F127AA">
        <w:rPr>
          <w:rFonts w:ascii="Arial" w:hAnsi="Arial" w:cs="Arial"/>
          <w:color w:val="000000" w:themeColor="text1"/>
          <w:sz w:val="22"/>
          <w:szCs w:val="22"/>
          <w:vertAlign w:val="subscript"/>
          <w:lang w:val="en-GB"/>
        </w:rPr>
        <w:t>C-F</w:t>
      </w:r>
      <w:r w:rsidRPr="00F127AA">
        <w:rPr>
          <w:rFonts w:ascii="Arial" w:hAnsi="Arial" w:cs="Arial"/>
          <w:color w:val="000000" w:themeColor="text1"/>
          <w:sz w:val="22"/>
          <w:szCs w:val="22"/>
          <w:lang w:val="en-GB"/>
        </w:rPr>
        <w:t xml:space="preserve"> = 21.4 Hz</w:t>
      </w:r>
      <w:r>
        <w:rPr>
          <w:rFonts w:ascii="Arial" w:hAnsi="Arial" w:cs="Arial"/>
          <w:color w:val="000000" w:themeColor="text1"/>
          <w:sz w:val="22"/>
          <w:szCs w:val="22"/>
          <w:lang w:val="en-GB"/>
        </w:rPr>
        <w:t>, C</w:t>
      </w:r>
      <w:r w:rsidRPr="00F127AA">
        <w:rPr>
          <w:rFonts w:ascii="Arial" w:hAnsi="Arial" w:cs="Arial"/>
          <w:color w:val="000000" w:themeColor="text1"/>
          <w:sz w:val="22"/>
          <w:szCs w:val="22"/>
          <w:lang w:val="en-GB"/>
        </w:rPr>
        <w:t>)</w:t>
      </w:r>
      <w:r w:rsidRPr="00D36FCA">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w:t>
      </w:r>
      <w:r w:rsidRPr="00D36FCA">
        <w:rPr>
          <w:rFonts w:ascii="Arial" w:hAnsi="Arial" w:cs="Arial"/>
          <w:color w:val="000000" w:themeColor="text1"/>
          <w:sz w:val="22"/>
          <w:szCs w:val="22"/>
          <w:lang w:val="en-GB"/>
        </w:rPr>
        <w:t>128.7</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124.7</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124.6</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122.9</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120.1</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118.2</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xml:space="preserve">, </w:t>
      </w:r>
      <w:r w:rsidRPr="00F127AA">
        <w:rPr>
          <w:rFonts w:ascii="Arial" w:hAnsi="Arial" w:cs="Arial"/>
          <w:color w:val="000000" w:themeColor="text1"/>
          <w:sz w:val="22"/>
          <w:szCs w:val="22"/>
          <w:lang w:val="en-GB"/>
        </w:rPr>
        <w:t xml:space="preserve">115.79 (d, </w:t>
      </w:r>
      <w:r>
        <w:rPr>
          <w:rFonts w:ascii="Arial" w:hAnsi="Arial" w:cs="Arial"/>
          <w:color w:val="000000" w:themeColor="text1"/>
          <w:sz w:val="22"/>
          <w:szCs w:val="22"/>
          <w:vertAlign w:val="superscript"/>
          <w:lang w:val="en-GB"/>
        </w:rPr>
        <w:t>3</w:t>
      </w:r>
      <w:r w:rsidRPr="00F127AA">
        <w:rPr>
          <w:rFonts w:ascii="Arial" w:hAnsi="Arial" w:cs="Arial"/>
          <w:i/>
          <w:iCs/>
          <w:color w:val="000000" w:themeColor="text1"/>
          <w:sz w:val="22"/>
          <w:szCs w:val="22"/>
          <w:lang w:val="en-GB"/>
        </w:rPr>
        <w:t>J</w:t>
      </w:r>
      <w:r w:rsidRPr="00F127AA">
        <w:rPr>
          <w:rFonts w:ascii="Arial" w:hAnsi="Arial" w:cs="Arial"/>
          <w:color w:val="000000" w:themeColor="text1"/>
          <w:sz w:val="22"/>
          <w:szCs w:val="22"/>
          <w:vertAlign w:val="subscript"/>
          <w:lang w:val="en-GB"/>
        </w:rPr>
        <w:t>C-F</w:t>
      </w:r>
      <w:r w:rsidRPr="00F127AA">
        <w:rPr>
          <w:rFonts w:ascii="Arial" w:hAnsi="Arial" w:cs="Arial"/>
          <w:color w:val="000000" w:themeColor="text1"/>
          <w:sz w:val="22"/>
          <w:szCs w:val="22"/>
          <w:lang w:val="en-GB"/>
        </w:rPr>
        <w:t xml:space="preserve"> = 21.6 Hz</w:t>
      </w:r>
      <w:r>
        <w:rPr>
          <w:rFonts w:ascii="Arial" w:hAnsi="Arial" w:cs="Arial"/>
          <w:color w:val="000000" w:themeColor="text1"/>
          <w:sz w:val="22"/>
          <w:szCs w:val="22"/>
          <w:lang w:val="en-GB"/>
        </w:rPr>
        <w:t>, CH</w:t>
      </w:r>
      <w:r w:rsidRPr="00F127AA">
        <w:rPr>
          <w:rFonts w:ascii="Arial" w:hAnsi="Arial" w:cs="Arial"/>
          <w:color w:val="000000" w:themeColor="text1"/>
          <w:sz w:val="22"/>
          <w:szCs w:val="22"/>
          <w:lang w:val="en-GB"/>
        </w:rPr>
        <w:t>)</w:t>
      </w:r>
      <w:r w:rsidRPr="00D36FCA">
        <w:rPr>
          <w:rFonts w:ascii="Arial" w:hAnsi="Arial" w:cs="Arial"/>
          <w:color w:val="000000" w:themeColor="text1"/>
          <w:sz w:val="22"/>
          <w:szCs w:val="22"/>
          <w:lang w:val="en-GB"/>
        </w:rPr>
        <w:t>, 114.6</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108.2</w:t>
      </w:r>
      <w:r>
        <w:rPr>
          <w:rFonts w:ascii="Arial" w:hAnsi="Arial" w:cs="Arial"/>
          <w:color w:val="000000" w:themeColor="text1"/>
          <w:sz w:val="22"/>
          <w:szCs w:val="22"/>
          <w:lang w:val="en-GB"/>
        </w:rPr>
        <w:t xml:space="preserve"> (CH)</w:t>
      </w:r>
      <w:r w:rsidRPr="00D36FCA">
        <w:rPr>
          <w:rFonts w:ascii="Arial" w:hAnsi="Arial" w:cs="Arial"/>
          <w:color w:val="000000" w:themeColor="text1"/>
          <w:sz w:val="22"/>
          <w:szCs w:val="22"/>
          <w:lang w:val="en-GB"/>
        </w:rPr>
        <w:t>, 55.9</w:t>
      </w:r>
      <w:r>
        <w:rPr>
          <w:rFonts w:ascii="Arial" w:hAnsi="Arial" w:cs="Arial"/>
          <w:color w:val="000000" w:themeColor="text1"/>
          <w:sz w:val="22"/>
          <w:szCs w:val="22"/>
          <w:lang w:val="en-GB"/>
        </w:rPr>
        <w:t xml:space="preserve"> (CH</w:t>
      </w:r>
      <w:r w:rsidRPr="000535BE">
        <w:rPr>
          <w:rFonts w:ascii="Arial" w:hAnsi="Arial" w:cs="Arial"/>
          <w:color w:val="000000" w:themeColor="text1"/>
          <w:sz w:val="22"/>
          <w:szCs w:val="22"/>
          <w:vertAlign w:val="subscript"/>
          <w:lang w:val="en-GB"/>
        </w:rPr>
        <w:t>3</w:t>
      </w:r>
      <w:r>
        <w:rPr>
          <w:rFonts w:ascii="Arial" w:hAnsi="Arial" w:cs="Arial"/>
          <w:color w:val="000000" w:themeColor="text1"/>
          <w:sz w:val="22"/>
          <w:szCs w:val="22"/>
          <w:lang w:val="en-GB"/>
        </w:rPr>
        <w:t>)</w:t>
      </w:r>
      <w:r w:rsidRPr="00D36FCA">
        <w:rPr>
          <w:rFonts w:ascii="Arial" w:hAnsi="Arial" w:cs="Arial"/>
          <w:color w:val="000000" w:themeColor="text1"/>
          <w:sz w:val="22"/>
          <w:szCs w:val="22"/>
          <w:lang w:val="en-GB"/>
        </w:rPr>
        <w:t>.</w:t>
      </w:r>
    </w:p>
    <w:p w14:paraId="589F1EC8" w14:textId="77777777" w:rsidR="0095312E" w:rsidRDefault="0095312E" w:rsidP="0095312E">
      <w:pPr>
        <w:pStyle w:val="NormalWeb"/>
        <w:spacing w:before="0" w:beforeAutospacing="0" w:after="120" w:afterAutospacing="0" w:line="360" w:lineRule="auto"/>
        <w:jc w:val="both"/>
        <w:rPr>
          <w:rFonts w:ascii="Arial" w:hAnsi="Arial" w:cs="Arial"/>
          <w:color w:val="000000" w:themeColor="text1"/>
          <w:sz w:val="22"/>
          <w:szCs w:val="22"/>
          <w:lang w:val="en-GB"/>
        </w:rPr>
      </w:pPr>
      <w:r w:rsidRPr="000535BE">
        <w:rPr>
          <w:rFonts w:ascii="Arial" w:hAnsi="Arial" w:cs="Arial"/>
          <w:b/>
          <w:bCs/>
          <w:color w:val="000000" w:themeColor="text1"/>
          <w:sz w:val="22"/>
          <w:szCs w:val="22"/>
          <w:vertAlign w:val="superscript"/>
          <w:lang w:val="en-GB"/>
        </w:rPr>
        <w:t>19</w:t>
      </w:r>
      <w:r w:rsidRPr="000535BE">
        <w:rPr>
          <w:rFonts w:ascii="Arial" w:hAnsi="Arial" w:cs="Arial"/>
          <w:b/>
          <w:bCs/>
          <w:color w:val="000000" w:themeColor="text1"/>
          <w:sz w:val="22"/>
          <w:szCs w:val="22"/>
          <w:lang w:val="en-GB"/>
        </w:rPr>
        <w:t>F NMR</w:t>
      </w:r>
      <w:r w:rsidRPr="000535BE">
        <w:rPr>
          <w:rFonts w:ascii="Arial" w:hAnsi="Arial" w:cs="Arial"/>
          <w:color w:val="000000" w:themeColor="text1"/>
          <w:sz w:val="22"/>
          <w:szCs w:val="22"/>
          <w:lang w:val="en-GB"/>
        </w:rPr>
        <w:t xml:space="preserve"> (282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0535BE">
        <w:rPr>
          <w:rFonts w:ascii="Arial" w:hAnsi="Arial" w:cs="Arial"/>
          <w:color w:val="000000" w:themeColor="text1"/>
          <w:sz w:val="22"/>
          <w:szCs w:val="22"/>
          <w:lang w:val="en-GB"/>
        </w:rPr>
        <w:t>) δ -109.62</w:t>
      </w:r>
      <w:r>
        <w:rPr>
          <w:rFonts w:ascii="Arial" w:hAnsi="Arial" w:cs="Arial"/>
          <w:color w:val="000000" w:themeColor="text1"/>
          <w:sz w:val="22"/>
          <w:szCs w:val="22"/>
          <w:lang w:val="en-GB"/>
        </w:rPr>
        <w:t xml:space="preserve"> (</w:t>
      </w:r>
      <w:r>
        <w:rPr>
          <w:rFonts w:ascii="Arial" w:hAnsi="Arial" w:cs="Arial"/>
          <w:sz w:val="22"/>
          <w:szCs w:val="22"/>
          <w:lang w:val="en-GB"/>
        </w:rPr>
        <w:t xml:space="preserve">isom. </w:t>
      </w:r>
      <w:r w:rsidRPr="008755A2">
        <w:rPr>
          <w:rFonts w:ascii="Arial" w:hAnsi="Arial" w:cs="Arial"/>
          <w:i/>
          <w:iCs/>
          <w:sz w:val="22"/>
          <w:szCs w:val="22"/>
          <w:lang w:val="en-GB"/>
        </w:rPr>
        <w:t>cis</w:t>
      </w:r>
      <w:r w:rsidRPr="00E42268">
        <w:rPr>
          <w:rFonts w:ascii="Arial" w:hAnsi="Arial" w:cs="Arial"/>
          <w:color w:val="000000" w:themeColor="text1"/>
          <w:sz w:val="22"/>
          <w:szCs w:val="22"/>
          <w:lang w:val="en-GB"/>
        </w:rPr>
        <w:t>)</w:t>
      </w:r>
      <w:r w:rsidRPr="000535BE">
        <w:rPr>
          <w:rFonts w:ascii="Arial" w:hAnsi="Arial" w:cs="Arial"/>
          <w:color w:val="000000" w:themeColor="text1"/>
          <w:sz w:val="22"/>
          <w:szCs w:val="22"/>
          <w:lang w:val="en-GB"/>
        </w:rPr>
        <w:t>, -110.16.</w:t>
      </w:r>
    </w:p>
    <w:p w14:paraId="6B6CD437" w14:textId="77777777" w:rsidR="0095312E" w:rsidRDefault="0095312E" w:rsidP="0095312E">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w:t>
      </w:r>
      <w:r>
        <w:rPr>
          <w:rFonts w:ascii="Arial" w:hAnsi="Arial" w:cs="Arial"/>
          <w:sz w:val="22"/>
          <w:szCs w:val="22"/>
          <w:lang w:val="en-GB"/>
        </w:rPr>
        <w:t xml:space="preserve"> </w:t>
      </w:r>
      <w:r w:rsidRPr="000C1EDF">
        <w:rPr>
          <w:rFonts w:ascii="Arial" w:hAnsi="Arial" w:cs="Arial"/>
          <w:sz w:val="22"/>
          <w:szCs w:val="22"/>
          <w:lang w:val="en-GB"/>
        </w:rPr>
        <w:t xml:space="preserve">calcd. </w:t>
      </w:r>
      <w:r w:rsidRPr="00622AB5">
        <w:rPr>
          <w:rFonts w:ascii="Arial" w:hAnsi="Arial" w:cs="Arial"/>
          <w:sz w:val="22"/>
          <w:szCs w:val="22"/>
          <w:lang w:val="en-GB"/>
        </w:rPr>
        <w:t>For ([C</w:t>
      </w:r>
      <w:r>
        <w:rPr>
          <w:rFonts w:ascii="Arial" w:hAnsi="Arial" w:cs="Arial"/>
          <w:sz w:val="22"/>
          <w:szCs w:val="22"/>
          <w:vertAlign w:val="subscript"/>
          <w:lang w:val="en-GB"/>
        </w:rPr>
        <w:t>15</w:t>
      </w:r>
      <w:r w:rsidRPr="00622AB5">
        <w:rPr>
          <w:rFonts w:ascii="Arial" w:hAnsi="Arial" w:cs="Arial"/>
          <w:sz w:val="22"/>
          <w:szCs w:val="22"/>
          <w:lang w:val="en-GB"/>
        </w:rPr>
        <w:t>H</w:t>
      </w:r>
      <w:r>
        <w:rPr>
          <w:rFonts w:ascii="Arial" w:hAnsi="Arial" w:cs="Arial"/>
          <w:sz w:val="22"/>
          <w:szCs w:val="22"/>
          <w:vertAlign w:val="subscript"/>
          <w:lang w:val="en-GB"/>
        </w:rPr>
        <w:t>13</w:t>
      </w:r>
      <w:r>
        <w:rPr>
          <w:rFonts w:ascii="Arial" w:hAnsi="Arial" w:cs="Arial"/>
          <w:sz w:val="22"/>
          <w:szCs w:val="22"/>
          <w:lang w:val="en-GB"/>
        </w:rPr>
        <w:t>FO</w:t>
      </w:r>
      <w:r w:rsidRPr="00AF4C40">
        <w:rPr>
          <w:rFonts w:ascii="Arial" w:hAnsi="Arial" w:cs="Arial"/>
          <w:sz w:val="22"/>
          <w:szCs w:val="22"/>
          <w:vertAlign w:val="subscript"/>
          <w:lang w:val="en-GB"/>
        </w:rPr>
        <w:t>2</w:t>
      </w:r>
      <w:r>
        <w:rPr>
          <w:rFonts w:ascii="Arial" w:hAnsi="Arial" w:cs="Arial"/>
          <w:sz w:val="22"/>
          <w:szCs w:val="22"/>
          <w:lang w:val="en-GB"/>
        </w:rPr>
        <w:t>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Pr>
          <w:rFonts w:ascii="Arial" w:hAnsi="Arial" w:cs="Arial"/>
          <w:sz w:val="22"/>
          <w:szCs w:val="22"/>
          <w:lang w:val="en-GB"/>
        </w:rPr>
        <w:t>277.0693</w:t>
      </w:r>
      <w:r w:rsidRPr="00622AB5">
        <w:rPr>
          <w:rFonts w:ascii="Arial" w:hAnsi="Arial" w:cs="Arial"/>
          <w:sz w:val="22"/>
          <w:szCs w:val="22"/>
          <w:lang w:val="en-GB"/>
        </w:rPr>
        <w:t xml:space="preserve">, found: </w:t>
      </w:r>
      <w:r>
        <w:rPr>
          <w:rFonts w:ascii="Arial" w:hAnsi="Arial" w:cs="Arial"/>
          <w:sz w:val="22"/>
          <w:szCs w:val="22"/>
          <w:lang w:val="en-GB"/>
        </w:rPr>
        <w:t>277.0692.</w:t>
      </w:r>
    </w:p>
    <w:p w14:paraId="491641F5" w14:textId="77777777" w:rsidR="0095312E" w:rsidRDefault="0095312E" w:rsidP="0095312E">
      <w:pPr>
        <w:pStyle w:val="NormalWeb"/>
        <w:spacing w:before="0" w:beforeAutospacing="0" w:after="120" w:afterAutospacing="0" w:line="360" w:lineRule="auto"/>
        <w:jc w:val="both"/>
        <w:rPr>
          <w:rFonts w:ascii="Arial" w:hAnsi="Arial" w:cs="Arial"/>
          <w:sz w:val="22"/>
          <w:szCs w:val="22"/>
        </w:rPr>
      </w:pPr>
      <w:r w:rsidRPr="004436C1">
        <w:rPr>
          <w:rFonts w:ascii="Arial" w:hAnsi="Arial" w:cs="Arial"/>
          <w:b/>
          <w:bCs/>
          <w:sz w:val="22"/>
          <w:szCs w:val="22"/>
        </w:rPr>
        <w:t>IR</w:t>
      </w:r>
      <w:r w:rsidRPr="004436C1">
        <w:rPr>
          <w:rFonts w:ascii="Arial" w:hAnsi="Arial" w:cs="Arial"/>
          <w:sz w:val="22"/>
          <w:szCs w:val="22"/>
        </w:rPr>
        <w:t xml:space="preserve"> (ATR): ṽ [cm</w:t>
      </w:r>
      <w:r w:rsidRPr="004436C1">
        <w:rPr>
          <w:rFonts w:ascii="Arial" w:hAnsi="Arial" w:cs="Arial"/>
          <w:sz w:val="22"/>
          <w:szCs w:val="22"/>
          <w:vertAlign w:val="superscript"/>
        </w:rPr>
        <w:t>-1</w:t>
      </w:r>
      <w:r w:rsidRPr="004436C1">
        <w:rPr>
          <w:rFonts w:ascii="Arial" w:hAnsi="Arial" w:cs="Arial"/>
          <w:sz w:val="22"/>
          <w:szCs w:val="22"/>
        </w:rPr>
        <w:t>] = 2840, 1597, 1466, 1361, 1268, 1028, 744.</w:t>
      </w:r>
    </w:p>
    <w:p w14:paraId="5572FD95" w14:textId="77777777" w:rsidR="00DA5014" w:rsidRPr="00007E48" w:rsidRDefault="00DA5014" w:rsidP="001E48CF">
      <w:pPr>
        <w:pStyle w:val="NormalWeb"/>
        <w:spacing w:before="0" w:beforeAutospacing="0" w:after="120" w:afterAutospacing="0" w:line="360" w:lineRule="auto"/>
        <w:jc w:val="both"/>
        <w:rPr>
          <w:rFonts w:ascii="Arial" w:hAnsi="Arial" w:cs="Arial"/>
          <w:color w:val="000000" w:themeColor="text1"/>
          <w:sz w:val="22"/>
          <w:szCs w:val="22"/>
        </w:rPr>
      </w:pPr>
    </w:p>
    <w:p w14:paraId="144B09EF" w14:textId="09A8ECC1" w:rsidR="006B6FCA" w:rsidRPr="00D22B58" w:rsidRDefault="00D22B58" w:rsidP="001E48CF">
      <w:pPr>
        <w:pStyle w:val="NormalWeb"/>
        <w:spacing w:before="0" w:beforeAutospacing="0" w:after="120" w:afterAutospacing="0" w:line="360" w:lineRule="auto"/>
        <w:jc w:val="both"/>
        <w:rPr>
          <w:rFonts w:ascii="Arial" w:hAnsi="Arial" w:cs="Arial"/>
          <w:b/>
          <w:bCs/>
          <w:color w:val="000000" w:themeColor="text1"/>
          <w:sz w:val="22"/>
          <w:szCs w:val="22"/>
          <w:lang w:val="en-GB"/>
        </w:rPr>
      </w:pPr>
      <w:r w:rsidRPr="00D22B58">
        <w:rPr>
          <w:rFonts w:ascii="Arial" w:hAnsi="Arial" w:cs="Arial"/>
          <w:b/>
          <w:bCs/>
          <w:color w:val="000000" w:themeColor="text1"/>
          <w:sz w:val="22"/>
          <w:szCs w:val="22"/>
          <w:lang w:val="en-GB"/>
        </w:rPr>
        <w:t>Methyl (</w:t>
      </w:r>
      <w:r w:rsidRPr="00D22B58">
        <w:rPr>
          <w:rFonts w:ascii="Arial" w:hAnsi="Arial" w:cs="Arial"/>
          <w:b/>
          <w:bCs/>
          <w:i/>
          <w:iCs/>
          <w:color w:val="000000" w:themeColor="text1"/>
          <w:sz w:val="22"/>
          <w:szCs w:val="22"/>
          <w:lang w:val="en-GB"/>
        </w:rPr>
        <w:t>E</w:t>
      </w:r>
      <w:r w:rsidRPr="00D22B58">
        <w:rPr>
          <w:rFonts w:ascii="Arial" w:hAnsi="Arial" w:cs="Arial"/>
          <w:b/>
          <w:bCs/>
          <w:color w:val="000000" w:themeColor="text1"/>
          <w:sz w:val="22"/>
          <w:szCs w:val="22"/>
          <w:lang w:val="en-GB"/>
        </w:rPr>
        <w:t>)-2-(styrylthio)acetate</w:t>
      </w:r>
      <w:r w:rsidR="00C554CF">
        <w:rPr>
          <w:rFonts w:ascii="Arial" w:hAnsi="Arial" w:cs="Arial"/>
          <w:b/>
          <w:bCs/>
          <w:color w:val="000000" w:themeColor="text1"/>
          <w:sz w:val="22"/>
          <w:szCs w:val="22"/>
          <w:lang w:val="en-GB"/>
        </w:rPr>
        <w:t xml:space="preserve"> (3an)</w:t>
      </w:r>
    </w:p>
    <w:p w14:paraId="54187642" w14:textId="03430896" w:rsidR="00D22B58" w:rsidRDefault="00751B19" w:rsidP="001E48CF">
      <w:pPr>
        <w:pStyle w:val="NormalWeb"/>
        <w:spacing w:before="0" w:beforeAutospacing="0" w:after="120" w:afterAutospacing="0" w:line="360" w:lineRule="auto"/>
        <w:jc w:val="both"/>
      </w:pPr>
      <w:r>
        <w:object w:dxaOrig="2009" w:dyaOrig="672" w14:anchorId="497DAF4C">
          <v:shape id="_x0000_i1053" type="#_x0000_t75" style="width:101.2pt;height:34.4pt" o:ole="">
            <v:imagedata r:id="rId68" o:title=""/>
          </v:shape>
          <o:OLEObject Type="Embed" ProgID="ChemDraw.Document.6.0" ShapeID="_x0000_i1053" DrawAspect="Content" ObjectID="_1730118029" r:id="rId69"/>
        </w:object>
      </w:r>
    </w:p>
    <w:p w14:paraId="720B2F89" w14:textId="6F64DE75" w:rsidR="00C554CF" w:rsidRDefault="00C554CF" w:rsidP="00C554CF">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B37124">
        <w:rPr>
          <w:rFonts w:ascii="Arial" w:hAnsi="Arial" w:cs="Arial"/>
          <w:sz w:val="22"/>
          <w:szCs w:val="22"/>
          <w:lang w:val="en-GB"/>
        </w:rPr>
        <w:t xml:space="preserve">, </w:t>
      </w:r>
      <w:r w:rsidR="00177C31" w:rsidRPr="00B37124">
        <w:rPr>
          <w:rFonts w:ascii="Arial" w:hAnsi="Arial" w:cs="Arial"/>
          <w:sz w:val="22"/>
          <w:szCs w:val="22"/>
          <w:lang w:val="en-GB"/>
        </w:rPr>
        <w:t xml:space="preserve">a </w:t>
      </w:r>
      <w:r w:rsidR="00177C31" w:rsidRPr="00B37124">
        <w:rPr>
          <w:rFonts w:ascii="Arial" w:hAnsi="Arial" w:cs="Arial"/>
          <w:iCs/>
          <w:color w:val="000000" w:themeColor="text1"/>
          <w:sz w:val="22"/>
          <w:szCs w:val="22"/>
          <w:lang w:val="en-GB"/>
        </w:rPr>
        <w:t xml:space="preserve">10:1 </w:t>
      </w:r>
      <w:r w:rsidR="00177C31" w:rsidRPr="00B37124">
        <w:rPr>
          <w:rFonts w:ascii="Arial" w:hAnsi="Arial" w:cs="Arial"/>
          <w:i/>
          <w:color w:val="000000" w:themeColor="text1"/>
          <w:sz w:val="22"/>
          <w:szCs w:val="22"/>
          <w:lang w:val="en-GB"/>
        </w:rPr>
        <w:t>trans/cis</w:t>
      </w:r>
      <w:r w:rsidR="00177C31" w:rsidRPr="00B37124">
        <w:rPr>
          <w:rFonts w:ascii="Arial" w:hAnsi="Arial" w:cs="Arial"/>
          <w:iCs/>
          <w:color w:val="000000" w:themeColor="text1"/>
          <w:sz w:val="22"/>
          <w:szCs w:val="22"/>
          <w:lang w:val="en-GB"/>
        </w:rPr>
        <w:t xml:space="preserve"> mixture of</w:t>
      </w:r>
      <w:r w:rsidR="00177C31" w:rsidRPr="00F84A25">
        <w:rPr>
          <w:rFonts w:ascii="Arial" w:hAnsi="Arial" w:cs="Arial"/>
          <w:iCs/>
          <w:color w:val="000000" w:themeColor="text1"/>
          <w:sz w:val="22"/>
          <w:szCs w:val="22"/>
          <w:lang w:val="en-GB"/>
        </w:rPr>
        <w:t xml:space="preserve"> </w:t>
      </w:r>
      <w:r w:rsidRPr="00F84A25">
        <w:rPr>
          <w:rFonts w:ascii="Arial" w:hAnsi="Arial" w:cs="Arial"/>
          <w:iCs/>
          <w:color w:val="000000" w:themeColor="text1"/>
          <w:sz w:val="22"/>
          <w:szCs w:val="22"/>
          <w:lang w:val="en-GB"/>
        </w:rPr>
        <w:t>the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a</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34</w:t>
      </w:r>
      <w:r w:rsidRPr="00F84A25">
        <w:rPr>
          <w:color w:val="000000" w:themeColor="text1"/>
          <w:lang w:val="en-US"/>
        </w:rPr>
        <w:t xml:space="preserve"> </w:t>
      </w:r>
      <w:r w:rsidRPr="00F84A25">
        <w:rPr>
          <w:rFonts w:ascii="Arial" w:hAnsi="Arial" w:cs="Arial"/>
          <w:color w:val="000000" w:themeColor="text1"/>
          <w:sz w:val="22"/>
          <w:szCs w:val="22"/>
          <w:lang w:val="en-GB"/>
        </w:rPr>
        <w:t xml:space="preserve">µL,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n</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36</w:t>
      </w:r>
      <w:r w:rsidRPr="00F84A25">
        <w:rPr>
          <w:color w:val="000000" w:themeColor="text1"/>
          <w:lang w:val="en-US"/>
        </w:rPr>
        <w:t xml:space="preserve">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K</w:t>
      </w:r>
      <w:r w:rsidRPr="00C554CF">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CO</w:t>
      </w:r>
      <w:r w:rsidRPr="00C554CF">
        <w:rPr>
          <w:rFonts w:ascii="Arial" w:hAnsi="Arial" w:cs="Arial"/>
          <w:color w:val="000000" w:themeColor="text1"/>
          <w:sz w:val="22"/>
          <w:szCs w:val="22"/>
          <w:vertAlign w:val="subscript"/>
          <w:lang w:val="en-GB"/>
        </w:rPr>
        <w:t>3</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55</w:t>
      </w:r>
      <w:r w:rsidRPr="00F84A25">
        <w:rPr>
          <w:rFonts w:ascii="Arial" w:hAnsi="Arial" w:cs="Arial"/>
          <w:color w:val="000000" w:themeColor="text1"/>
          <w:sz w:val="22"/>
          <w:szCs w:val="22"/>
          <w:lang w:val="en-GB"/>
        </w:rPr>
        <w:t xml:space="preserve"> mg, 0.40 mmol) were dissolved in 2 mL of dry DMSO. 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w:t>
      </w:r>
      <w:r w:rsidRPr="00F84A25">
        <w:rPr>
          <w:rFonts w:ascii="Arial" w:hAnsi="Arial" w:cs="Arial"/>
          <w:color w:val="000000" w:themeColor="text1"/>
          <w:sz w:val="22"/>
          <w:szCs w:val="22"/>
          <w:lang w:val="en-GB"/>
        </w:rPr>
        <w:t xml:space="preserve">:1 Hex/EtOAc), </w:t>
      </w:r>
      <w:r>
        <w:rPr>
          <w:rFonts w:ascii="Arial" w:hAnsi="Arial" w:cs="Arial"/>
          <w:color w:val="000000" w:themeColor="text1"/>
          <w:sz w:val="22"/>
          <w:szCs w:val="22"/>
          <w:lang w:val="en-GB"/>
        </w:rPr>
        <w:t>26</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Pr>
          <w:rFonts w:ascii="Arial" w:hAnsi="Arial" w:cs="Arial"/>
          <w:b/>
          <w:color w:val="000000" w:themeColor="text1"/>
          <w:sz w:val="22"/>
          <w:szCs w:val="22"/>
          <w:lang w:val="en-GB"/>
        </w:rPr>
        <w:t>an</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48</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7.4:1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as a </w:t>
      </w:r>
      <w:r w:rsidRPr="00AD35EC">
        <w:rPr>
          <w:rFonts w:ascii="Arial" w:hAnsi="Arial" w:cs="Arial"/>
          <w:color w:val="000000" w:themeColor="text1"/>
          <w:sz w:val="22"/>
          <w:szCs w:val="22"/>
          <w:lang w:val="en-GB"/>
        </w:rPr>
        <w:t>colourless oil</w:t>
      </w:r>
      <w:r>
        <w:rPr>
          <w:rFonts w:ascii="Arial" w:hAnsi="Arial" w:cs="Arial"/>
          <w:color w:val="000000" w:themeColor="text1"/>
          <w:sz w:val="22"/>
          <w:szCs w:val="22"/>
          <w:lang w:val="en-GB"/>
        </w:rPr>
        <w:t xml:space="preserve"> were obtained.</w:t>
      </w:r>
    </w:p>
    <w:p w14:paraId="077A0013" w14:textId="165D75DA" w:rsidR="00C554CF" w:rsidRDefault="00C554CF" w:rsidP="00C554CF">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Pr>
          <w:rFonts w:ascii="Arial" w:hAnsi="Arial" w:cs="Arial"/>
          <w:color w:val="000000" w:themeColor="text1"/>
          <w:sz w:val="22"/>
          <w:szCs w:val="22"/>
          <w:lang w:val="en-GB"/>
        </w:rPr>
        <w:t>27</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w:t>
      </w:r>
      <w:r w:rsidRPr="00F84A25">
        <w:rPr>
          <w:rFonts w:ascii="Arial" w:hAnsi="Arial" w:cs="Arial"/>
          <w:color w:val="000000" w:themeColor="text1"/>
          <w:sz w:val="22"/>
          <w:szCs w:val="22"/>
          <w:lang w:val="en-GB"/>
        </w:rPr>
        <w:t xml:space="preserve">:1 </w:t>
      </w:r>
      <w:r>
        <w:rPr>
          <w:rFonts w:ascii="Arial" w:hAnsi="Arial" w:cs="Arial"/>
          <w:color w:val="000000" w:themeColor="text1"/>
          <w:sz w:val="22"/>
          <w:szCs w:val="22"/>
          <w:lang w:val="en-GB"/>
        </w:rPr>
        <w:t>H</w:t>
      </w:r>
      <w:r w:rsidRPr="00F84A25">
        <w:rPr>
          <w:rFonts w:ascii="Arial" w:hAnsi="Arial" w:cs="Arial"/>
          <w:color w:val="000000" w:themeColor="text1"/>
          <w:sz w:val="22"/>
          <w:szCs w:val="22"/>
          <w:lang w:val="en-GB"/>
        </w:rPr>
        <w:t>ex</w:t>
      </w:r>
      <w:r>
        <w:rPr>
          <w:rFonts w:ascii="Arial" w:hAnsi="Arial" w:cs="Arial"/>
          <w:color w:val="000000" w:themeColor="text1"/>
          <w:sz w:val="22"/>
          <w:szCs w:val="22"/>
          <w:lang w:val="en-GB"/>
        </w:rPr>
        <w:t>/</w:t>
      </w:r>
      <w:r w:rsidRPr="00F84A25">
        <w:rPr>
          <w:rFonts w:ascii="Arial" w:hAnsi="Arial" w:cs="Arial"/>
          <w:color w:val="000000" w:themeColor="text1"/>
          <w:sz w:val="22"/>
          <w:szCs w:val="22"/>
          <w:lang w:val="en-GB"/>
        </w:rPr>
        <w:t>EtOAc)</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1345D968" w14:textId="0CD27B0A" w:rsidR="00C554CF" w:rsidRPr="00BF329B" w:rsidRDefault="00C554CF" w:rsidP="00C554CF">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w:t>
      </w:r>
      <w:r w:rsidR="00111803">
        <w:rPr>
          <w:rFonts w:ascii="Arial" w:hAnsi="Arial" w:cs="Arial"/>
          <w:color w:val="000000" w:themeColor="text1"/>
          <w:sz w:val="22"/>
          <w:szCs w:val="22"/>
          <w:lang w:val="en-GB"/>
        </w:rPr>
        <w:t>7.4</w:t>
      </w:r>
      <w:r>
        <w:rPr>
          <w:rFonts w:ascii="Arial" w:hAnsi="Arial" w:cs="Arial"/>
          <w:color w:val="000000" w:themeColor="text1"/>
          <w:sz w:val="22"/>
          <w:szCs w:val="22"/>
          <w:lang w:val="en-GB"/>
        </w:rPr>
        <w:t xml:space="preserve">:1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w:t>
      </w:r>
      <w:r w:rsidRPr="00BF329B">
        <w:rPr>
          <w:rFonts w:ascii="Arial" w:hAnsi="Arial" w:cs="Arial"/>
          <w:color w:val="000000" w:themeColor="text1"/>
          <w:sz w:val="22"/>
          <w:szCs w:val="22"/>
          <w:lang w:val="en-GB"/>
        </w:rPr>
        <w:t xml:space="preserve">corresponding </w:t>
      </w:r>
      <w:r w:rsidRPr="00BF329B">
        <w:rPr>
          <w:rFonts w:ascii="Arial" w:hAnsi="Arial" w:cs="Arial"/>
          <w:i/>
          <w:iCs/>
          <w:color w:val="000000" w:themeColor="text1"/>
          <w:sz w:val="22"/>
          <w:szCs w:val="22"/>
          <w:lang w:val="en-GB"/>
        </w:rPr>
        <w:t>cis</w:t>
      </w:r>
      <w:r w:rsidRPr="00BF329B">
        <w:rPr>
          <w:rFonts w:ascii="Arial" w:hAnsi="Arial" w:cs="Arial"/>
          <w:color w:val="000000" w:themeColor="text1"/>
          <w:sz w:val="22"/>
          <w:szCs w:val="22"/>
          <w:lang w:val="en-GB"/>
        </w:rPr>
        <w:t xml:space="preserve"> isomer have also been analysed.</w:t>
      </w:r>
    </w:p>
    <w:p w14:paraId="06FB9E8E" w14:textId="32F36781" w:rsidR="00C554CF" w:rsidRDefault="00BF329B" w:rsidP="001E48CF">
      <w:pPr>
        <w:pStyle w:val="NormalWeb"/>
        <w:spacing w:before="0" w:beforeAutospacing="0" w:after="120" w:afterAutospacing="0" w:line="360" w:lineRule="auto"/>
        <w:jc w:val="both"/>
        <w:rPr>
          <w:rFonts w:ascii="Arial" w:hAnsi="Arial" w:cs="Arial"/>
          <w:sz w:val="22"/>
          <w:szCs w:val="22"/>
          <w:lang w:val="en-GB"/>
        </w:rPr>
      </w:pPr>
      <w:r w:rsidRPr="00BF329B">
        <w:rPr>
          <w:rFonts w:ascii="Arial" w:hAnsi="Arial" w:cs="Arial"/>
          <w:b/>
          <w:bCs/>
          <w:sz w:val="22"/>
          <w:szCs w:val="22"/>
          <w:vertAlign w:val="superscript"/>
          <w:lang w:val="en-GB"/>
        </w:rPr>
        <w:t>1</w:t>
      </w:r>
      <w:r w:rsidRPr="00BF329B">
        <w:rPr>
          <w:rFonts w:ascii="Arial" w:hAnsi="Arial" w:cs="Arial"/>
          <w:b/>
          <w:bCs/>
          <w:sz w:val="22"/>
          <w:szCs w:val="22"/>
          <w:lang w:val="en-GB"/>
        </w:rPr>
        <w:t>H NMR</w:t>
      </w:r>
      <w:r w:rsidRPr="00BF329B">
        <w:rPr>
          <w:rFonts w:ascii="Arial" w:hAnsi="Arial" w:cs="Arial"/>
          <w:sz w:val="22"/>
          <w:szCs w:val="22"/>
          <w:lang w:val="en-GB"/>
        </w:rPr>
        <w:t xml:space="preserve"> (</w:t>
      </w:r>
      <w:r w:rsidRPr="00B32E6F">
        <w:rPr>
          <w:rFonts w:ascii="Arial" w:hAnsi="Arial" w:cs="Arial"/>
          <w:color w:val="000000" w:themeColor="text1"/>
          <w:sz w:val="22"/>
          <w:szCs w:val="22"/>
          <w:lang w:val="en-GB"/>
        </w:rPr>
        <w:t xml:space="preserve">300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B32E6F">
        <w:rPr>
          <w:rFonts w:ascii="Arial" w:hAnsi="Arial" w:cs="Arial"/>
          <w:color w:val="000000" w:themeColor="text1"/>
          <w:sz w:val="22"/>
          <w:szCs w:val="22"/>
          <w:lang w:val="en-GB"/>
        </w:rPr>
        <w:t>)</w:t>
      </w:r>
      <w:r w:rsidRPr="00BF329B">
        <w:rPr>
          <w:rFonts w:ascii="Arial" w:hAnsi="Arial" w:cs="Arial"/>
          <w:sz w:val="22"/>
          <w:szCs w:val="22"/>
          <w:lang w:val="en-GB"/>
        </w:rPr>
        <w:t xml:space="preserve"> δ 7.54 – 7.14 (m, </w:t>
      </w:r>
      <w:r>
        <w:rPr>
          <w:rFonts w:ascii="Arial" w:hAnsi="Arial" w:cs="Arial"/>
          <w:sz w:val="22"/>
          <w:szCs w:val="22"/>
          <w:lang w:val="en-GB"/>
        </w:rPr>
        <w:t>5</w:t>
      </w:r>
      <w:r w:rsidRPr="00BF329B">
        <w:rPr>
          <w:rFonts w:ascii="Arial" w:hAnsi="Arial" w:cs="Arial"/>
          <w:sz w:val="22"/>
          <w:szCs w:val="22"/>
          <w:lang w:val="en-GB"/>
        </w:rPr>
        <w:t>H</w:t>
      </w:r>
      <w:r>
        <w:rPr>
          <w:rFonts w:ascii="Arial" w:hAnsi="Arial" w:cs="Arial"/>
          <w:sz w:val="22"/>
          <w:szCs w:val="22"/>
          <w:lang w:val="en-GB"/>
        </w:rPr>
        <w:t xml:space="preserve"> + isom. </w:t>
      </w:r>
      <w:r w:rsidRPr="008755A2">
        <w:rPr>
          <w:rFonts w:ascii="Arial" w:hAnsi="Arial" w:cs="Arial"/>
          <w:i/>
          <w:iCs/>
          <w:sz w:val="22"/>
          <w:szCs w:val="22"/>
          <w:lang w:val="en-GB"/>
        </w:rPr>
        <w:t>cis</w:t>
      </w:r>
      <w:r w:rsidRPr="00BF329B">
        <w:rPr>
          <w:rFonts w:ascii="Arial" w:hAnsi="Arial" w:cs="Arial"/>
          <w:sz w:val="22"/>
          <w:szCs w:val="22"/>
          <w:lang w:val="en-GB"/>
        </w:rPr>
        <w:t xml:space="preserve">), 6.78 (d, </w:t>
      </w:r>
      <w:r w:rsidRPr="00BF329B">
        <w:rPr>
          <w:rFonts w:ascii="Arial" w:hAnsi="Arial" w:cs="Arial"/>
          <w:sz w:val="22"/>
          <w:szCs w:val="22"/>
          <w:vertAlign w:val="superscript"/>
          <w:lang w:val="en-GB"/>
        </w:rPr>
        <w:t>3</w:t>
      </w:r>
      <w:r w:rsidRPr="00BF329B">
        <w:rPr>
          <w:rFonts w:ascii="Arial" w:hAnsi="Arial" w:cs="Arial"/>
          <w:i/>
          <w:iCs/>
          <w:sz w:val="22"/>
          <w:szCs w:val="22"/>
          <w:lang w:val="en-GB"/>
        </w:rPr>
        <w:t>J</w:t>
      </w:r>
      <w:r w:rsidRPr="00BF329B">
        <w:rPr>
          <w:rFonts w:ascii="Arial" w:hAnsi="Arial" w:cs="Arial"/>
          <w:sz w:val="22"/>
          <w:szCs w:val="22"/>
          <w:lang w:val="en-GB"/>
        </w:rPr>
        <w:t xml:space="preserve"> = 15.6 Hz, 1H), 6.62 (d, </w:t>
      </w:r>
      <w:r w:rsidRPr="00BF329B">
        <w:rPr>
          <w:rFonts w:ascii="Arial" w:hAnsi="Arial" w:cs="Arial"/>
          <w:sz w:val="22"/>
          <w:szCs w:val="22"/>
          <w:vertAlign w:val="superscript"/>
          <w:lang w:val="en-GB"/>
        </w:rPr>
        <w:t>3</w:t>
      </w:r>
      <w:r w:rsidRPr="00BF329B">
        <w:rPr>
          <w:rFonts w:ascii="Arial" w:hAnsi="Arial" w:cs="Arial"/>
          <w:i/>
          <w:iCs/>
          <w:sz w:val="22"/>
          <w:szCs w:val="22"/>
          <w:lang w:val="en-GB"/>
        </w:rPr>
        <w:t>J</w:t>
      </w:r>
      <w:r w:rsidRPr="00BF329B">
        <w:rPr>
          <w:rFonts w:ascii="Arial" w:hAnsi="Arial" w:cs="Arial"/>
          <w:sz w:val="22"/>
          <w:szCs w:val="22"/>
          <w:lang w:val="en-GB"/>
        </w:rPr>
        <w:t xml:space="preserve"> = 15.6 Hz, 1H), 6.54 (d, </w:t>
      </w:r>
      <w:r w:rsidRPr="00BF329B">
        <w:rPr>
          <w:rFonts w:ascii="Arial" w:hAnsi="Arial" w:cs="Arial"/>
          <w:sz w:val="22"/>
          <w:szCs w:val="22"/>
          <w:vertAlign w:val="superscript"/>
          <w:lang w:val="en-GB"/>
        </w:rPr>
        <w:t>3</w:t>
      </w:r>
      <w:r w:rsidRPr="00BF329B">
        <w:rPr>
          <w:rFonts w:ascii="Arial" w:hAnsi="Arial" w:cs="Arial"/>
          <w:i/>
          <w:iCs/>
          <w:sz w:val="22"/>
          <w:szCs w:val="22"/>
          <w:lang w:val="en-GB"/>
        </w:rPr>
        <w:t>J</w:t>
      </w:r>
      <w:r w:rsidRPr="00BF329B">
        <w:rPr>
          <w:rFonts w:ascii="Arial" w:hAnsi="Arial" w:cs="Arial"/>
          <w:sz w:val="22"/>
          <w:szCs w:val="22"/>
          <w:lang w:val="en-GB"/>
        </w:rPr>
        <w:t xml:space="preserve"> = 10.8 Hz,</w:t>
      </w:r>
      <w:r>
        <w:rPr>
          <w:rFonts w:ascii="Arial" w:hAnsi="Arial" w:cs="Arial"/>
          <w:sz w:val="22"/>
          <w:szCs w:val="22"/>
          <w:lang w:val="en-GB"/>
        </w:rPr>
        <w:t xml:space="preserve"> isom. </w:t>
      </w:r>
      <w:r w:rsidRPr="008755A2">
        <w:rPr>
          <w:rFonts w:ascii="Arial" w:hAnsi="Arial" w:cs="Arial"/>
          <w:i/>
          <w:iCs/>
          <w:sz w:val="22"/>
          <w:szCs w:val="22"/>
          <w:lang w:val="en-GB"/>
        </w:rPr>
        <w:t>cis</w:t>
      </w:r>
      <w:r w:rsidRPr="00BF329B">
        <w:rPr>
          <w:rFonts w:ascii="Arial" w:hAnsi="Arial" w:cs="Arial"/>
          <w:sz w:val="22"/>
          <w:szCs w:val="22"/>
          <w:lang w:val="en-GB"/>
        </w:rPr>
        <w:t xml:space="preserve">), 6.35 (d, </w:t>
      </w:r>
      <w:r w:rsidRPr="00BF329B">
        <w:rPr>
          <w:rFonts w:ascii="Arial" w:hAnsi="Arial" w:cs="Arial"/>
          <w:sz w:val="22"/>
          <w:szCs w:val="22"/>
          <w:vertAlign w:val="superscript"/>
          <w:lang w:val="en-GB"/>
        </w:rPr>
        <w:t>3</w:t>
      </w:r>
      <w:r w:rsidRPr="00BF329B">
        <w:rPr>
          <w:rFonts w:ascii="Arial" w:hAnsi="Arial" w:cs="Arial"/>
          <w:i/>
          <w:iCs/>
          <w:sz w:val="22"/>
          <w:szCs w:val="22"/>
          <w:lang w:val="en-GB"/>
        </w:rPr>
        <w:t>J</w:t>
      </w:r>
      <w:r w:rsidRPr="00BF329B">
        <w:rPr>
          <w:rFonts w:ascii="Arial" w:hAnsi="Arial" w:cs="Arial"/>
          <w:sz w:val="22"/>
          <w:szCs w:val="22"/>
          <w:lang w:val="en-GB"/>
        </w:rPr>
        <w:t xml:space="preserve"> = 10.8 Hz,</w:t>
      </w:r>
      <w:r>
        <w:rPr>
          <w:rFonts w:ascii="Arial" w:hAnsi="Arial" w:cs="Arial"/>
          <w:sz w:val="22"/>
          <w:szCs w:val="22"/>
          <w:lang w:val="en-GB"/>
        </w:rPr>
        <w:t xml:space="preserve"> isom. </w:t>
      </w:r>
      <w:r w:rsidRPr="008755A2">
        <w:rPr>
          <w:rFonts w:ascii="Arial" w:hAnsi="Arial" w:cs="Arial"/>
          <w:i/>
          <w:iCs/>
          <w:sz w:val="22"/>
          <w:szCs w:val="22"/>
          <w:lang w:val="en-GB"/>
        </w:rPr>
        <w:t>cis</w:t>
      </w:r>
      <w:r w:rsidRPr="00BF329B">
        <w:rPr>
          <w:rFonts w:ascii="Arial" w:hAnsi="Arial" w:cs="Arial"/>
          <w:sz w:val="22"/>
          <w:szCs w:val="22"/>
          <w:lang w:val="en-GB"/>
        </w:rPr>
        <w:t>), 3.79 (s, 3H</w:t>
      </w:r>
      <w:r>
        <w:rPr>
          <w:rFonts w:ascii="Arial" w:hAnsi="Arial" w:cs="Arial"/>
          <w:sz w:val="22"/>
          <w:szCs w:val="22"/>
          <w:lang w:val="en-GB"/>
        </w:rPr>
        <w:t xml:space="preserve"> + isom. </w:t>
      </w:r>
      <w:r w:rsidRPr="008755A2">
        <w:rPr>
          <w:rFonts w:ascii="Arial" w:hAnsi="Arial" w:cs="Arial"/>
          <w:i/>
          <w:iCs/>
          <w:sz w:val="22"/>
          <w:szCs w:val="22"/>
          <w:lang w:val="en-GB"/>
        </w:rPr>
        <w:t>cis</w:t>
      </w:r>
      <w:r w:rsidRPr="00BF329B">
        <w:rPr>
          <w:rFonts w:ascii="Arial" w:hAnsi="Arial" w:cs="Arial"/>
          <w:sz w:val="22"/>
          <w:szCs w:val="22"/>
          <w:lang w:val="en-GB"/>
        </w:rPr>
        <w:t xml:space="preserve">), 3.54 (s, 2H), 3.50 (s, </w:t>
      </w:r>
      <w:r>
        <w:rPr>
          <w:rFonts w:ascii="Arial" w:hAnsi="Arial" w:cs="Arial"/>
          <w:sz w:val="22"/>
          <w:szCs w:val="22"/>
          <w:lang w:val="en-GB"/>
        </w:rPr>
        <w:t xml:space="preserve">isom. </w:t>
      </w:r>
      <w:r w:rsidRPr="00BF329B">
        <w:rPr>
          <w:rFonts w:ascii="Arial" w:hAnsi="Arial" w:cs="Arial"/>
          <w:i/>
          <w:iCs/>
          <w:sz w:val="22"/>
          <w:szCs w:val="22"/>
          <w:lang w:val="en-GB"/>
        </w:rPr>
        <w:t>cis</w:t>
      </w:r>
      <w:r w:rsidRPr="00BF329B">
        <w:rPr>
          <w:rFonts w:ascii="Arial" w:hAnsi="Arial" w:cs="Arial"/>
          <w:sz w:val="22"/>
          <w:szCs w:val="22"/>
          <w:lang w:val="en-GB"/>
        </w:rPr>
        <w:t>).</w:t>
      </w:r>
    </w:p>
    <w:p w14:paraId="4F52C8A6" w14:textId="063C99F8" w:rsidR="00BF329B" w:rsidRPr="00BF329B" w:rsidRDefault="00BF329B" w:rsidP="001E48CF">
      <w:pPr>
        <w:pStyle w:val="NormalWeb"/>
        <w:spacing w:before="0" w:beforeAutospacing="0" w:after="120" w:afterAutospacing="0" w:line="360" w:lineRule="auto"/>
        <w:jc w:val="both"/>
        <w:rPr>
          <w:rFonts w:ascii="Arial" w:hAnsi="Arial" w:cs="Arial"/>
          <w:sz w:val="22"/>
          <w:szCs w:val="22"/>
          <w:lang w:val="en-GB"/>
        </w:rPr>
      </w:pPr>
      <w:r w:rsidRPr="00BF329B">
        <w:rPr>
          <w:rFonts w:ascii="Arial" w:hAnsi="Arial" w:cs="Arial"/>
          <w:b/>
          <w:bCs/>
          <w:sz w:val="22"/>
          <w:szCs w:val="22"/>
          <w:vertAlign w:val="superscript"/>
          <w:lang w:val="en-GB"/>
        </w:rPr>
        <w:t>13</w:t>
      </w:r>
      <w:r w:rsidRPr="00BF329B">
        <w:rPr>
          <w:rFonts w:ascii="Arial" w:hAnsi="Arial" w:cs="Arial"/>
          <w:b/>
          <w:bCs/>
          <w:sz w:val="22"/>
          <w:szCs w:val="22"/>
          <w:lang w:val="en-GB"/>
        </w:rPr>
        <w:t>C NMR</w:t>
      </w:r>
      <w:r w:rsidRPr="00BF329B">
        <w:rPr>
          <w:rFonts w:ascii="Arial" w:hAnsi="Arial" w:cs="Arial"/>
          <w:sz w:val="22"/>
          <w:szCs w:val="22"/>
          <w:lang w:val="en-GB"/>
        </w:rPr>
        <w:t xml:space="preserve"> (75 MHz, CDCl3) δ 169.9</w:t>
      </w:r>
      <w:r>
        <w:rPr>
          <w:rFonts w:ascii="Arial" w:hAnsi="Arial" w:cs="Arial"/>
          <w:sz w:val="22"/>
          <w:szCs w:val="22"/>
          <w:lang w:val="en-GB"/>
        </w:rPr>
        <w:t xml:space="preserve"> (C)</w:t>
      </w:r>
      <w:r w:rsidRPr="00BF329B">
        <w:rPr>
          <w:rFonts w:ascii="Arial" w:hAnsi="Arial" w:cs="Arial"/>
          <w:sz w:val="22"/>
          <w:szCs w:val="22"/>
          <w:lang w:val="en-GB"/>
        </w:rPr>
        <w:t>, 136.5</w:t>
      </w:r>
      <w:r>
        <w:rPr>
          <w:rFonts w:ascii="Arial" w:hAnsi="Arial" w:cs="Arial"/>
          <w:sz w:val="22"/>
          <w:szCs w:val="22"/>
          <w:lang w:val="en-GB"/>
        </w:rPr>
        <w:t xml:space="preserve"> (C)</w:t>
      </w:r>
      <w:r w:rsidRPr="00BF329B">
        <w:rPr>
          <w:rFonts w:ascii="Arial" w:hAnsi="Arial" w:cs="Arial"/>
          <w:sz w:val="22"/>
          <w:szCs w:val="22"/>
          <w:lang w:val="en-GB"/>
        </w:rPr>
        <w:t>, 129.5</w:t>
      </w:r>
      <w:r w:rsidR="00B45BC2">
        <w:rPr>
          <w:rFonts w:ascii="Arial" w:hAnsi="Arial" w:cs="Arial"/>
          <w:sz w:val="22"/>
          <w:szCs w:val="22"/>
          <w:lang w:val="en-GB"/>
        </w:rPr>
        <w:t xml:space="preserve"> (CH)</w:t>
      </w:r>
      <w:r w:rsidRPr="00BF329B">
        <w:rPr>
          <w:rFonts w:ascii="Arial" w:hAnsi="Arial" w:cs="Arial"/>
          <w:sz w:val="22"/>
          <w:szCs w:val="22"/>
          <w:lang w:val="en-GB"/>
        </w:rPr>
        <w:t>, 128.7</w:t>
      </w:r>
      <w:r w:rsidR="00B45BC2">
        <w:rPr>
          <w:rFonts w:ascii="Arial" w:hAnsi="Arial" w:cs="Arial"/>
          <w:sz w:val="22"/>
          <w:szCs w:val="22"/>
          <w:lang w:val="en-GB"/>
        </w:rPr>
        <w:t xml:space="preserve"> (CH)</w:t>
      </w:r>
      <w:r w:rsidRPr="00BF329B">
        <w:rPr>
          <w:rFonts w:ascii="Arial" w:hAnsi="Arial" w:cs="Arial"/>
          <w:sz w:val="22"/>
          <w:szCs w:val="22"/>
          <w:lang w:val="en-GB"/>
        </w:rPr>
        <w:t>, 128.6</w:t>
      </w:r>
      <w:r w:rsidR="00B45BC2">
        <w:rPr>
          <w:rFonts w:ascii="Arial" w:hAnsi="Arial" w:cs="Arial"/>
          <w:sz w:val="22"/>
          <w:szCs w:val="22"/>
          <w:lang w:val="en-GB"/>
        </w:rPr>
        <w:t xml:space="preserve"> (CH)</w:t>
      </w:r>
      <w:r w:rsidRPr="00BF329B">
        <w:rPr>
          <w:rFonts w:ascii="Arial" w:hAnsi="Arial" w:cs="Arial"/>
          <w:sz w:val="22"/>
          <w:szCs w:val="22"/>
          <w:lang w:val="en-GB"/>
        </w:rPr>
        <w:t>, 128.3</w:t>
      </w:r>
      <w:r w:rsidR="00B45BC2">
        <w:rPr>
          <w:rFonts w:ascii="Arial" w:hAnsi="Arial" w:cs="Arial"/>
          <w:sz w:val="22"/>
          <w:szCs w:val="22"/>
          <w:lang w:val="en-GB"/>
        </w:rPr>
        <w:t xml:space="preserve"> (CH)</w:t>
      </w:r>
      <w:r w:rsidRPr="00BF329B">
        <w:rPr>
          <w:rFonts w:ascii="Arial" w:hAnsi="Arial" w:cs="Arial"/>
          <w:sz w:val="22"/>
          <w:szCs w:val="22"/>
          <w:lang w:val="en-GB"/>
        </w:rPr>
        <w:t>, 127.4</w:t>
      </w:r>
      <w:r w:rsidR="00B45BC2">
        <w:rPr>
          <w:rFonts w:ascii="Arial" w:hAnsi="Arial" w:cs="Arial"/>
          <w:sz w:val="22"/>
          <w:szCs w:val="22"/>
          <w:lang w:val="en-GB"/>
        </w:rPr>
        <w:t xml:space="preserve"> (CH)</w:t>
      </w:r>
      <w:r w:rsidRPr="00BF329B">
        <w:rPr>
          <w:rFonts w:ascii="Arial" w:hAnsi="Arial" w:cs="Arial"/>
          <w:sz w:val="22"/>
          <w:szCs w:val="22"/>
          <w:lang w:val="en-GB"/>
        </w:rPr>
        <w:t>, 127.0</w:t>
      </w:r>
      <w:r w:rsidR="00B45BC2">
        <w:rPr>
          <w:rFonts w:ascii="Arial" w:hAnsi="Arial" w:cs="Arial"/>
          <w:sz w:val="22"/>
          <w:szCs w:val="22"/>
          <w:lang w:val="en-GB"/>
        </w:rPr>
        <w:t xml:space="preserve"> (CH)</w:t>
      </w:r>
      <w:r w:rsidRPr="00BF329B">
        <w:rPr>
          <w:rFonts w:ascii="Arial" w:hAnsi="Arial" w:cs="Arial"/>
          <w:sz w:val="22"/>
          <w:szCs w:val="22"/>
          <w:lang w:val="en-GB"/>
        </w:rPr>
        <w:t>, 125.8</w:t>
      </w:r>
      <w:r w:rsidR="00B45BC2">
        <w:rPr>
          <w:rFonts w:ascii="Arial" w:hAnsi="Arial" w:cs="Arial"/>
          <w:sz w:val="22"/>
          <w:szCs w:val="22"/>
          <w:lang w:val="en-GB"/>
        </w:rPr>
        <w:t xml:space="preserve"> (CH)</w:t>
      </w:r>
      <w:r w:rsidRPr="00BF329B">
        <w:rPr>
          <w:rFonts w:ascii="Arial" w:hAnsi="Arial" w:cs="Arial"/>
          <w:sz w:val="22"/>
          <w:szCs w:val="22"/>
          <w:lang w:val="en-GB"/>
        </w:rPr>
        <w:t>, 124.9</w:t>
      </w:r>
      <w:r w:rsidR="00B45BC2">
        <w:rPr>
          <w:rFonts w:ascii="Arial" w:hAnsi="Arial" w:cs="Arial"/>
          <w:sz w:val="22"/>
          <w:szCs w:val="22"/>
          <w:lang w:val="en-GB"/>
        </w:rPr>
        <w:t xml:space="preserve"> (CH)</w:t>
      </w:r>
      <w:r w:rsidRPr="00BF329B">
        <w:rPr>
          <w:rFonts w:ascii="Arial" w:hAnsi="Arial" w:cs="Arial"/>
          <w:sz w:val="22"/>
          <w:szCs w:val="22"/>
          <w:lang w:val="en-GB"/>
        </w:rPr>
        <w:t>, 122.8</w:t>
      </w:r>
      <w:r w:rsidR="00B45BC2">
        <w:rPr>
          <w:rFonts w:ascii="Arial" w:hAnsi="Arial" w:cs="Arial"/>
          <w:sz w:val="22"/>
          <w:szCs w:val="22"/>
          <w:lang w:val="en-GB"/>
        </w:rPr>
        <w:t xml:space="preserve"> (CH)</w:t>
      </w:r>
      <w:r w:rsidRPr="00BF329B">
        <w:rPr>
          <w:rFonts w:ascii="Arial" w:hAnsi="Arial" w:cs="Arial"/>
          <w:sz w:val="22"/>
          <w:szCs w:val="22"/>
          <w:lang w:val="en-GB"/>
        </w:rPr>
        <w:t>, 52.6</w:t>
      </w:r>
      <w:r w:rsidR="00B45BC2">
        <w:rPr>
          <w:rFonts w:ascii="Arial" w:hAnsi="Arial" w:cs="Arial"/>
          <w:sz w:val="22"/>
          <w:szCs w:val="22"/>
          <w:lang w:val="en-GB"/>
        </w:rPr>
        <w:t xml:space="preserve"> (CH</w:t>
      </w:r>
      <w:r w:rsidR="00B45BC2" w:rsidRPr="00B45BC2">
        <w:rPr>
          <w:rFonts w:ascii="Arial" w:hAnsi="Arial" w:cs="Arial"/>
          <w:sz w:val="22"/>
          <w:szCs w:val="22"/>
          <w:vertAlign w:val="subscript"/>
          <w:lang w:val="en-GB"/>
        </w:rPr>
        <w:t>3</w:t>
      </w:r>
      <w:r w:rsidR="00B45BC2">
        <w:rPr>
          <w:rFonts w:ascii="Arial" w:hAnsi="Arial" w:cs="Arial"/>
          <w:sz w:val="22"/>
          <w:szCs w:val="22"/>
          <w:lang w:val="en-GB"/>
        </w:rPr>
        <w:t>)</w:t>
      </w:r>
      <w:r w:rsidRPr="00BF329B">
        <w:rPr>
          <w:rFonts w:ascii="Arial" w:hAnsi="Arial" w:cs="Arial"/>
          <w:sz w:val="22"/>
          <w:szCs w:val="22"/>
          <w:lang w:val="en-GB"/>
        </w:rPr>
        <w:t>, 36.3</w:t>
      </w:r>
      <w:r w:rsidR="00B45BC2">
        <w:rPr>
          <w:rFonts w:ascii="Arial" w:hAnsi="Arial" w:cs="Arial"/>
          <w:sz w:val="22"/>
          <w:szCs w:val="22"/>
          <w:lang w:val="en-GB"/>
        </w:rPr>
        <w:t xml:space="preserve"> (CH</w:t>
      </w:r>
      <w:r w:rsidR="00B45BC2">
        <w:rPr>
          <w:rFonts w:ascii="Arial" w:hAnsi="Arial" w:cs="Arial"/>
          <w:sz w:val="22"/>
          <w:szCs w:val="22"/>
          <w:vertAlign w:val="subscript"/>
          <w:lang w:val="en-GB"/>
        </w:rPr>
        <w:t>2</w:t>
      </w:r>
      <w:r w:rsidR="00B45BC2">
        <w:rPr>
          <w:rFonts w:ascii="Arial" w:hAnsi="Arial" w:cs="Arial"/>
          <w:sz w:val="22"/>
          <w:szCs w:val="22"/>
          <w:lang w:val="en-GB"/>
        </w:rPr>
        <w:t>)</w:t>
      </w:r>
      <w:r w:rsidRPr="00BF329B">
        <w:rPr>
          <w:rFonts w:ascii="Arial" w:hAnsi="Arial" w:cs="Arial"/>
          <w:sz w:val="22"/>
          <w:szCs w:val="22"/>
          <w:lang w:val="en-GB"/>
        </w:rPr>
        <w:t>, 34.72</w:t>
      </w:r>
      <w:r w:rsidR="00B45BC2">
        <w:rPr>
          <w:rFonts w:ascii="Arial" w:hAnsi="Arial" w:cs="Arial"/>
          <w:sz w:val="22"/>
          <w:szCs w:val="22"/>
          <w:lang w:val="en-GB"/>
        </w:rPr>
        <w:t xml:space="preserve"> (CH</w:t>
      </w:r>
      <w:r w:rsidR="00B45BC2" w:rsidRPr="00B45BC2">
        <w:rPr>
          <w:rFonts w:ascii="Arial" w:hAnsi="Arial" w:cs="Arial"/>
          <w:sz w:val="22"/>
          <w:szCs w:val="22"/>
          <w:vertAlign w:val="subscript"/>
          <w:lang w:val="en-GB"/>
        </w:rPr>
        <w:t>3</w:t>
      </w:r>
      <w:r w:rsidR="00B45BC2">
        <w:rPr>
          <w:rFonts w:ascii="Arial" w:hAnsi="Arial" w:cs="Arial"/>
          <w:sz w:val="22"/>
          <w:szCs w:val="22"/>
          <w:lang w:val="en-GB"/>
        </w:rPr>
        <w:t>)</w:t>
      </w:r>
      <w:r w:rsidRPr="00BF329B">
        <w:rPr>
          <w:rFonts w:ascii="Arial" w:hAnsi="Arial" w:cs="Arial"/>
          <w:sz w:val="22"/>
          <w:szCs w:val="22"/>
          <w:lang w:val="en-GB"/>
        </w:rPr>
        <w:t>.</w:t>
      </w:r>
    </w:p>
    <w:p w14:paraId="4FB6A893" w14:textId="22080045" w:rsidR="00B45BC2" w:rsidRPr="000C1EDF" w:rsidRDefault="00B45BC2" w:rsidP="00B45BC2">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 xml:space="preserve">: calcd. </w:t>
      </w:r>
      <w:r w:rsidRPr="00622AB5">
        <w:rPr>
          <w:rFonts w:ascii="Arial" w:hAnsi="Arial" w:cs="Arial"/>
          <w:sz w:val="22"/>
          <w:szCs w:val="22"/>
          <w:lang w:val="en-GB"/>
        </w:rPr>
        <w:t>For ([C</w:t>
      </w:r>
      <w:r w:rsidR="00751B19">
        <w:rPr>
          <w:rFonts w:ascii="Arial" w:hAnsi="Arial" w:cs="Arial"/>
          <w:sz w:val="22"/>
          <w:szCs w:val="22"/>
          <w:vertAlign w:val="subscript"/>
          <w:lang w:val="en-GB"/>
        </w:rPr>
        <w:t>11</w:t>
      </w:r>
      <w:r w:rsidRPr="00622AB5">
        <w:rPr>
          <w:rFonts w:ascii="Arial" w:hAnsi="Arial" w:cs="Arial"/>
          <w:sz w:val="22"/>
          <w:szCs w:val="22"/>
          <w:lang w:val="en-GB"/>
        </w:rPr>
        <w:t>H</w:t>
      </w:r>
      <w:r w:rsidRPr="00622AB5">
        <w:rPr>
          <w:rFonts w:ascii="Arial" w:hAnsi="Arial" w:cs="Arial"/>
          <w:sz w:val="22"/>
          <w:szCs w:val="22"/>
          <w:vertAlign w:val="subscript"/>
          <w:lang w:val="en-GB"/>
        </w:rPr>
        <w:t>1</w:t>
      </w:r>
      <w:r w:rsidR="00751B19">
        <w:rPr>
          <w:rFonts w:ascii="Arial" w:hAnsi="Arial" w:cs="Arial"/>
          <w:sz w:val="22"/>
          <w:szCs w:val="22"/>
          <w:vertAlign w:val="subscript"/>
          <w:lang w:val="en-GB"/>
        </w:rPr>
        <w:t>2</w:t>
      </w:r>
      <w:r w:rsidRPr="00580055">
        <w:rPr>
          <w:rFonts w:ascii="Arial" w:hAnsi="Arial" w:cs="Arial"/>
          <w:sz w:val="22"/>
          <w:szCs w:val="22"/>
          <w:lang w:val="en-GB"/>
        </w:rPr>
        <w:t>O</w:t>
      </w:r>
      <w:r w:rsidR="00751B19" w:rsidRPr="00751B19">
        <w:rPr>
          <w:rFonts w:ascii="Arial" w:hAnsi="Arial" w:cs="Arial"/>
          <w:sz w:val="22"/>
          <w:szCs w:val="22"/>
          <w:vertAlign w:val="subscript"/>
          <w:lang w:val="en-GB"/>
        </w:rPr>
        <w:t>2</w:t>
      </w:r>
      <w:r w:rsidRPr="00580055">
        <w:rPr>
          <w:rFonts w:ascii="Arial" w:hAnsi="Arial" w:cs="Arial"/>
          <w:sz w:val="22"/>
          <w:szCs w:val="22"/>
          <w:lang w:val="en-GB"/>
        </w:rPr>
        <w:t>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sidR="00751B19">
        <w:rPr>
          <w:rFonts w:ascii="Arial" w:hAnsi="Arial" w:cs="Arial"/>
          <w:sz w:val="22"/>
          <w:szCs w:val="22"/>
          <w:lang w:val="en-GB"/>
        </w:rPr>
        <w:t>209.0631</w:t>
      </w:r>
      <w:r w:rsidRPr="00622AB5">
        <w:rPr>
          <w:rFonts w:ascii="Arial" w:hAnsi="Arial" w:cs="Arial"/>
          <w:sz w:val="22"/>
          <w:szCs w:val="22"/>
          <w:lang w:val="en-GB"/>
        </w:rPr>
        <w:t xml:space="preserve">, found: </w:t>
      </w:r>
      <w:r w:rsidR="00751B19">
        <w:rPr>
          <w:rFonts w:ascii="Arial" w:hAnsi="Arial" w:cs="Arial"/>
          <w:sz w:val="22"/>
          <w:szCs w:val="22"/>
          <w:lang w:val="en-GB"/>
        </w:rPr>
        <w:t>209.0632.</w:t>
      </w:r>
    </w:p>
    <w:p w14:paraId="0475DACB" w14:textId="57064D13" w:rsidR="00D22B58" w:rsidRDefault="00751B19" w:rsidP="001E48CF">
      <w:pPr>
        <w:pStyle w:val="NormalWeb"/>
        <w:spacing w:before="0" w:beforeAutospacing="0" w:after="120" w:afterAutospacing="0" w:line="360" w:lineRule="auto"/>
        <w:jc w:val="both"/>
        <w:rPr>
          <w:rFonts w:ascii="Arial" w:hAnsi="Arial" w:cs="Arial"/>
          <w:sz w:val="22"/>
          <w:szCs w:val="22"/>
        </w:rPr>
      </w:pPr>
      <w:r w:rsidRPr="007A4F40">
        <w:rPr>
          <w:rFonts w:ascii="Arial" w:hAnsi="Arial" w:cs="Arial"/>
          <w:b/>
          <w:bCs/>
          <w:sz w:val="22"/>
          <w:szCs w:val="22"/>
        </w:rPr>
        <w:t>IR</w:t>
      </w:r>
      <w:r w:rsidRPr="007A4F40">
        <w:rPr>
          <w:rFonts w:ascii="Arial" w:hAnsi="Arial" w:cs="Arial"/>
          <w:sz w:val="22"/>
          <w:szCs w:val="22"/>
        </w:rPr>
        <w:t xml:space="preserve"> (ATR): ṽ [cm</w:t>
      </w:r>
      <w:r w:rsidRPr="007A4F40">
        <w:rPr>
          <w:rFonts w:ascii="Arial" w:hAnsi="Arial" w:cs="Arial"/>
          <w:sz w:val="22"/>
          <w:szCs w:val="22"/>
          <w:vertAlign w:val="superscript"/>
        </w:rPr>
        <w:t>-1</w:t>
      </w:r>
      <w:r w:rsidRPr="007A4F40">
        <w:rPr>
          <w:rFonts w:ascii="Arial" w:hAnsi="Arial" w:cs="Arial"/>
          <w:sz w:val="22"/>
          <w:szCs w:val="22"/>
        </w:rPr>
        <w:t>] = 3026, 1733, 1600, 1439, 1291, 1130, 903.</w:t>
      </w:r>
    </w:p>
    <w:p w14:paraId="55F0086A" w14:textId="424D7C88" w:rsidR="00DA5014" w:rsidRDefault="00DA5014" w:rsidP="001E48CF">
      <w:pPr>
        <w:pStyle w:val="NormalWeb"/>
        <w:spacing w:before="0" w:beforeAutospacing="0" w:after="120" w:afterAutospacing="0" w:line="360" w:lineRule="auto"/>
        <w:jc w:val="both"/>
        <w:rPr>
          <w:rFonts w:ascii="Arial" w:hAnsi="Arial" w:cs="Arial"/>
          <w:sz w:val="22"/>
          <w:szCs w:val="22"/>
          <w:lang w:val="en-GB"/>
        </w:rPr>
      </w:pPr>
    </w:p>
    <w:p w14:paraId="2AA99099" w14:textId="77777777" w:rsidR="00B37124" w:rsidRDefault="00B37124" w:rsidP="001E48CF">
      <w:pPr>
        <w:pStyle w:val="NormalWeb"/>
        <w:spacing w:before="0" w:beforeAutospacing="0" w:after="120" w:afterAutospacing="0" w:line="360" w:lineRule="auto"/>
        <w:jc w:val="both"/>
        <w:rPr>
          <w:rFonts w:ascii="Arial" w:hAnsi="Arial" w:cs="Arial"/>
          <w:sz w:val="22"/>
          <w:szCs w:val="22"/>
          <w:lang w:val="en-GB"/>
        </w:rPr>
      </w:pPr>
    </w:p>
    <w:p w14:paraId="361707DC" w14:textId="7F500543" w:rsidR="0040022C" w:rsidRPr="0040022C" w:rsidRDefault="0040022C" w:rsidP="001E48CF">
      <w:pPr>
        <w:pStyle w:val="NormalWeb"/>
        <w:spacing w:before="0" w:beforeAutospacing="0" w:after="120" w:afterAutospacing="0" w:line="360" w:lineRule="auto"/>
        <w:jc w:val="both"/>
        <w:rPr>
          <w:rFonts w:ascii="Arial" w:hAnsi="Arial" w:cs="Arial"/>
          <w:b/>
          <w:bCs/>
          <w:sz w:val="22"/>
          <w:szCs w:val="22"/>
          <w:lang w:val="en-GB"/>
        </w:rPr>
      </w:pPr>
      <w:r w:rsidRPr="0040022C">
        <w:rPr>
          <w:rFonts w:ascii="Arial" w:hAnsi="Arial" w:cs="Arial"/>
          <w:b/>
          <w:bCs/>
          <w:sz w:val="22"/>
          <w:szCs w:val="22"/>
          <w:lang w:val="en-GB"/>
        </w:rPr>
        <w:lastRenderedPageBreak/>
        <w:t>Methyl (</w:t>
      </w:r>
      <w:r w:rsidRPr="0040022C">
        <w:rPr>
          <w:rFonts w:ascii="Arial" w:hAnsi="Arial" w:cs="Arial"/>
          <w:b/>
          <w:bCs/>
          <w:i/>
          <w:iCs/>
          <w:sz w:val="22"/>
          <w:szCs w:val="22"/>
          <w:lang w:val="en-GB"/>
        </w:rPr>
        <w:t>E</w:t>
      </w:r>
      <w:r w:rsidRPr="0040022C">
        <w:rPr>
          <w:rFonts w:ascii="Arial" w:hAnsi="Arial" w:cs="Arial"/>
          <w:b/>
          <w:bCs/>
          <w:sz w:val="22"/>
          <w:szCs w:val="22"/>
          <w:lang w:val="en-GB"/>
        </w:rPr>
        <w:t>)-2-(styrylthio)benzoate (3am)</w:t>
      </w:r>
    </w:p>
    <w:p w14:paraId="237DC914" w14:textId="07E4C991" w:rsidR="0040022C" w:rsidRDefault="00092788" w:rsidP="001E48CF">
      <w:pPr>
        <w:pStyle w:val="NormalWeb"/>
        <w:spacing w:before="0" w:beforeAutospacing="0" w:after="120" w:afterAutospacing="0" w:line="360" w:lineRule="auto"/>
        <w:jc w:val="both"/>
      </w:pPr>
      <w:r>
        <w:object w:dxaOrig="2009" w:dyaOrig="1176" w14:anchorId="03EEE87D">
          <v:shape id="_x0000_i1054" type="#_x0000_t75" style="width:102pt;height:60.8pt" o:ole="">
            <v:imagedata r:id="rId70" o:title=""/>
          </v:shape>
          <o:OLEObject Type="Embed" ProgID="ChemDraw.Document.6.0" ShapeID="_x0000_i1054" DrawAspect="Content" ObjectID="_1730118030" r:id="rId71"/>
        </w:object>
      </w:r>
    </w:p>
    <w:p w14:paraId="71BC6DCA" w14:textId="0BB72857" w:rsidR="0040022C" w:rsidRDefault="0040022C" w:rsidP="0040022C">
      <w:pPr>
        <w:pStyle w:val="NormalWeb"/>
        <w:spacing w:before="0" w:beforeAutospacing="0" w:after="120" w:afterAutospacing="0" w:line="360" w:lineRule="auto"/>
        <w:jc w:val="both"/>
        <w:rPr>
          <w:rFonts w:ascii="Arial" w:hAnsi="Arial" w:cs="Arial"/>
          <w:color w:val="000000" w:themeColor="text1"/>
          <w:sz w:val="22"/>
          <w:szCs w:val="22"/>
          <w:lang w:val="en-GB"/>
        </w:rPr>
      </w:pPr>
      <w:r w:rsidRPr="000C1EDF">
        <w:rPr>
          <w:rFonts w:ascii="Arial" w:hAnsi="Arial" w:cs="Arial"/>
          <w:sz w:val="22"/>
          <w:szCs w:val="22"/>
          <w:lang w:val="en-GB"/>
        </w:rPr>
        <w:t xml:space="preserve">Following the </w:t>
      </w:r>
      <w:r w:rsidRPr="00F84A25">
        <w:rPr>
          <w:rFonts w:ascii="Arial" w:hAnsi="Arial" w:cs="Arial"/>
          <w:b/>
          <w:bCs/>
          <w:sz w:val="22"/>
          <w:szCs w:val="22"/>
          <w:lang w:val="en-GB"/>
        </w:rPr>
        <w:t>general procedure</w:t>
      </w:r>
      <w:r>
        <w:rPr>
          <w:rFonts w:ascii="Arial" w:hAnsi="Arial" w:cs="Arial"/>
          <w:sz w:val="22"/>
          <w:szCs w:val="22"/>
          <w:lang w:val="en-GB"/>
        </w:rPr>
        <w:t xml:space="preserve"> </w:t>
      </w:r>
      <w:r w:rsidRPr="00F84A25">
        <w:rPr>
          <w:rFonts w:ascii="Arial" w:hAnsi="Arial" w:cs="Arial"/>
          <w:b/>
          <w:bCs/>
          <w:sz w:val="22"/>
          <w:szCs w:val="22"/>
          <w:lang w:val="en-GB"/>
        </w:rPr>
        <w:t>A</w:t>
      </w:r>
      <w:r w:rsidRPr="000C1EDF">
        <w:rPr>
          <w:rFonts w:ascii="Arial" w:hAnsi="Arial" w:cs="Arial"/>
          <w:sz w:val="22"/>
          <w:szCs w:val="22"/>
          <w:lang w:val="en-GB"/>
        </w:rPr>
        <w:t xml:space="preserve">, </w:t>
      </w:r>
      <w:r w:rsidR="00177C31" w:rsidRPr="00B37124">
        <w:rPr>
          <w:rFonts w:ascii="Arial" w:hAnsi="Arial" w:cs="Arial"/>
          <w:sz w:val="22"/>
          <w:szCs w:val="22"/>
          <w:lang w:val="en-GB"/>
        </w:rPr>
        <w:t xml:space="preserve">a </w:t>
      </w:r>
      <w:r w:rsidR="00177C31" w:rsidRPr="00B37124">
        <w:rPr>
          <w:rFonts w:ascii="Arial" w:hAnsi="Arial" w:cs="Arial"/>
          <w:iCs/>
          <w:color w:val="000000" w:themeColor="text1"/>
          <w:sz w:val="22"/>
          <w:szCs w:val="22"/>
          <w:lang w:val="en-GB"/>
        </w:rPr>
        <w:t xml:space="preserve">10:1 </w:t>
      </w:r>
      <w:r w:rsidR="00177C31" w:rsidRPr="00B37124">
        <w:rPr>
          <w:rFonts w:ascii="Arial" w:hAnsi="Arial" w:cs="Arial"/>
          <w:i/>
          <w:color w:val="000000" w:themeColor="text1"/>
          <w:sz w:val="22"/>
          <w:szCs w:val="22"/>
          <w:lang w:val="en-GB"/>
        </w:rPr>
        <w:t>trans/cis</w:t>
      </w:r>
      <w:r w:rsidR="00177C31" w:rsidRPr="00B37124">
        <w:rPr>
          <w:rFonts w:ascii="Arial" w:hAnsi="Arial" w:cs="Arial"/>
          <w:iCs/>
          <w:color w:val="000000" w:themeColor="text1"/>
          <w:sz w:val="22"/>
          <w:szCs w:val="22"/>
          <w:lang w:val="en-GB"/>
        </w:rPr>
        <w:t xml:space="preserve"> mixture of </w:t>
      </w:r>
      <w:r w:rsidRPr="00B37124">
        <w:rPr>
          <w:rFonts w:ascii="Arial" w:hAnsi="Arial" w:cs="Arial"/>
          <w:iCs/>
          <w:color w:val="000000" w:themeColor="text1"/>
          <w:sz w:val="22"/>
          <w:szCs w:val="22"/>
          <w:lang w:val="en-GB"/>
        </w:rPr>
        <w:t>the</w:t>
      </w:r>
      <w:r w:rsidRPr="00F84A25">
        <w:rPr>
          <w:rFonts w:ascii="Arial" w:hAnsi="Arial" w:cs="Arial"/>
          <w:iCs/>
          <w:color w:val="000000" w:themeColor="text1"/>
          <w:sz w:val="22"/>
          <w:szCs w:val="22"/>
          <w:lang w:val="en-GB"/>
        </w:rPr>
        <w:t xml:space="preserve"> vinyl bromide</w:t>
      </w:r>
      <w:r w:rsidRPr="00F84A25">
        <w:rPr>
          <w:rFonts w:ascii="Arial" w:hAnsi="Arial" w:cs="Arial"/>
          <w:color w:val="000000" w:themeColor="text1"/>
          <w:sz w:val="22"/>
          <w:szCs w:val="22"/>
          <w:lang w:val="en-GB"/>
        </w:rPr>
        <w:t xml:space="preserve"> </w:t>
      </w:r>
      <w:r w:rsidRPr="00F84A25">
        <w:rPr>
          <w:rFonts w:ascii="Arial" w:hAnsi="Arial" w:cs="Arial"/>
          <w:b/>
          <w:color w:val="000000" w:themeColor="text1"/>
          <w:sz w:val="22"/>
          <w:szCs w:val="22"/>
          <w:lang w:val="en-GB"/>
        </w:rPr>
        <w:t>1</w:t>
      </w:r>
      <w:r>
        <w:rPr>
          <w:rFonts w:ascii="Arial" w:hAnsi="Arial" w:cs="Arial"/>
          <w:b/>
          <w:color w:val="000000" w:themeColor="text1"/>
          <w:sz w:val="22"/>
          <w:szCs w:val="22"/>
          <w:lang w:val="en-GB"/>
        </w:rPr>
        <w:t>a</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34</w:t>
      </w:r>
      <w:r w:rsidRPr="00F84A25">
        <w:rPr>
          <w:color w:val="000000" w:themeColor="text1"/>
          <w:lang w:val="en-US"/>
        </w:rPr>
        <w:t xml:space="preserve"> </w:t>
      </w:r>
      <w:r w:rsidRPr="00F84A25">
        <w:rPr>
          <w:rFonts w:ascii="Arial" w:hAnsi="Arial" w:cs="Arial"/>
          <w:color w:val="000000" w:themeColor="text1"/>
          <w:sz w:val="22"/>
          <w:szCs w:val="22"/>
          <w:lang w:val="en-GB"/>
        </w:rPr>
        <w:t xml:space="preserve">µL, 0.26 mmol), thiol </w:t>
      </w:r>
      <w:r w:rsidRPr="00F84A25">
        <w:rPr>
          <w:rFonts w:ascii="Arial" w:hAnsi="Arial" w:cs="Arial"/>
          <w:b/>
          <w:bCs/>
          <w:color w:val="000000" w:themeColor="text1"/>
          <w:sz w:val="22"/>
          <w:szCs w:val="22"/>
          <w:lang w:val="en-GB"/>
        </w:rPr>
        <w:t>2</w:t>
      </w:r>
      <w:r>
        <w:rPr>
          <w:rFonts w:ascii="Arial" w:hAnsi="Arial" w:cs="Arial"/>
          <w:b/>
          <w:bCs/>
          <w:color w:val="000000" w:themeColor="text1"/>
          <w:sz w:val="22"/>
          <w:szCs w:val="22"/>
          <w:lang w:val="en-GB"/>
        </w:rPr>
        <w:t>i</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55</w:t>
      </w:r>
      <w:r w:rsidRPr="00F84A25">
        <w:rPr>
          <w:color w:val="000000" w:themeColor="text1"/>
          <w:lang w:val="en-US"/>
        </w:rPr>
        <w:t xml:space="preserve"> </w:t>
      </w:r>
      <w:r w:rsidRPr="00F84A25">
        <w:rPr>
          <w:rFonts w:ascii="Arial" w:hAnsi="Arial" w:cs="Arial"/>
          <w:color w:val="000000" w:themeColor="text1"/>
          <w:sz w:val="22"/>
          <w:szCs w:val="22"/>
          <w:lang w:val="en-GB"/>
        </w:rPr>
        <w:t>µL, 0.40 mmol)</w:t>
      </w:r>
      <w:r>
        <w:rPr>
          <w:rFonts w:ascii="Arial" w:hAnsi="Arial" w:cs="Arial"/>
          <w:color w:val="000000" w:themeColor="text1"/>
          <w:sz w:val="22"/>
          <w:szCs w:val="22"/>
          <w:lang w:val="en-GB"/>
        </w:rPr>
        <w:t xml:space="preserve"> and</w:t>
      </w:r>
      <w:r w:rsidRPr="00F84A25">
        <w:rPr>
          <w:rFonts w:ascii="Arial" w:hAnsi="Arial" w:cs="Arial"/>
          <w:color w:val="000000" w:themeColor="text1"/>
          <w:sz w:val="22"/>
          <w:szCs w:val="22"/>
          <w:lang w:val="en-GB"/>
        </w:rPr>
        <w:t xml:space="preserve"> freshly gr</w:t>
      </w:r>
      <w:r>
        <w:rPr>
          <w:rFonts w:ascii="Arial" w:hAnsi="Arial" w:cs="Arial"/>
          <w:color w:val="000000" w:themeColor="text1"/>
          <w:sz w:val="22"/>
          <w:szCs w:val="22"/>
          <w:lang w:val="en-GB"/>
        </w:rPr>
        <w:t>ound</w:t>
      </w:r>
      <w:r w:rsidRPr="00F84A25">
        <w:rPr>
          <w:rFonts w:ascii="Arial" w:hAnsi="Arial" w:cs="Arial"/>
          <w:color w:val="000000" w:themeColor="text1"/>
          <w:sz w:val="22"/>
          <w:szCs w:val="22"/>
          <w:lang w:val="en-GB"/>
        </w:rPr>
        <w:t xml:space="preserve"> NaOH (16 mg, 0.40 mmol)</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were dissolved in 2 mL of dry DMSO. After purification by flash chromatography in SiO</w:t>
      </w:r>
      <w:r w:rsidRPr="00F84A25">
        <w:rPr>
          <w:rFonts w:ascii="Arial" w:hAnsi="Arial" w:cs="Arial"/>
          <w:color w:val="000000" w:themeColor="text1"/>
          <w:sz w:val="22"/>
          <w:szCs w:val="22"/>
          <w:vertAlign w:val="subscript"/>
          <w:lang w:val="en-GB"/>
        </w:rPr>
        <w:t>2</w:t>
      </w:r>
      <w:r w:rsidRPr="00F84A25">
        <w:rPr>
          <w:rFonts w:ascii="Arial" w:hAnsi="Arial" w:cs="Arial"/>
          <w:color w:val="000000" w:themeColor="text1"/>
          <w:sz w:val="22"/>
          <w:szCs w:val="22"/>
          <w:lang w:val="en-GB"/>
        </w:rPr>
        <w:t xml:space="preserve"> (</w:t>
      </w:r>
      <w:r w:rsidR="00D9023A">
        <w:rPr>
          <w:rFonts w:ascii="Arial" w:hAnsi="Arial" w:cs="Arial"/>
          <w:color w:val="000000" w:themeColor="text1"/>
          <w:sz w:val="22"/>
          <w:szCs w:val="22"/>
          <w:lang w:val="en-GB"/>
        </w:rPr>
        <w:t xml:space="preserve">9:1 </w:t>
      </w:r>
      <w:r w:rsidRPr="00F84A25">
        <w:rPr>
          <w:rFonts w:ascii="Arial" w:hAnsi="Arial" w:cs="Arial"/>
          <w:color w:val="000000" w:themeColor="text1"/>
          <w:sz w:val="22"/>
          <w:szCs w:val="22"/>
          <w:lang w:val="en-GB"/>
        </w:rPr>
        <w:t>Hex</w:t>
      </w:r>
      <w:r w:rsidR="006B258E">
        <w:rPr>
          <w:rFonts w:ascii="Arial" w:hAnsi="Arial" w:cs="Arial"/>
          <w:color w:val="000000" w:themeColor="text1"/>
          <w:sz w:val="22"/>
          <w:szCs w:val="22"/>
          <w:lang w:val="en-GB"/>
        </w:rPr>
        <w:t>/acetone</w:t>
      </w:r>
      <w:r w:rsidRPr="00F84A25">
        <w:rPr>
          <w:rFonts w:ascii="Arial" w:hAnsi="Arial" w:cs="Arial"/>
          <w:color w:val="000000" w:themeColor="text1"/>
          <w:sz w:val="22"/>
          <w:szCs w:val="22"/>
          <w:lang w:val="en-GB"/>
        </w:rPr>
        <w:t xml:space="preserve">), </w:t>
      </w:r>
      <w:r w:rsidR="00B04E67">
        <w:rPr>
          <w:rFonts w:ascii="Arial" w:hAnsi="Arial" w:cs="Arial"/>
          <w:color w:val="000000" w:themeColor="text1"/>
          <w:sz w:val="22"/>
          <w:szCs w:val="22"/>
          <w:lang w:val="en-GB"/>
        </w:rPr>
        <w:t>45</w:t>
      </w:r>
      <w:r w:rsidRPr="00F84A25">
        <w:rPr>
          <w:rFonts w:ascii="Arial" w:hAnsi="Arial" w:cs="Arial"/>
          <w:color w:val="000000" w:themeColor="text1"/>
          <w:sz w:val="22"/>
          <w:szCs w:val="22"/>
          <w:lang w:val="en-GB"/>
        </w:rPr>
        <w:t xml:space="preserve"> mg of </w:t>
      </w:r>
      <w:r w:rsidRPr="00F84A25">
        <w:rPr>
          <w:rFonts w:ascii="Arial" w:hAnsi="Arial" w:cs="Arial"/>
          <w:b/>
          <w:color w:val="000000" w:themeColor="text1"/>
          <w:sz w:val="22"/>
          <w:szCs w:val="22"/>
          <w:lang w:val="en-GB"/>
        </w:rPr>
        <w:t>3</w:t>
      </w:r>
      <w:r w:rsidR="00B04E67">
        <w:rPr>
          <w:rFonts w:ascii="Arial" w:hAnsi="Arial" w:cs="Arial"/>
          <w:b/>
          <w:color w:val="000000" w:themeColor="text1"/>
          <w:sz w:val="22"/>
          <w:szCs w:val="22"/>
          <w:lang w:val="en-GB"/>
        </w:rPr>
        <w:t>am</w:t>
      </w:r>
      <w:r w:rsidRPr="00F84A25">
        <w:rPr>
          <w:rFonts w:ascii="Arial" w:hAnsi="Arial" w:cs="Arial"/>
          <w:color w:val="000000" w:themeColor="text1"/>
          <w:sz w:val="22"/>
          <w:szCs w:val="22"/>
          <w:lang w:val="en-GB"/>
        </w:rPr>
        <w:t xml:space="preserve"> (</w:t>
      </w:r>
      <w:r w:rsidR="00B04E67">
        <w:rPr>
          <w:rFonts w:ascii="Arial" w:hAnsi="Arial" w:cs="Arial"/>
          <w:color w:val="000000" w:themeColor="text1"/>
          <w:sz w:val="22"/>
          <w:szCs w:val="22"/>
          <w:lang w:val="en-GB"/>
        </w:rPr>
        <w:t>64</w:t>
      </w:r>
      <w:r w:rsidRPr="00F84A25">
        <w:rPr>
          <w:rFonts w:ascii="Arial" w:hAnsi="Arial" w:cs="Arial"/>
          <w:color w:val="000000" w:themeColor="text1"/>
          <w:sz w:val="22"/>
          <w:szCs w:val="22"/>
          <w:lang w:val="en-GB"/>
        </w:rPr>
        <w:t>% isolated yield</w:t>
      </w:r>
      <w:r>
        <w:rPr>
          <w:rFonts w:ascii="Arial" w:hAnsi="Arial" w:cs="Arial"/>
          <w:color w:val="000000" w:themeColor="text1"/>
          <w:sz w:val="22"/>
          <w:szCs w:val="22"/>
          <w:lang w:val="en-GB"/>
        </w:rPr>
        <w:t xml:space="preserve">, </w:t>
      </w:r>
      <w:r w:rsidRPr="00AD35EC">
        <w:rPr>
          <w:rFonts w:ascii="Arial" w:hAnsi="Arial" w:cs="Arial"/>
          <w:i/>
          <w:iCs/>
          <w:color w:val="000000" w:themeColor="text1"/>
          <w:sz w:val="22"/>
          <w:szCs w:val="22"/>
          <w:lang w:val="en-GB"/>
        </w:rPr>
        <w:t>d.r.</w:t>
      </w:r>
      <w:r>
        <w:rPr>
          <w:rFonts w:ascii="Arial" w:hAnsi="Arial" w:cs="Arial"/>
          <w:color w:val="000000" w:themeColor="text1"/>
          <w:sz w:val="22"/>
          <w:szCs w:val="22"/>
          <w:lang w:val="en-GB"/>
        </w:rPr>
        <w:t xml:space="preserve">: </w:t>
      </w:r>
      <w:r w:rsidR="00B04E67">
        <w:rPr>
          <w:rFonts w:ascii="Arial" w:hAnsi="Arial" w:cs="Arial"/>
          <w:color w:val="000000" w:themeColor="text1"/>
          <w:sz w:val="22"/>
          <w:szCs w:val="22"/>
          <w:lang w:val="en-GB"/>
        </w:rPr>
        <w:t>2.2</w:t>
      </w:r>
      <w:r>
        <w:rPr>
          <w:rFonts w:ascii="Arial" w:hAnsi="Arial" w:cs="Arial"/>
          <w:color w:val="000000" w:themeColor="text1"/>
          <w:sz w:val="22"/>
          <w:szCs w:val="22"/>
          <w:lang w:val="en-GB"/>
        </w:rPr>
        <w:t xml:space="preserve">:1 </w:t>
      </w:r>
      <w:r w:rsidRPr="00AD35EC">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AD35EC">
        <w:rPr>
          <w:rFonts w:ascii="Arial" w:hAnsi="Arial" w:cs="Arial"/>
          <w:i/>
          <w:iCs/>
          <w:color w:val="000000" w:themeColor="text1"/>
          <w:sz w:val="22"/>
          <w:szCs w:val="22"/>
          <w:lang w:val="en-GB"/>
        </w:rPr>
        <w:t>cis</w:t>
      </w:r>
      <w:r w:rsidRPr="00F84A25">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as a colorless</w:t>
      </w:r>
      <w:r w:rsidRPr="00AD35EC">
        <w:rPr>
          <w:rFonts w:ascii="Arial" w:hAnsi="Arial" w:cs="Arial"/>
          <w:color w:val="000000" w:themeColor="text1"/>
          <w:sz w:val="22"/>
          <w:szCs w:val="22"/>
          <w:lang w:val="en-GB"/>
        </w:rPr>
        <w:t xml:space="preserve"> oil</w:t>
      </w:r>
      <w:r>
        <w:rPr>
          <w:rFonts w:ascii="Arial" w:hAnsi="Arial" w:cs="Arial"/>
          <w:color w:val="000000" w:themeColor="text1"/>
          <w:sz w:val="22"/>
          <w:szCs w:val="22"/>
          <w:lang w:val="en-GB"/>
        </w:rPr>
        <w:t xml:space="preserve"> were obtained.</w:t>
      </w:r>
    </w:p>
    <w:p w14:paraId="64CCDE49" w14:textId="1C4B4679" w:rsidR="0040022C" w:rsidRDefault="0040022C" w:rsidP="0040022C">
      <w:pPr>
        <w:pStyle w:val="NormalWeb"/>
        <w:spacing w:before="0" w:beforeAutospacing="0" w:after="120" w:afterAutospacing="0" w:line="360" w:lineRule="auto"/>
        <w:jc w:val="both"/>
        <w:rPr>
          <w:rFonts w:ascii="Arial" w:hAnsi="Arial" w:cs="Arial"/>
          <w:color w:val="000000" w:themeColor="text1"/>
          <w:sz w:val="22"/>
          <w:szCs w:val="22"/>
          <w:lang w:val="en-GB"/>
        </w:rPr>
      </w:pPr>
      <w:r w:rsidRPr="00243F0B">
        <w:rPr>
          <w:rFonts w:ascii="Arial" w:hAnsi="Arial" w:cs="Arial"/>
          <w:b/>
          <w:bCs/>
          <w:color w:val="000000" w:themeColor="text1"/>
          <w:sz w:val="22"/>
          <w:szCs w:val="22"/>
          <w:lang w:val="en-GB"/>
        </w:rPr>
        <w:t>Rf</w:t>
      </w:r>
      <w:r>
        <w:rPr>
          <w:rFonts w:ascii="Arial" w:hAnsi="Arial" w:cs="Arial"/>
          <w:color w:val="000000" w:themeColor="text1"/>
          <w:sz w:val="22"/>
          <w:szCs w:val="22"/>
          <w:lang w:val="en-GB"/>
        </w:rPr>
        <w:t xml:space="preserve"> =</w:t>
      </w:r>
      <w:r w:rsidRPr="00F84A25">
        <w:rPr>
          <w:rFonts w:ascii="Arial" w:hAnsi="Arial" w:cs="Arial"/>
          <w:color w:val="000000" w:themeColor="text1"/>
          <w:sz w:val="22"/>
          <w:szCs w:val="22"/>
          <w:lang w:val="en-GB"/>
        </w:rPr>
        <w:t xml:space="preserve"> 0.</w:t>
      </w:r>
      <w:r w:rsidR="00B04E67">
        <w:rPr>
          <w:rFonts w:ascii="Arial" w:hAnsi="Arial" w:cs="Arial"/>
          <w:color w:val="000000" w:themeColor="text1"/>
          <w:sz w:val="22"/>
          <w:szCs w:val="22"/>
          <w:lang w:val="en-GB"/>
        </w:rPr>
        <w:t>3</w:t>
      </w:r>
      <w:r>
        <w:rPr>
          <w:rFonts w:ascii="Arial" w:hAnsi="Arial" w:cs="Arial"/>
          <w:color w:val="000000" w:themeColor="text1"/>
          <w:sz w:val="22"/>
          <w:szCs w:val="22"/>
          <w:lang w:val="en-GB"/>
        </w:rPr>
        <w:t>0</w:t>
      </w:r>
      <w:r w:rsidRPr="00F84A25">
        <w:rPr>
          <w:rFonts w:ascii="Arial" w:hAnsi="Arial" w:cs="Arial"/>
          <w:color w:val="000000" w:themeColor="text1"/>
          <w:sz w:val="22"/>
          <w:szCs w:val="22"/>
          <w:lang w:val="en-GB"/>
        </w:rPr>
        <w:t xml:space="preserve"> (</w:t>
      </w:r>
      <w:r w:rsidR="00D9023A">
        <w:rPr>
          <w:rFonts w:ascii="Arial" w:hAnsi="Arial" w:cs="Arial"/>
          <w:color w:val="000000" w:themeColor="text1"/>
          <w:sz w:val="22"/>
          <w:szCs w:val="22"/>
          <w:lang w:val="en-GB"/>
        </w:rPr>
        <w:t xml:space="preserve">9:1 </w:t>
      </w:r>
      <w:r>
        <w:rPr>
          <w:rFonts w:ascii="Arial" w:hAnsi="Arial" w:cs="Arial"/>
          <w:color w:val="000000" w:themeColor="text1"/>
          <w:sz w:val="22"/>
          <w:szCs w:val="22"/>
          <w:lang w:val="en-GB"/>
        </w:rPr>
        <w:t>H</w:t>
      </w:r>
      <w:r w:rsidRPr="00F84A25">
        <w:rPr>
          <w:rFonts w:ascii="Arial" w:hAnsi="Arial" w:cs="Arial"/>
          <w:color w:val="000000" w:themeColor="text1"/>
          <w:sz w:val="22"/>
          <w:szCs w:val="22"/>
          <w:lang w:val="en-GB"/>
        </w:rPr>
        <w:t>ex</w:t>
      </w:r>
      <w:r w:rsidR="006B258E">
        <w:rPr>
          <w:rFonts w:ascii="Arial" w:hAnsi="Arial" w:cs="Arial"/>
          <w:color w:val="000000" w:themeColor="text1"/>
          <w:sz w:val="22"/>
          <w:szCs w:val="22"/>
          <w:lang w:val="en-GB"/>
        </w:rPr>
        <w:t>/acetone</w:t>
      </w:r>
      <w:r w:rsidRPr="00F84A25">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 [UV] [KMnO</w:t>
      </w:r>
      <w:r w:rsidRPr="005F3B45">
        <w:rPr>
          <w:rFonts w:ascii="Arial" w:hAnsi="Arial" w:cs="Arial"/>
          <w:color w:val="000000" w:themeColor="text1"/>
          <w:sz w:val="22"/>
          <w:szCs w:val="22"/>
          <w:vertAlign w:val="subscript"/>
          <w:lang w:val="en-GB"/>
        </w:rPr>
        <w:t>4</w:t>
      </w:r>
      <w:r>
        <w:rPr>
          <w:rFonts w:ascii="Arial" w:hAnsi="Arial" w:cs="Arial"/>
          <w:color w:val="000000" w:themeColor="text1"/>
          <w:sz w:val="22"/>
          <w:szCs w:val="22"/>
          <w:lang w:val="en-GB"/>
        </w:rPr>
        <w:t>].</w:t>
      </w:r>
    </w:p>
    <w:p w14:paraId="227872C2" w14:textId="1A3BBFE0" w:rsidR="0040022C" w:rsidRDefault="0040022C" w:rsidP="0040022C">
      <w:pPr>
        <w:pStyle w:val="NormalWeb"/>
        <w:spacing w:before="0" w:beforeAutospacing="0" w:after="120" w:afterAutospacing="0" w:line="360" w:lineRule="auto"/>
        <w:jc w:val="both"/>
        <w:rPr>
          <w:rFonts w:ascii="Arial" w:hAnsi="Arial" w:cs="Arial"/>
          <w:color w:val="000000" w:themeColor="text1"/>
          <w:sz w:val="22"/>
          <w:szCs w:val="22"/>
          <w:lang w:val="en-GB"/>
        </w:rPr>
      </w:pPr>
      <w:r>
        <w:rPr>
          <w:rFonts w:ascii="Arial" w:hAnsi="Arial" w:cs="Arial"/>
          <w:color w:val="000000" w:themeColor="text1"/>
          <w:sz w:val="22"/>
          <w:szCs w:val="22"/>
          <w:lang w:val="en-GB"/>
        </w:rPr>
        <w:t xml:space="preserve">A </w:t>
      </w:r>
      <w:r w:rsidR="00B04E67">
        <w:rPr>
          <w:rFonts w:ascii="Arial" w:hAnsi="Arial" w:cs="Arial"/>
          <w:color w:val="000000" w:themeColor="text1"/>
          <w:sz w:val="22"/>
          <w:szCs w:val="22"/>
          <w:lang w:val="en-GB"/>
        </w:rPr>
        <w:t>2.2</w:t>
      </w:r>
      <w:r>
        <w:rPr>
          <w:rFonts w:ascii="Arial" w:hAnsi="Arial" w:cs="Arial"/>
          <w:color w:val="000000" w:themeColor="text1"/>
          <w:sz w:val="22"/>
          <w:szCs w:val="22"/>
          <w:lang w:val="en-GB"/>
        </w:rPr>
        <w:t xml:space="preserve">:1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w:t>
      </w:r>
      <w:r w:rsidRPr="008755A2">
        <w:rPr>
          <w:rFonts w:ascii="Arial" w:hAnsi="Arial" w:cs="Arial"/>
          <w:i/>
          <w:iCs/>
          <w:color w:val="000000" w:themeColor="text1"/>
          <w:sz w:val="22"/>
          <w:szCs w:val="22"/>
          <w:lang w:val="en-GB"/>
        </w:rPr>
        <w:t>cis</w:t>
      </w:r>
      <w:r>
        <w:rPr>
          <w:rFonts w:ascii="Arial" w:hAnsi="Arial" w:cs="Arial"/>
          <w:color w:val="000000" w:themeColor="text1"/>
          <w:sz w:val="22"/>
          <w:szCs w:val="22"/>
          <w:lang w:val="en-GB"/>
        </w:rPr>
        <w:t xml:space="preserve"> isomeric mixture was obtained. For simplicity, the integrals in the </w:t>
      </w:r>
      <w:r w:rsidRPr="008755A2">
        <w:rPr>
          <w:rFonts w:ascii="Arial" w:hAnsi="Arial" w:cs="Arial"/>
          <w:color w:val="000000" w:themeColor="text1"/>
          <w:sz w:val="22"/>
          <w:szCs w:val="22"/>
          <w:vertAlign w:val="superscript"/>
          <w:lang w:val="en-GB"/>
        </w:rPr>
        <w:t>1</w:t>
      </w:r>
      <w:r>
        <w:rPr>
          <w:rFonts w:ascii="Arial" w:hAnsi="Arial" w:cs="Arial"/>
          <w:color w:val="000000" w:themeColor="text1"/>
          <w:sz w:val="22"/>
          <w:szCs w:val="22"/>
          <w:lang w:val="en-GB"/>
        </w:rPr>
        <w:t>H-NMR spectra have been adjusted to the major (</w:t>
      </w:r>
      <w:r w:rsidRPr="008755A2">
        <w:rPr>
          <w:rFonts w:ascii="Arial" w:hAnsi="Arial" w:cs="Arial"/>
          <w:i/>
          <w:iCs/>
          <w:color w:val="000000" w:themeColor="text1"/>
          <w:sz w:val="22"/>
          <w:szCs w:val="22"/>
          <w:lang w:val="en-GB"/>
        </w:rPr>
        <w:t>trans</w:t>
      </w:r>
      <w:r>
        <w:rPr>
          <w:rFonts w:ascii="Arial" w:hAnsi="Arial" w:cs="Arial"/>
          <w:color w:val="000000" w:themeColor="text1"/>
          <w:sz w:val="22"/>
          <w:szCs w:val="22"/>
          <w:lang w:val="en-GB"/>
        </w:rPr>
        <w:t xml:space="preserve">) isomer. The signals of the </w:t>
      </w:r>
      <w:r w:rsidRPr="00BF329B">
        <w:rPr>
          <w:rFonts w:ascii="Arial" w:hAnsi="Arial" w:cs="Arial"/>
          <w:color w:val="000000" w:themeColor="text1"/>
          <w:sz w:val="22"/>
          <w:szCs w:val="22"/>
          <w:lang w:val="en-GB"/>
        </w:rPr>
        <w:t xml:space="preserve">corresponding </w:t>
      </w:r>
      <w:r w:rsidRPr="00BF329B">
        <w:rPr>
          <w:rFonts w:ascii="Arial" w:hAnsi="Arial" w:cs="Arial"/>
          <w:i/>
          <w:iCs/>
          <w:color w:val="000000" w:themeColor="text1"/>
          <w:sz w:val="22"/>
          <w:szCs w:val="22"/>
          <w:lang w:val="en-GB"/>
        </w:rPr>
        <w:t>cis</w:t>
      </w:r>
      <w:r w:rsidRPr="00BF329B">
        <w:rPr>
          <w:rFonts w:ascii="Arial" w:hAnsi="Arial" w:cs="Arial"/>
          <w:color w:val="000000" w:themeColor="text1"/>
          <w:sz w:val="22"/>
          <w:szCs w:val="22"/>
          <w:lang w:val="en-GB"/>
        </w:rPr>
        <w:t xml:space="preserve"> isomer have also been analysed.</w:t>
      </w:r>
    </w:p>
    <w:p w14:paraId="013CA515" w14:textId="4705B5D5" w:rsidR="00B04E67" w:rsidRDefault="003F44A5" w:rsidP="0040022C">
      <w:pPr>
        <w:pStyle w:val="NormalWeb"/>
        <w:spacing w:before="0" w:beforeAutospacing="0" w:after="120" w:afterAutospacing="0" w:line="360" w:lineRule="auto"/>
        <w:jc w:val="both"/>
        <w:rPr>
          <w:rFonts w:ascii="Arial" w:hAnsi="Arial" w:cs="Arial"/>
          <w:color w:val="000000" w:themeColor="text1"/>
          <w:sz w:val="22"/>
          <w:szCs w:val="22"/>
          <w:lang w:val="en-GB"/>
        </w:rPr>
      </w:pPr>
      <w:r w:rsidRPr="003F44A5">
        <w:rPr>
          <w:rFonts w:ascii="Arial" w:hAnsi="Arial" w:cs="Arial"/>
          <w:b/>
          <w:bCs/>
          <w:color w:val="000000" w:themeColor="text1"/>
          <w:sz w:val="22"/>
          <w:szCs w:val="22"/>
          <w:vertAlign w:val="superscript"/>
          <w:lang w:val="en-GB"/>
        </w:rPr>
        <w:t>1</w:t>
      </w:r>
      <w:r w:rsidRPr="003F44A5">
        <w:rPr>
          <w:rFonts w:ascii="Arial" w:hAnsi="Arial" w:cs="Arial"/>
          <w:b/>
          <w:bCs/>
          <w:color w:val="000000" w:themeColor="text1"/>
          <w:sz w:val="22"/>
          <w:szCs w:val="22"/>
          <w:lang w:val="en-GB"/>
        </w:rPr>
        <w:t>H NMR</w:t>
      </w:r>
      <w:r w:rsidRPr="003F44A5">
        <w:rPr>
          <w:rFonts w:ascii="Arial" w:hAnsi="Arial" w:cs="Arial"/>
          <w:color w:val="000000" w:themeColor="text1"/>
          <w:sz w:val="22"/>
          <w:szCs w:val="22"/>
          <w:lang w:val="en-GB"/>
        </w:rPr>
        <w:t xml:space="preserve"> (300 MHz, </w:t>
      </w:r>
      <w:r w:rsidRPr="000C1EDF">
        <w:rPr>
          <w:rFonts w:ascii="Arial" w:hAnsi="Arial" w:cs="Arial"/>
          <w:sz w:val="22"/>
          <w:szCs w:val="22"/>
          <w:lang w:val="en-GB"/>
        </w:rPr>
        <w:t>CDCl</w:t>
      </w:r>
      <w:r w:rsidRPr="000C1EDF">
        <w:rPr>
          <w:rFonts w:ascii="Arial" w:hAnsi="Arial" w:cs="Arial"/>
          <w:sz w:val="22"/>
          <w:szCs w:val="22"/>
          <w:vertAlign w:val="subscript"/>
          <w:lang w:val="en-GB"/>
        </w:rPr>
        <w:t>3</w:t>
      </w:r>
      <w:r w:rsidRPr="00243F0B">
        <w:rPr>
          <w:rFonts w:ascii="Arial" w:hAnsi="Arial" w:cs="Arial"/>
          <w:sz w:val="22"/>
          <w:szCs w:val="22"/>
          <w:lang w:val="en-GB"/>
        </w:rPr>
        <w:t>, 300K</w:t>
      </w:r>
      <w:r w:rsidRPr="003F44A5">
        <w:rPr>
          <w:rFonts w:ascii="Arial" w:hAnsi="Arial" w:cs="Arial"/>
          <w:color w:val="000000" w:themeColor="text1"/>
          <w:sz w:val="22"/>
          <w:szCs w:val="22"/>
          <w:lang w:val="en-GB"/>
        </w:rPr>
        <w:t xml:space="preserve">) δ 8.05 – 7.97 (m, 1H), 7.95 (dd, </w:t>
      </w:r>
      <w:r w:rsidRPr="003F44A5">
        <w:rPr>
          <w:rFonts w:ascii="Arial" w:hAnsi="Arial" w:cs="Arial"/>
          <w:color w:val="000000" w:themeColor="text1"/>
          <w:sz w:val="22"/>
          <w:szCs w:val="22"/>
          <w:vertAlign w:val="superscript"/>
          <w:lang w:val="en-GB"/>
        </w:rPr>
        <w:t>3</w:t>
      </w:r>
      <w:r w:rsidRPr="003F44A5">
        <w:rPr>
          <w:rFonts w:ascii="Arial" w:hAnsi="Arial" w:cs="Arial"/>
          <w:i/>
          <w:iCs/>
          <w:color w:val="000000" w:themeColor="text1"/>
          <w:sz w:val="22"/>
          <w:szCs w:val="22"/>
          <w:lang w:val="en-GB"/>
        </w:rPr>
        <w:t>J</w:t>
      </w:r>
      <w:r w:rsidRPr="003F44A5">
        <w:rPr>
          <w:rFonts w:ascii="Arial" w:hAnsi="Arial" w:cs="Arial"/>
          <w:color w:val="000000" w:themeColor="text1"/>
          <w:sz w:val="22"/>
          <w:szCs w:val="22"/>
          <w:lang w:val="en-GB"/>
        </w:rPr>
        <w:t xml:space="preserve"> = 7.9, 1.5 Hz, </w:t>
      </w:r>
      <w:r>
        <w:rPr>
          <w:rFonts w:ascii="Arial" w:hAnsi="Arial" w:cs="Arial"/>
          <w:sz w:val="22"/>
          <w:szCs w:val="22"/>
          <w:lang w:val="en-GB"/>
        </w:rPr>
        <w:t xml:space="preserve">isom. </w:t>
      </w:r>
      <w:r w:rsidRPr="008755A2">
        <w:rPr>
          <w:rFonts w:ascii="Arial" w:hAnsi="Arial" w:cs="Arial"/>
          <w:i/>
          <w:iCs/>
          <w:sz w:val="22"/>
          <w:szCs w:val="22"/>
          <w:lang w:val="en-GB"/>
        </w:rPr>
        <w:t>cis</w:t>
      </w:r>
      <w:r w:rsidRPr="003F44A5">
        <w:rPr>
          <w:rFonts w:ascii="Arial" w:hAnsi="Arial" w:cs="Arial"/>
          <w:color w:val="000000" w:themeColor="text1"/>
          <w:sz w:val="22"/>
          <w:szCs w:val="22"/>
          <w:lang w:val="en-GB"/>
        </w:rPr>
        <w:t xml:space="preserve">), 7.64 (d, </w:t>
      </w:r>
      <w:r w:rsidRPr="003F44A5">
        <w:rPr>
          <w:rFonts w:ascii="Arial" w:hAnsi="Arial" w:cs="Arial"/>
          <w:color w:val="000000" w:themeColor="text1"/>
          <w:sz w:val="22"/>
          <w:szCs w:val="22"/>
          <w:vertAlign w:val="superscript"/>
          <w:lang w:val="en-GB"/>
        </w:rPr>
        <w:t>3</w:t>
      </w:r>
      <w:r w:rsidRPr="003F44A5">
        <w:rPr>
          <w:rFonts w:ascii="Arial" w:hAnsi="Arial" w:cs="Arial"/>
          <w:i/>
          <w:iCs/>
          <w:color w:val="000000" w:themeColor="text1"/>
          <w:sz w:val="22"/>
          <w:szCs w:val="22"/>
          <w:lang w:val="en-GB"/>
        </w:rPr>
        <w:t>J</w:t>
      </w:r>
      <w:r w:rsidRPr="003F44A5">
        <w:rPr>
          <w:rFonts w:ascii="Arial" w:hAnsi="Arial" w:cs="Arial"/>
          <w:color w:val="000000" w:themeColor="text1"/>
          <w:sz w:val="22"/>
          <w:szCs w:val="22"/>
          <w:lang w:val="en-GB"/>
        </w:rPr>
        <w:t xml:space="preserve"> = 7.2 Hz, 1H), 7.57 – 7.18 (m, </w:t>
      </w:r>
      <w:r>
        <w:rPr>
          <w:rFonts w:ascii="Arial" w:hAnsi="Arial" w:cs="Arial"/>
          <w:color w:val="000000" w:themeColor="text1"/>
          <w:sz w:val="22"/>
          <w:szCs w:val="22"/>
          <w:lang w:val="en-GB"/>
        </w:rPr>
        <w:t>7</w:t>
      </w:r>
      <w:r w:rsidRPr="003F44A5">
        <w:rPr>
          <w:rFonts w:ascii="Arial" w:hAnsi="Arial" w:cs="Arial"/>
          <w:color w:val="000000" w:themeColor="text1"/>
          <w:sz w:val="22"/>
          <w:szCs w:val="22"/>
          <w:lang w:val="en-GB"/>
        </w:rPr>
        <w:t>H</w:t>
      </w:r>
      <w:r>
        <w:rPr>
          <w:rFonts w:ascii="Arial" w:hAnsi="Arial" w:cs="Arial"/>
          <w:color w:val="000000" w:themeColor="text1"/>
          <w:sz w:val="22"/>
          <w:szCs w:val="22"/>
          <w:lang w:val="en-GB"/>
        </w:rPr>
        <w:t xml:space="preserve"> + </w:t>
      </w:r>
      <w:r>
        <w:rPr>
          <w:rFonts w:ascii="Arial" w:hAnsi="Arial" w:cs="Arial"/>
          <w:sz w:val="22"/>
          <w:szCs w:val="22"/>
          <w:lang w:val="en-GB"/>
        </w:rPr>
        <w:t xml:space="preserve">isom. </w:t>
      </w:r>
      <w:r w:rsidRPr="008755A2">
        <w:rPr>
          <w:rFonts w:ascii="Arial" w:hAnsi="Arial" w:cs="Arial"/>
          <w:i/>
          <w:iCs/>
          <w:sz w:val="22"/>
          <w:szCs w:val="22"/>
          <w:lang w:val="en-GB"/>
        </w:rPr>
        <w:t>cis</w:t>
      </w:r>
      <w:r w:rsidRPr="003F44A5">
        <w:rPr>
          <w:rFonts w:ascii="Arial" w:hAnsi="Arial" w:cs="Arial"/>
          <w:color w:val="000000" w:themeColor="text1"/>
          <w:sz w:val="22"/>
          <w:szCs w:val="22"/>
          <w:lang w:val="en-GB"/>
        </w:rPr>
        <w:t xml:space="preserve">), 7.05 (d, </w:t>
      </w:r>
      <w:r w:rsidRPr="003F44A5">
        <w:rPr>
          <w:rFonts w:ascii="Arial" w:hAnsi="Arial" w:cs="Arial"/>
          <w:color w:val="000000" w:themeColor="text1"/>
          <w:sz w:val="22"/>
          <w:szCs w:val="22"/>
          <w:vertAlign w:val="superscript"/>
          <w:lang w:val="en-GB"/>
        </w:rPr>
        <w:t>3</w:t>
      </w:r>
      <w:r w:rsidRPr="003F44A5">
        <w:rPr>
          <w:rFonts w:ascii="Arial" w:hAnsi="Arial" w:cs="Arial"/>
          <w:i/>
          <w:iCs/>
          <w:color w:val="000000" w:themeColor="text1"/>
          <w:sz w:val="22"/>
          <w:szCs w:val="22"/>
          <w:lang w:val="en-GB"/>
        </w:rPr>
        <w:t>J</w:t>
      </w:r>
      <w:r w:rsidRPr="003F44A5">
        <w:rPr>
          <w:rFonts w:ascii="Arial" w:hAnsi="Arial" w:cs="Arial"/>
          <w:color w:val="000000" w:themeColor="text1"/>
          <w:sz w:val="22"/>
          <w:szCs w:val="22"/>
          <w:lang w:val="en-GB"/>
        </w:rPr>
        <w:t xml:space="preserve"> = 15.4 Hz, 1H), 6.91 (d, </w:t>
      </w:r>
      <w:r w:rsidRPr="003F44A5">
        <w:rPr>
          <w:rFonts w:ascii="Arial" w:hAnsi="Arial" w:cs="Arial"/>
          <w:color w:val="000000" w:themeColor="text1"/>
          <w:sz w:val="22"/>
          <w:szCs w:val="22"/>
          <w:vertAlign w:val="superscript"/>
          <w:lang w:val="en-GB"/>
        </w:rPr>
        <w:t>3</w:t>
      </w:r>
      <w:r w:rsidRPr="003F44A5">
        <w:rPr>
          <w:rFonts w:ascii="Arial" w:hAnsi="Arial" w:cs="Arial"/>
          <w:i/>
          <w:iCs/>
          <w:color w:val="000000" w:themeColor="text1"/>
          <w:sz w:val="22"/>
          <w:szCs w:val="22"/>
          <w:lang w:val="en-GB"/>
        </w:rPr>
        <w:t>J</w:t>
      </w:r>
      <w:r w:rsidRPr="003F44A5">
        <w:rPr>
          <w:rFonts w:ascii="Arial" w:hAnsi="Arial" w:cs="Arial"/>
          <w:color w:val="000000" w:themeColor="text1"/>
          <w:sz w:val="22"/>
          <w:szCs w:val="22"/>
          <w:lang w:val="en-GB"/>
        </w:rPr>
        <w:t xml:space="preserve">  = 15.4 Hz, 1H), 6.82 (d, </w:t>
      </w:r>
      <w:r w:rsidRPr="003F44A5">
        <w:rPr>
          <w:rFonts w:ascii="Arial" w:hAnsi="Arial" w:cs="Arial"/>
          <w:color w:val="000000" w:themeColor="text1"/>
          <w:sz w:val="22"/>
          <w:szCs w:val="22"/>
          <w:vertAlign w:val="superscript"/>
          <w:lang w:val="en-GB"/>
        </w:rPr>
        <w:t>3</w:t>
      </w:r>
      <w:r w:rsidRPr="003F44A5">
        <w:rPr>
          <w:rFonts w:ascii="Arial" w:hAnsi="Arial" w:cs="Arial"/>
          <w:i/>
          <w:iCs/>
          <w:color w:val="000000" w:themeColor="text1"/>
          <w:sz w:val="22"/>
          <w:szCs w:val="22"/>
          <w:lang w:val="en-GB"/>
        </w:rPr>
        <w:t>J</w:t>
      </w:r>
      <w:r w:rsidRPr="003F44A5">
        <w:rPr>
          <w:rFonts w:ascii="Arial" w:hAnsi="Arial" w:cs="Arial"/>
          <w:color w:val="000000" w:themeColor="text1"/>
          <w:sz w:val="22"/>
          <w:szCs w:val="22"/>
          <w:lang w:val="en-GB"/>
        </w:rPr>
        <w:t xml:space="preserve">  = 10.7 Hz, </w:t>
      </w:r>
      <w:r>
        <w:rPr>
          <w:rFonts w:ascii="Arial" w:hAnsi="Arial" w:cs="Arial"/>
          <w:sz w:val="22"/>
          <w:szCs w:val="22"/>
          <w:lang w:val="en-GB"/>
        </w:rPr>
        <w:t xml:space="preserve">isom. </w:t>
      </w:r>
      <w:r w:rsidRPr="008755A2">
        <w:rPr>
          <w:rFonts w:ascii="Arial" w:hAnsi="Arial" w:cs="Arial"/>
          <w:i/>
          <w:iCs/>
          <w:sz w:val="22"/>
          <w:szCs w:val="22"/>
          <w:lang w:val="en-GB"/>
        </w:rPr>
        <w:t>cis</w:t>
      </w:r>
      <w:r w:rsidRPr="003F44A5">
        <w:rPr>
          <w:rFonts w:ascii="Arial" w:hAnsi="Arial" w:cs="Arial"/>
          <w:color w:val="000000" w:themeColor="text1"/>
          <w:sz w:val="22"/>
          <w:szCs w:val="22"/>
          <w:lang w:val="en-GB"/>
        </w:rPr>
        <w:t xml:space="preserve">), 6.51 (d, </w:t>
      </w:r>
      <w:r w:rsidRPr="003F44A5">
        <w:rPr>
          <w:rFonts w:ascii="Arial" w:hAnsi="Arial" w:cs="Arial"/>
          <w:color w:val="000000" w:themeColor="text1"/>
          <w:sz w:val="22"/>
          <w:szCs w:val="22"/>
          <w:vertAlign w:val="superscript"/>
          <w:lang w:val="en-GB"/>
        </w:rPr>
        <w:t>3</w:t>
      </w:r>
      <w:r w:rsidRPr="003F44A5">
        <w:rPr>
          <w:rFonts w:ascii="Arial" w:hAnsi="Arial" w:cs="Arial"/>
          <w:i/>
          <w:iCs/>
          <w:color w:val="000000" w:themeColor="text1"/>
          <w:sz w:val="22"/>
          <w:szCs w:val="22"/>
          <w:lang w:val="en-GB"/>
        </w:rPr>
        <w:t>J</w:t>
      </w:r>
      <w:r w:rsidRPr="003F44A5">
        <w:rPr>
          <w:rFonts w:ascii="Arial" w:hAnsi="Arial" w:cs="Arial"/>
          <w:color w:val="000000" w:themeColor="text1"/>
          <w:sz w:val="22"/>
          <w:szCs w:val="22"/>
          <w:lang w:val="en-GB"/>
        </w:rPr>
        <w:t xml:space="preserve"> = 10.7 Hz, </w:t>
      </w:r>
      <w:r>
        <w:rPr>
          <w:rFonts w:ascii="Arial" w:hAnsi="Arial" w:cs="Arial"/>
          <w:sz w:val="22"/>
          <w:szCs w:val="22"/>
          <w:lang w:val="en-GB"/>
        </w:rPr>
        <w:t xml:space="preserve">isom. </w:t>
      </w:r>
      <w:r w:rsidRPr="008755A2">
        <w:rPr>
          <w:rFonts w:ascii="Arial" w:hAnsi="Arial" w:cs="Arial"/>
          <w:i/>
          <w:iCs/>
          <w:sz w:val="22"/>
          <w:szCs w:val="22"/>
          <w:lang w:val="en-GB"/>
        </w:rPr>
        <w:t>cis</w:t>
      </w:r>
      <w:r w:rsidRPr="003F44A5">
        <w:rPr>
          <w:rFonts w:ascii="Arial" w:hAnsi="Arial" w:cs="Arial"/>
          <w:color w:val="000000" w:themeColor="text1"/>
          <w:sz w:val="22"/>
          <w:szCs w:val="22"/>
          <w:lang w:val="en-GB"/>
        </w:rPr>
        <w:t xml:space="preserve">), 3.95 (s, 3H), 3.94 (s, </w:t>
      </w:r>
      <w:r>
        <w:rPr>
          <w:rFonts w:ascii="Arial" w:hAnsi="Arial" w:cs="Arial"/>
          <w:sz w:val="22"/>
          <w:szCs w:val="22"/>
          <w:lang w:val="en-GB"/>
        </w:rPr>
        <w:t xml:space="preserve">isom. </w:t>
      </w:r>
      <w:r w:rsidRPr="008755A2">
        <w:rPr>
          <w:rFonts w:ascii="Arial" w:hAnsi="Arial" w:cs="Arial"/>
          <w:i/>
          <w:iCs/>
          <w:sz w:val="22"/>
          <w:szCs w:val="22"/>
          <w:lang w:val="en-GB"/>
        </w:rPr>
        <w:t>cis</w:t>
      </w:r>
      <w:r w:rsidRPr="003F44A5">
        <w:rPr>
          <w:rFonts w:ascii="Arial" w:hAnsi="Arial" w:cs="Arial"/>
          <w:color w:val="000000" w:themeColor="text1"/>
          <w:sz w:val="22"/>
          <w:szCs w:val="22"/>
          <w:lang w:val="en-GB"/>
        </w:rPr>
        <w:t>).</w:t>
      </w:r>
    </w:p>
    <w:p w14:paraId="56FC1AA1" w14:textId="17A4C5CC" w:rsidR="003F44A5" w:rsidRDefault="003F44A5" w:rsidP="0040022C">
      <w:pPr>
        <w:pStyle w:val="NormalWeb"/>
        <w:spacing w:before="0" w:beforeAutospacing="0" w:after="120" w:afterAutospacing="0" w:line="360" w:lineRule="auto"/>
        <w:jc w:val="both"/>
        <w:rPr>
          <w:rFonts w:ascii="Arial" w:hAnsi="Arial" w:cs="Arial"/>
          <w:color w:val="000000" w:themeColor="text1"/>
          <w:sz w:val="22"/>
          <w:szCs w:val="22"/>
          <w:lang w:val="en-GB"/>
        </w:rPr>
      </w:pPr>
      <w:r w:rsidRPr="003F44A5">
        <w:rPr>
          <w:rFonts w:ascii="Arial" w:hAnsi="Arial" w:cs="Arial"/>
          <w:b/>
          <w:bCs/>
          <w:color w:val="000000" w:themeColor="text1"/>
          <w:sz w:val="22"/>
          <w:szCs w:val="22"/>
          <w:vertAlign w:val="superscript"/>
          <w:lang w:val="en-GB"/>
        </w:rPr>
        <w:t>13</w:t>
      </w:r>
      <w:r w:rsidRPr="003F44A5">
        <w:rPr>
          <w:rFonts w:ascii="Arial" w:hAnsi="Arial" w:cs="Arial"/>
          <w:b/>
          <w:bCs/>
          <w:color w:val="000000" w:themeColor="text1"/>
          <w:sz w:val="22"/>
          <w:szCs w:val="22"/>
          <w:lang w:val="en-GB"/>
        </w:rPr>
        <w:t>C NMR</w:t>
      </w:r>
      <w:r w:rsidRPr="003F44A5">
        <w:rPr>
          <w:rFonts w:ascii="Arial" w:hAnsi="Arial" w:cs="Arial"/>
          <w:color w:val="000000" w:themeColor="text1"/>
          <w:sz w:val="22"/>
          <w:szCs w:val="22"/>
          <w:lang w:val="en-GB"/>
        </w:rPr>
        <w:t xml:space="preserve"> (75 MHz, CDCl3) δ 166.7</w:t>
      </w:r>
      <w:r>
        <w:rPr>
          <w:rFonts w:ascii="Arial" w:hAnsi="Arial" w:cs="Arial"/>
          <w:color w:val="000000" w:themeColor="text1"/>
          <w:sz w:val="22"/>
          <w:szCs w:val="22"/>
          <w:lang w:val="en-GB"/>
        </w:rPr>
        <w:t xml:space="preserve"> (C)</w:t>
      </w:r>
      <w:r w:rsidRPr="003F44A5">
        <w:rPr>
          <w:rFonts w:ascii="Arial" w:hAnsi="Arial" w:cs="Arial"/>
          <w:color w:val="000000" w:themeColor="text1"/>
          <w:sz w:val="22"/>
          <w:szCs w:val="22"/>
          <w:lang w:val="en-GB"/>
        </w:rPr>
        <w:t>, 141.1</w:t>
      </w:r>
      <w:r>
        <w:rPr>
          <w:rFonts w:ascii="Arial" w:hAnsi="Arial" w:cs="Arial"/>
          <w:color w:val="000000" w:themeColor="text1"/>
          <w:sz w:val="22"/>
          <w:szCs w:val="22"/>
          <w:lang w:val="en-GB"/>
        </w:rPr>
        <w:t xml:space="preserve"> (C)</w:t>
      </w:r>
      <w:r w:rsidRPr="003F44A5">
        <w:rPr>
          <w:rFonts w:ascii="Arial" w:hAnsi="Arial" w:cs="Arial"/>
          <w:color w:val="000000" w:themeColor="text1"/>
          <w:sz w:val="22"/>
          <w:szCs w:val="22"/>
          <w:lang w:val="en-GB"/>
        </w:rPr>
        <w:t>, 140.1</w:t>
      </w:r>
      <w:r>
        <w:rPr>
          <w:rFonts w:ascii="Arial" w:hAnsi="Arial" w:cs="Arial"/>
          <w:color w:val="000000" w:themeColor="text1"/>
          <w:sz w:val="22"/>
          <w:szCs w:val="22"/>
          <w:lang w:val="en-GB"/>
        </w:rPr>
        <w:t xml:space="preserve"> (C)</w:t>
      </w:r>
      <w:r w:rsidRPr="003F44A5">
        <w:rPr>
          <w:rFonts w:ascii="Arial" w:hAnsi="Arial" w:cs="Arial"/>
          <w:color w:val="000000" w:themeColor="text1"/>
          <w:sz w:val="22"/>
          <w:szCs w:val="22"/>
          <w:lang w:val="en-GB"/>
        </w:rPr>
        <w:t>, 136.8</w:t>
      </w:r>
      <w:r>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136.3</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136.0</w:t>
      </w:r>
      <w:r w:rsidR="00B21283">
        <w:rPr>
          <w:rFonts w:ascii="Arial" w:hAnsi="Arial" w:cs="Arial"/>
          <w:color w:val="000000" w:themeColor="text1"/>
          <w:sz w:val="22"/>
          <w:szCs w:val="22"/>
          <w:lang w:val="en-GB"/>
        </w:rPr>
        <w:t xml:space="preserve"> (C)</w:t>
      </w:r>
      <w:r w:rsidRPr="003F44A5">
        <w:rPr>
          <w:rFonts w:ascii="Arial" w:hAnsi="Arial" w:cs="Arial"/>
          <w:color w:val="000000" w:themeColor="text1"/>
          <w:sz w:val="22"/>
          <w:szCs w:val="22"/>
          <w:lang w:val="en-GB"/>
        </w:rPr>
        <w:t>, 132.4</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131.6</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131.2</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130.9</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129.1</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129.0</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128.7</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128.3</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128.2</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127.5</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126.4</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125.5</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124.9</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123.9</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121.3</w:t>
      </w:r>
      <w:r w:rsidR="00B21283">
        <w:rPr>
          <w:rFonts w:ascii="Arial" w:hAnsi="Arial" w:cs="Arial"/>
          <w:color w:val="000000" w:themeColor="text1"/>
          <w:sz w:val="22"/>
          <w:szCs w:val="22"/>
          <w:lang w:val="en-GB"/>
        </w:rPr>
        <w:t xml:space="preserve"> (CH)</w:t>
      </w:r>
      <w:r w:rsidRPr="003F44A5">
        <w:rPr>
          <w:rFonts w:ascii="Arial" w:hAnsi="Arial" w:cs="Arial"/>
          <w:color w:val="000000" w:themeColor="text1"/>
          <w:sz w:val="22"/>
          <w:szCs w:val="22"/>
          <w:lang w:val="en-GB"/>
        </w:rPr>
        <w:t>, 52.2</w:t>
      </w:r>
      <w:r w:rsidR="00B21283">
        <w:rPr>
          <w:rFonts w:ascii="Arial" w:hAnsi="Arial" w:cs="Arial"/>
          <w:color w:val="000000" w:themeColor="text1"/>
          <w:sz w:val="22"/>
          <w:szCs w:val="22"/>
          <w:lang w:val="en-GB"/>
        </w:rPr>
        <w:t xml:space="preserve"> (CH</w:t>
      </w:r>
      <w:r w:rsidR="00B21283" w:rsidRPr="00B21283">
        <w:rPr>
          <w:rFonts w:ascii="Arial" w:hAnsi="Arial" w:cs="Arial"/>
          <w:color w:val="000000" w:themeColor="text1"/>
          <w:sz w:val="22"/>
          <w:szCs w:val="22"/>
          <w:vertAlign w:val="subscript"/>
          <w:lang w:val="en-GB"/>
        </w:rPr>
        <w:t>3</w:t>
      </w:r>
      <w:r w:rsidR="00B21283">
        <w:rPr>
          <w:rFonts w:ascii="Arial" w:hAnsi="Arial" w:cs="Arial"/>
          <w:color w:val="000000" w:themeColor="text1"/>
          <w:sz w:val="22"/>
          <w:szCs w:val="22"/>
          <w:lang w:val="en-GB"/>
        </w:rPr>
        <w:t>)</w:t>
      </w:r>
      <w:r w:rsidRPr="003F44A5">
        <w:rPr>
          <w:rFonts w:ascii="Arial" w:hAnsi="Arial" w:cs="Arial"/>
          <w:color w:val="000000" w:themeColor="text1"/>
          <w:sz w:val="22"/>
          <w:szCs w:val="22"/>
          <w:lang w:val="en-GB"/>
        </w:rPr>
        <w:t>, 52.2</w:t>
      </w:r>
      <w:r w:rsidR="00B21283">
        <w:rPr>
          <w:rFonts w:ascii="Arial" w:hAnsi="Arial" w:cs="Arial"/>
          <w:color w:val="000000" w:themeColor="text1"/>
          <w:sz w:val="22"/>
          <w:szCs w:val="22"/>
          <w:lang w:val="en-GB"/>
        </w:rPr>
        <w:t xml:space="preserve"> (CH</w:t>
      </w:r>
      <w:r w:rsidR="00B21283" w:rsidRPr="00B21283">
        <w:rPr>
          <w:rFonts w:ascii="Arial" w:hAnsi="Arial" w:cs="Arial"/>
          <w:color w:val="000000" w:themeColor="text1"/>
          <w:sz w:val="22"/>
          <w:szCs w:val="22"/>
          <w:vertAlign w:val="subscript"/>
          <w:lang w:val="en-GB"/>
        </w:rPr>
        <w:t>3</w:t>
      </w:r>
      <w:r w:rsidR="00B21283">
        <w:rPr>
          <w:rFonts w:ascii="Arial" w:hAnsi="Arial" w:cs="Arial"/>
          <w:color w:val="000000" w:themeColor="text1"/>
          <w:sz w:val="22"/>
          <w:szCs w:val="22"/>
          <w:lang w:val="en-GB"/>
        </w:rPr>
        <w:t>)</w:t>
      </w:r>
      <w:r w:rsidRPr="003F44A5">
        <w:rPr>
          <w:rFonts w:ascii="Arial" w:hAnsi="Arial" w:cs="Arial"/>
          <w:color w:val="000000" w:themeColor="text1"/>
          <w:sz w:val="22"/>
          <w:szCs w:val="22"/>
          <w:lang w:val="en-GB"/>
        </w:rPr>
        <w:t>.</w:t>
      </w:r>
    </w:p>
    <w:p w14:paraId="3B88B940" w14:textId="0A16C1B1" w:rsidR="00AF4C40" w:rsidRDefault="00AF4C40" w:rsidP="00AF4C40">
      <w:pPr>
        <w:pStyle w:val="NormalWeb"/>
        <w:spacing w:before="0" w:beforeAutospacing="0" w:after="120" w:afterAutospacing="0" w:line="360" w:lineRule="auto"/>
        <w:jc w:val="both"/>
        <w:rPr>
          <w:rFonts w:ascii="Arial" w:hAnsi="Arial" w:cs="Arial"/>
          <w:sz w:val="22"/>
          <w:szCs w:val="22"/>
          <w:lang w:val="en-GB"/>
        </w:rPr>
      </w:pPr>
      <w:r w:rsidRPr="00243F0B">
        <w:rPr>
          <w:rFonts w:ascii="Arial" w:hAnsi="Arial" w:cs="Arial"/>
          <w:b/>
          <w:bCs/>
          <w:sz w:val="22"/>
          <w:szCs w:val="22"/>
          <w:lang w:val="en-GB"/>
        </w:rPr>
        <w:t>HRMS</w:t>
      </w:r>
      <w:r w:rsidRPr="005F3B45">
        <w:rPr>
          <w:rFonts w:ascii="Arial" w:hAnsi="Arial" w:cs="Arial"/>
          <w:b/>
          <w:bCs/>
          <w:sz w:val="22"/>
          <w:szCs w:val="22"/>
          <w:lang w:val="en-GB"/>
        </w:rPr>
        <w:t xml:space="preserve"> </w:t>
      </w:r>
      <w:r w:rsidRPr="005F3B45">
        <w:rPr>
          <w:rFonts w:ascii="Arial" w:hAnsi="Arial" w:cs="Arial"/>
          <w:sz w:val="22"/>
          <w:szCs w:val="22"/>
          <w:lang w:val="en-GB"/>
        </w:rPr>
        <w:t>[APCI(+)]</w:t>
      </w:r>
      <w:r w:rsidRPr="000C1EDF">
        <w:rPr>
          <w:rFonts w:ascii="Arial" w:hAnsi="Arial" w:cs="Arial"/>
          <w:sz w:val="22"/>
          <w:szCs w:val="22"/>
          <w:lang w:val="en-GB"/>
        </w:rPr>
        <w:t>:</w:t>
      </w:r>
      <w:r>
        <w:rPr>
          <w:rFonts w:ascii="Arial" w:hAnsi="Arial" w:cs="Arial"/>
          <w:sz w:val="22"/>
          <w:szCs w:val="22"/>
          <w:lang w:val="en-GB"/>
        </w:rPr>
        <w:t xml:space="preserve"> </w:t>
      </w:r>
      <w:r w:rsidRPr="000C1EDF">
        <w:rPr>
          <w:rFonts w:ascii="Arial" w:hAnsi="Arial" w:cs="Arial"/>
          <w:sz w:val="22"/>
          <w:szCs w:val="22"/>
          <w:lang w:val="en-GB"/>
        </w:rPr>
        <w:t xml:space="preserve">calcd. </w:t>
      </w:r>
      <w:r w:rsidRPr="00622AB5">
        <w:rPr>
          <w:rFonts w:ascii="Arial" w:hAnsi="Arial" w:cs="Arial"/>
          <w:sz w:val="22"/>
          <w:szCs w:val="22"/>
          <w:lang w:val="en-GB"/>
        </w:rPr>
        <w:t>For ([C</w:t>
      </w:r>
      <w:r>
        <w:rPr>
          <w:rFonts w:ascii="Arial" w:hAnsi="Arial" w:cs="Arial"/>
          <w:sz w:val="22"/>
          <w:szCs w:val="22"/>
          <w:vertAlign w:val="subscript"/>
          <w:lang w:val="en-GB"/>
        </w:rPr>
        <w:t>16</w:t>
      </w:r>
      <w:r w:rsidRPr="00622AB5">
        <w:rPr>
          <w:rFonts w:ascii="Arial" w:hAnsi="Arial" w:cs="Arial"/>
          <w:sz w:val="22"/>
          <w:szCs w:val="22"/>
          <w:lang w:val="en-GB"/>
        </w:rPr>
        <w:t>H</w:t>
      </w:r>
      <w:r>
        <w:rPr>
          <w:rFonts w:ascii="Arial" w:hAnsi="Arial" w:cs="Arial"/>
          <w:sz w:val="22"/>
          <w:szCs w:val="22"/>
          <w:vertAlign w:val="subscript"/>
          <w:lang w:val="en-GB"/>
        </w:rPr>
        <w:t>14</w:t>
      </w:r>
      <w:r>
        <w:rPr>
          <w:rFonts w:ascii="Arial" w:hAnsi="Arial" w:cs="Arial"/>
          <w:sz w:val="22"/>
          <w:szCs w:val="22"/>
          <w:lang w:val="en-GB"/>
        </w:rPr>
        <w:t>O</w:t>
      </w:r>
      <w:r w:rsidRPr="00AF4C40">
        <w:rPr>
          <w:rFonts w:ascii="Arial" w:hAnsi="Arial" w:cs="Arial"/>
          <w:sz w:val="22"/>
          <w:szCs w:val="22"/>
          <w:vertAlign w:val="subscript"/>
          <w:lang w:val="en-GB"/>
        </w:rPr>
        <w:t>2</w:t>
      </w:r>
      <w:r>
        <w:rPr>
          <w:rFonts w:ascii="Arial" w:hAnsi="Arial" w:cs="Arial"/>
          <w:sz w:val="22"/>
          <w:szCs w:val="22"/>
          <w:lang w:val="en-GB"/>
        </w:rPr>
        <w:t>S</w:t>
      </w:r>
      <w:r w:rsidRPr="00622AB5">
        <w:rPr>
          <w:rFonts w:ascii="Arial" w:hAnsi="Arial" w:cs="Arial"/>
          <w:sz w:val="22"/>
          <w:szCs w:val="22"/>
          <w:lang w:val="en-GB"/>
        </w:rPr>
        <w:t>]+H)</w:t>
      </w:r>
      <w:r w:rsidRPr="00622AB5">
        <w:rPr>
          <w:rFonts w:ascii="Arial" w:hAnsi="Arial" w:cs="Arial"/>
          <w:sz w:val="22"/>
          <w:szCs w:val="22"/>
          <w:vertAlign w:val="superscript"/>
          <w:lang w:val="en-GB"/>
        </w:rPr>
        <w:t>+</w:t>
      </w:r>
      <w:r w:rsidRPr="00622AB5">
        <w:rPr>
          <w:rFonts w:ascii="Arial" w:hAnsi="Arial" w:cs="Arial"/>
          <w:sz w:val="22"/>
          <w:szCs w:val="22"/>
          <w:lang w:val="en-GB"/>
        </w:rPr>
        <w:t xml:space="preserve">: </w:t>
      </w:r>
      <w:r>
        <w:rPr>
          <w:rFonts w:ascii="Arial" w:hAnsi="Arial" w:cs="Arial"/>
          <w:sz w:val="22"/>
          <w:szCs w:val="22"/>
          <w:lang w:val="en-GB"/>
        </w:rPr>
        <w:t>271.0786</w:t>
      </w:r>
      <w:r w:rsidRPr="00622AB5">
        <w:rPr>
          <w:rFonts w:ascii="Arial" w:hAnsi="Arial" w:cs="Arial"/>
          <w:sz w:val="22"/>
          <w:szCs w:val="22"/>
          <w:lang w:val="en-GB"/>
        </w:rPr>
        <w:t xml:space="preserve">, found: </w:t>
      </w:r>
      <w:r>
        <w:rPr>
          <w:rFonts w:ascii="Arial" w:hAnsi="Arial" w:cs="Arial"/>
          <w:sz w:val="22"/>
          <w:szCs w:val="22"/>
          <w:lang w:val="en-GB"/>
        </w:rPr>
        <w:t>271.0787.</w:t>
      </w:r>
    </w:p>
    <w:p w14:paraId="2744DF0E" w14:textId="0993A669" w:rsidR="00B21283" w:rsidRPr="00012324" w:rsidRDefault="00AF4C40" w:rsidP="00AF4C40">
      <w:pPr>
        <w:pStyle w:val="NormalWeb"/>
        <w:spacing w:before="0" w:beforeAutospacing="0" w:after="120" w:afterAutospacing="0" w:line="360" w:lineRule="auto"/>
        <w:jc w:val="both"/>
        <w:rPr>
          <w:rFonts w:ascii="Arial" w:hAnsi="Arial" w:cs="Arial"/>
          <w:sz w:val="22"/>
          <w:szCs w:val="22"/>
        </w:rPr>
      </w:pPr>
      <w:r w:rsidRPr="00012324">
        <w:rPr>
          <w:rFonts w:ascii="Arial" w:hAnsi="Arial" w:cs="Arial"/>
          <w:b/>
          <w:bCs/>
          <w:sz w:val="22"/>
          <w:szCs w:val="22"/>
        </w:rPr>
        <w:t>IR</w:t>
      </w:r>
      <w:r w:rsidRPr="00012324">
        <w:rPr>
          <w:rFonts w:ascii="Arial" w:hAnsi="Arial" w:cs="Arial"/>
          <w:sz w:val="22"/>
          <w:szCs w:val="22"/>
        </w:rPr>
        <w:t xml:space="preserve"> (ATR): ṽ [cm</w:t>
      </w:r>
      <w:r w:rsidRPr="00012324">
        <w:rPr>
          <w:rFonts w:ascii="Arial" w:hAnsi="Arial" w:cs="Arial"/>
          <w:sz w:val="22"/>
          <w:szCs w:val="22"/>
          <w:vertAlign w:val="superscript"/>
        </w:rPr>
        <w:t>-1</w:t>
      </w:r>
      <w:r w:rsidRPr="00012324">
        <w:rPr>
          <w:rFonts w:ascii="Arial" w:hAnsi="Arial" w:cs="Arial"/>
          <w:sz w:val="22"/>
          <w:szCs w:val="22"/>
        </w:rPr>
        <w:t>] = 2945, 1711, 1588, 1436, 1246, 1182.</w:t>
      </w:r>
    </w:p>
    <w:p w14:paraId="71AD8C0A" w14:textId="77777777" w:rsidR="00D02DC9" w:rsidRPr="00012324" w:rsidRDefault="00D02DC9" w:rsidP="00AF4C40">
      <w:pPr>
        <w:pStyle w:val="NormalWeb"/>
        <w:spacing w:before="0" w:beforeAutospacing="0" w:after="120" w:afterAutospacing="0" w:line="360" w:lineRule="auto"/>
        <w:jc w:val="both"/>
        <w:rPr>
          <w:rFonts w:ascii="Arial" w:hAnsi="Arial" w:cs="Arial"/>
          <w:sz w:val="22"/>
          <w:szCs w:val="22"/>
        </w:rPr>
      </w:pPr>
    </w:p>
    <w:p w14:paraId="24B10ABA" w14:textId="77777777" w:rsidR="000A6457" w:rsidRPr="001719EA" w:rsidRDefault="000A6457" w:rsidP="000A6457">
      <w:pPr>
        <w:pStyle w:val="NormalWeb"/>
        <w:spacing w:before="0" w:beforeAutospacing="0" w:after="120" w:afterAutospacing="0" w:line="360" w:lineRule="auto"/>
        <w:jc w:val="both"/>
        <w:rPr>
          <w:rFonts w:ascii="Arial" w:hAnsi="Arial" w:cs="Arial"/>
          <w:b/>
          <w:sz w:val="22"/>
          <w:szCs w:val="22"/>
        </w:rPr>
      </w:pPr>
      <w:r w:rsidRPr="001719EA">
        <w:rPr>
          <w:rFonts w:ascii="Arial" w:hAnsi="Arial" w:cs="Arial"/>
          <w:b/>
          <w:sz w:val="22"/>
          <w:szCs w:val="22"/>
        </w:rPr>
        <w:t>(</w:t>
      </w:r>
      <w:r w:rsidRPr="001719EA">
        <w:rPr>
          <w:rFonts w:ascii="Arial" w:hAnsi="Arial" w:cs="Arial"/>
          <w:b/>
          <w:i/>
          <w:iCs/>
          <w:sz w:val="22"/>
          <w:szCs w:val="22"/>
        </w:rPr>
        <w:t>E</w:t>
      </w:r>
      <w:r w:rsidRPr="001719EA">
        <w:rPr>
          <w:rFonts w:ascii="Arial" w:hAnsi="Arial" w:cs="Arial"/>
          <w:b/>
          <w:sz w:val="22"/>
          <w:szCs w:val="22"/>
        </w:rPr>
        <w:t>)-(2-(Phenylsulfinyl)vinyl)benzene (14)</w:t>
      </w:r>
    </w:p>
    <w:p w14:paraId="36F54D66" w14:textId="77777777" w:rsidR="000A6457" w:rsidRDefault="000A6457" w:rsidP="000A6457">
      <w:pPr>
        <w:pStyle w:val="NormalWeb"/>
        <w:spacing w:before="0" w:beforeAutospacing="0" w:after="120" w:afterAutospacing="0" w:line="360" w:lineRule="auto"/>
        <w:jc w:val="both"/>
      </w:pPr>
      <w:r>
        <w:object w:dxaOrig="2081" w:dyaOrig="1035" w14:anchorId="5F2F7D82">
          <v:shape id="_x0000_i1055" type="#_x0000_t75" style="width:103.6pt;height:52.4pt" o:ole="">
            <v:imagedata r:id="rId72" o:title=""/>
          </v:shape>
          <o:OLEObject Type="Embed" ProgID="ChemDraw.Document.6.0" ShapeID="_x0000_i1055" DrawAspect="Content" ObjectID="_1730118031" r:id="rId73"/>
        </w:object>
      </w:r>
    </w:p>
    <w:p w14:paraId="7BA714FF" w14:textId="14A29B81" w:rsidR="000A6457" w:rsidRDefault="000A6457" w:rsidP="000A6457">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US"/>
        </w:rPr>
        <w:t>A 5</w:t>
      </w:r>
      <w:r>
        <w:rPr>
          <w:rFonts w:ascii="Arial" w:hAnsi="Arial" w:cs="Arial"/>
          <w:sz w:val="22"/>
          <w:szCs w:val="22"/>
          <w:lang w:val="en-US"/>
        </w:rPr>
        <w:t>0</w:t>
      </w:r>
      <w:r w:rsidRPr="00C33BC9">
        <w:rPr>
          <w:rFonts w:ascii="Arial" w:hAnsi="Arial" w:cs="Arial"/>
          <w:sz w:val="22"/>
          <w:szCs w:val="22"/>
          <w:lang w:val="en-US"/>
        </w:rPr>
        <w:t xml:space="preserve"> mL </w:t>
      </w:r>
      <w:r>
        <w:rPr>
          <w:rFonts w:ascii="Arial" w:hAnsi="Arial" w:cs="Arial"/>
          <w:sz w:val="22"/>
          <w:szCs w:val="22"/>
          <w:lang w:val="en-US"/>
        </w:rPr>
        <w:t>round-bottomed flask</w:t>
      </w:r>
      <w:r w:rsidRPr="00C33BC9">
        <w:rPr>
          <w:rFonts w:ascii="Arial" w:hAnsi="Arial" w:cs="Arial"/>
          <w:sz w:val="22"/>
          <w:szCs w:val="22"/>
          <w:lang w:val="en-US"/>
        </w:rPr>
        <w:t xml:space="preserve"> was charged with the</w:t>
      </w:r>
      <w:r>
        <w:rPr>
          <w:rFonts w:ascii="Arial" w:hAnsi="Arial" w:cs="Arial"/>
          <w:sz w:val="22"/>
          <w:szCs w:val="22"/>
          <w:lang w:val="en-US"/>
        </w:rPr>
        <w:t xml:space="preserve"> phenyl vinyl sulfide</w:t>
      </w:r>
      <w:r w:rsidRPr="00C33BC9">
        <w:rPr>
          <w:rFonts w:ascii="Arial" w:hAnsi="Arial" w:cs="Arial"/>
          <w:sz w:val="22"/>
          <w:szCs w:val="22"/>
          <w:lang w:val="en-US"/>
        </w:rPr>
        <w:t xml:space="preserve"> </w:t>
      </w:r>
      <w:r w:rsidRPr="00C33BC9">
        <w:rPr>
          <w:rFonts w:ascii="Arial" w:hAnsi="Arial" w:cs="Arial"/>
          <w:b/>
          <w:sz w:val="22"/>
          <w:szCs w:val="22"/>
          <w:lang w:val="en-GB"/>
        </w:rPr>
        <w:t>3aa</w:t>
      </w:r>
      <w:r w:rsidRPr="00C33BC9">
        <w:rPr>
          <w:rFonts w:ascii="Arial" w:hAnsi="Arial" w:cs="Arial"/>
          <w:b/>
          <w:bCs/>
          <w:sz w:val="22"/>
          <w:szCs w:val="22"/>
          <w:lang w:val="en-US"/>
        </w:rPr>
        <w:t xml:space="preserve"> </w:t>
      </w:r>
      <w:r w:rsidRPr="00C33BC9">
        <w:rPr>
          <w:rFonts w:ascii="Arial" w:hAnsi="Arial" w:cs="Arial"/>
          <w:sz w:val="22"/>
          <w:szCs w:val="22"/>
          <w:lang w:val="en-US"/>
        </w:rPr>
        <w:t>(</w:t>
      </w:r>
      <w:r>
        <w:rPr>
          <w:rFonts w:ascii="Arial" w:hAnsi="Arial" w:cs="Arial"/>
          <w:sz w:val="22"/>
          <w:szCs w:val="22"/>
          <w:lang w:val="en-US"/>
        </w:rPr>
        <w:t xml:space="preserve">42.5 mg, </w:t>
      </w:r>
      <w:r w:rsidRPr="00C33BC9">
        <w:rPr>
          <w:rFonts w:ascii="Arial" w:hAnsi="Arial" w:cs="Arial"/>
          <w:sz w:val="22"/>
          <w:szCs w:val="22"/>
          <w:lang w:val="en-US"/>
        </w:rPr>
        <w:t xml:space="preserve">0.2 mmol), </w:t>
      </w:r>
      <w:r>
        <w:rPr>
          <w:rFonts w:ascii="Arial" w:hAnsi="Arial" w:cs="Arial"/>
          <w:sz w:val="22"/>
          <w:szCs w:val="22"/>
          <w:lang w:val="en-US"/>
        </w:rPr>
        <w:t>in</w:t>
      </w:r>
      <w:r w:rsidRPr="00C33BC9">
        <w:rPr>
          <w:rFonts w:ascii="Arial" w:hAnsi="Arial" w:cs="Arial"/>
          <w:sz w:val="22"/>
          <w:szCs w:val="22"/>
          <w:lang w:val="en-US"/>
        </w:rPr>
        <w:t xml:space="preserve"> </w:t>
      </w:r>
      <w:r>
        <w:rPr>
          <w:rFonts w:ascii="Arial" w:hAnsi="Arial" w:cs="Arial"/>
          <w:sz w:val="22"/>
          <w:szCs w:val="22"/>
          <w:lang w:val="en-US"/>
        </w:rPr>
        <w:t>dichloromethane</w:t>
      </w:r>
      <w:r w:rsidRPr="00C33BC9">
        <w:rPr>
          <w:rFonts w:ascii="Arial" w:hAnsi="Arial" w:cs="Arial"/>
          <w:sz w:val="22"/>
          <w:szCs w:val="22"/>
          <w:lang w:val="en-US"/>
        </w:rPr>
        <w:t xml:space="preserve"> (</w:t>
      </w:r>
      <w:r>
        <w:rPr>
          <w:rFonts w:ascii="Arial" w:hAnsi="Arial" w:cs="Arial"/>
          <w:sz w:val="22"/>
          <w:szCs w:val="22"/>
          <w:lang w:val="en-US"/>
        </w:rPr>
        <w:t>1.5</w:t>
      </w:r>
      <w:r w:rsidRPr="00C33BC9">
        <w:rPr>
          <w:rFonts w:ascii="Arial" w:hAnsi="Arial" w:cs="Arial"/>
          <w:sz w:val="22"/>
          <w:szCs w:val="22"/>
          <w:lang w:val="en-US"/>
        </w:rPr>
        <w:t xml:space="preserve"> mL)</w:t>
      </w:r>
      <w:r>
        <w:rPr>
          <w:rFonts w:ascii="Arial" w:hAnsi="Arial" w:cs="Arial"/>
          <w:sz w:val="22"/>
          <w:szCs w:val="22"/>
          <w:lang w:val="en-US"/>
        </w:rPr>
        <w:t xml:space="preserve"> and the solution was stirred and cooled down to -78 ºC. Then, </w:t>
      </w:r>
      <w:r w:rsidRPr="00AD1F3C">
        <w:rPr>
          <w:rFonts w:ascii="Arial" w:hAnsi="Arial" w:cs="Arial"/>
          <w:i/>
          <w:iCs/>
          <w:sz w:val="22"/>
          <w:szCs w:val="22"/>
          <w:lang w:val="en-US"/>
        </w:rPr>
        <w:t>m</w:t>
      </w:r>
      <w:r>
        <w:rPr>
          <w:rFonts w:ascii="Arial" w:hAnsi="Arial" w:cs="Arial"/>
          <w:sz w:val="22"/>
          <w:szCs w:val="22"/>
          <w:lang w:val="en-US"/>
        </w:rPr>
        <w:t xml:space="preserve">-chloroperbenzoic acid (34.5 mg, 0.2 mmol) was added slowly to the solution during 30 min. The reaction mixture was later stirred for 1 h at 30 ºC. </w:t>
      </w:r>
      <w:r w:rsidRPr="00C33BC9">
        <w:rPr>
          <w:rFonts w:ascii="Arial" w:hAnsi="Arial" w:cs="Arial"/>
          <w:sz w:val="22"/>
          <w:szCs w:val="22"/>
          <w:lang w:val="en-US"/>
        </w:rPr>
        <w:t xml:space="preserve">The </w:t>
      </w:r>
      <w:r w:rsidRPr="00C33BC9">
        <w:rPr>
          <w:rFonts w:ascii="Arial" w:hAnsi="Arial" w:cs="Arial"/>
          <w:sz w:val="22"/>
          <w:szCs w:val="22"/>
          <w:lang w:val="en-US"/>
        </w:rPr>
        <w:lastRenderedPageBreak/>
        <w:t xml:space="preserve">reaction was quenched by </w:t>
      </w:r>
      <w:r>
        <w:rPr>
          <w:rFonts w:ascii="Arial" w:hAnsi="Arial" w:cs="Arial"/>
          <w:sz w:val="22"/>
          <w:szCs w:val="22"/>
          <w:lang w:val="en-US"/>
        </w:rPr>
        <w:t xml:space="preserve">pouring it into 10 ml of saturated sodium bicarbonate solution and was extracted </w:t>
      </w:r>
      <w:r w:rsidRPr="00C33BC9">
        <w:rPr>
          <w:rFonts w:ascii="Arial" w:hAnsi="Arial" w:cs="Arial"/>
          <w:sz w:val="22"/>
          <w:szCs w:val="22"/>
          <w:lang w:val="en-US"/>
        </w:rPr>
        <w:t xml:space="preserve">3 times with </w:t>
      </w:r>
      <w:r>
        <w:rPr>
          <w:rFonts w:ascii="Arial" w:hAnsi="Arial" w:cs="Arial"/>
          <w:sz w:val="22"/>
          <w:szCs w:val="22"/>
          <w:lang w:val="en-US"/>
        </w:rPr>
        <w:t>10</w:t>
      </w:r>
      <w:r w:rsidRPr="00C33BC9">
        <w:rPr>
          <w:rFonts w:ascii="Arial" w:hAnsi="Arial" w:cs="Arial"/>
          <w:sz w:val="22"/>
          <w:szCs w:val="22"/>
          <w:lang w:val="en-US"/>
        </w:rPr>
        <w:t xml:space="preserve"> mL of </w:t>
      </w:r>
      <w:r>
        <w:rPr>
          <w:rFonts w:ascii="Arial" w:hAnsi="Arial" w:cs="Arial"/>
          <w:sz w:val="22"/>
          <w:szCs w:val="22"/>
          <w:lang w:val="en-US"/>
        </w:rPr>
        <w:t>dichloromethane. T</w:t>
      </w:r>
      <w:r w:rsidRPr="00C33BC9">
        <w:rPr>
          <w:rFonts w:ascii="Arial" w:hAnsi="Arial" w:cs="Arial"/>
          <w:sz w:val="22"/>
          <w:szCs w:val="22"/>
          <w:lang w:val="en-US"/>
        </w:rPr>
        <w:t>he combined organic phases were washed with 10 mL of brine and dried over Na</w:t>
      </w:r>
      <w:r w:rsidRPr="00C33BC9">
        <w:rPr>
          <w:rFonts w:ascii="Arial" w:hAnsi="Arial" w:cs="Arial"/>
          <w:sz w:val="22"/>
          <w:szCs w:val="22"/>
          <w:vertAlign w:val="subscript"/>
          <w:lang w:val="en-US"/>
        </w:rPr>
        <w:t>2</w:t>
      </w:r>
      <w:r w:rsidRPr="00C33BC9">
        <w:rPr>
          <w:rFonts w:ascii="Arial" w:hAnsi="Arial" w:cs="Arial"/>
          <w:sz w:val="22"/>
          <w:szCs w:val="22"/>
          <w:lang w:val="en-US"/>
        </w:rPr>
        <w:t>SO</w:t>
      </w:r>
      <w:r w:rsidRPr="00C33BC9">
        <w:rPr>
          <w:rFonts w:ascii="Arial" w:hAnsi="Arial" w:cs="Arial"/>
          <w:sz w:val="22"/>
          <w:szCs w:val="22"/>
          <w:vertAlign w:val="subscript"/>
          <w:lang w:val="en-US"/>
        </w:rPr>
        <w:t>4</w:t>
      </w:r>
      <w:r w:rsidRPr="00C33BC9">
        <w:rPr>
          <w:rFonts w:ascii="Arial" w:hAnsi="Arial" w:cs="Arial"/>
          <w:sz w:val="22"/>
          <w:szCs w:val="22"/>
          <w:lang w:val="en-US"/>
        </w:rPr>
        <w:t xml:space="preserve">. The solvents were evaporated first in the rotavapor and later in the high-vacuum pump. The crude of the reaction was analyzed by </w:t>
      </w:r>
      <w:r w:rsidRPr="00C33BC9">
        <w:rPr>
          <w:rFonts w:ascii="Arial" w:hAnsi="Arial" w:cs="Arial"/>
          <w:sz w:val="22"/>
          <w:szCs w:val="22"/>
          <w:vertAlign w:val="superscript"/>
          <w:lang w:val="en-US"/>
        </w:rPr>
        <w:t>1</w:t>
      </w:r>
      <w:r w:rsidRPr="00C33BC9">
        <w:rPr>
          <w:rFonts w:ascii="Arial" w:hAnsi="Arial" w:cs="Arial"/>
          <w:sz w:val="22"/>
          <w:szCs w:val="22"/>
          <w:lang w:val="en-US"/>
        </w:rPr>
        <w:t xml:space="preserve">H-NMR to determine the </w:t>
      </w:r>
      <w:r w:rsidRPr="00C33BC9">
        <w:rPr>
          <w:rFonts w:ascii="Arial" w:hAnsi="Arial" w:cs="Arial"/>
          <w:i/>
          <w:iCs/>
          <w:sz w:val="22"/>
          <w:szCs w:val="22"/>
          <w:lang w:val="en-US"/>
        </w:rPr>
        <w:t>trans</w:t>
      </w:r>
      <w:r w:rsidRPr="00C33BC9">
        <w:rPr>
          <w:rFonts w:ascii="Arial" w:hAnsi="Arial" w:cs="Arial"/>
          <w:sz w:val="22"/>
          <w:szCs w:val="22"/>
          <w:lang w:val="en-US"/>
        </w:rPr>
        <w:t>/</w:t>
      </w:r>
      <w:r w:rsidRPr="00C33BC9">
        <w:rPr>
          <w:rFonts w:ascii="Arial" w:hAnsi="Arial" w:cs="Arial"/>
          <w:i/>
          <w:iCs/>
          <w:sz w:val="22"/>
          <w:szCs w:val="22"/>
          <w:lang w:val="en-US"/>
        </w:rPr>
        <w:t>cis</w:t>
      </w:r>
      <w:r w:rsidRPr="00C33BC9">
        <w:rPr>
          <w:rFonts w:ascii="Arial" w:hAnsi="Arial" w:cs="Arial"/>
          <w:sz w:val="22"/>
          <w:szCs w:val="22"/>
          <w:lang w:val="en-US"/>
        </w:rPr>
        <w:t xml:space="preserve"> ratio and later subjected to flash chromatography </w:t>
      </w:r>
      <w:r w:rsidRPr="00C33BC9">
        <w:rPr>
          <w:rFonts w:ascii="Arial" w:hAnsi="Arial" w:cs="Arial"/>
          <w:color w:val="000000" w:themeColor="text1"/>
          <w:sz w:val="22"/>
          <w:szCs w:val="22"/>
          <w:lang w:val="en-GB"/>
        </w:rPr>
        <w:t>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1:1 </w:t>
      </w:r>
      <w:r w:rsidRPr="00C33BC9">
        <w:rPr>
          <w:rFonts w:ascii="Arial" w:hAnsi="Arial" w:cs="Arial"/>
          <w:color w:val="000000" w:themeColor="text1"/>
          <w:sz w:val="22"/>
          <w:szCs w:val="22"/>
          <w:lang w:val="en-GB"/>
        </w:rPr>
        <w:t>Hex/EtOAc)</w:t>
      </w:r>
      <w:r>
        <w:rPr>
          <w:rFonts w:ascii="Arial" w:hAnsi="Arial" w:cs="Arial"/>
          <w:color w:val="000000" w:themeColor="text1"/>
          <w:sz w:val="22"/>
          <w:szCs w:val="22"/>
          <w:lang w:val="en-GB"/>
        </w:rPr>
        <w:t xml:space="preserve">, 42 mg of </w:t>
      </w:r>
      <w:r>
        <w:rPr>
          <w:rFonts w:ascii="Arial" w:hAnsi="Arial" w:cs="Arial"/>
          <w:b/>
          <w:bCs/>
          <w:color w:val="000000" w:themeColor="text1"/>
          <w:sz w:val="22"/>
          <w:szCs w:val="22"/>
          <w:lang w:val="en-GB"/>
        </w:rPr>
        <w:t>14</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92</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100</w:t>
      </w:r>
      <w:r w:rsidRPr="00C33BC9">
        <w:rPr>
          <w:rFonts w:ascii="Arial" w:hAnsi="Arial" w:cs="Arial"/>
          <w:color w:val="000000" w:themeColor="text1"/>
          <w:sz w:val="22"/>
          <w:szCs w:val="22"/>
          <w:lang w:val="en-GB"/>
        </w:rPr>
        <w:t>:</w:t>
      </w:r>
      <w:r w:rsidR="00654171">
        <w:rPr>
          <w:rFonts w:ascii="Arial" w:hAnsi="Arial" w:cs="Arial"/>
          <w:color w:val="000000" w:themeColor="text1"/>
          <w:sz w:val="22"/>
          <w:szCs w:val="22"/>
          <w:lang w:val="en-GB"/>
        </w:rPr>
        <w:t>0</w:t>
      </w:r>
      <w:r w:rsidRPr="00C33BC9">
        <w:rPr>
          <w:rFonts w:ascii="Arial" w:hAnsi="Arial" w:cs="Arial"/>
          <w:color w:val="000000" w:themeColor="text1"/>
          <w:sz w:val="22"/>
          <w:szCs w:val="22"/>
          <w:lang w:val="en-GB"/>
        </w:rPr>
        <w:t xml:space="preserve">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white solid</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53DD7DC3" w14:textId="77777777" w:rsidR="000A6457" w:rsidRPr="00C33BC9" w:rsidRDefault="000A6457" w:rsidP="000A6457">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5</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1:1 </w:t>
      </w:r>
      <w:r w:rsidRPr="00C33BC9">
        <w:rPr>
          <w:rFonts w:ascii="Arial" w:hAnsi="Arial" w:cs="Arial"/>
          <w:color w:val="000000" w:themeColor="text1"/>
          <w:sz w:val="22"/>
          <w:szCs w:val="22"/>
          <w:lang w:val="en-GB"/>
        </w:rPr>
        <w:t>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732E76E1" w14:textId="77777777" w:rsidR="000A6457" w:rsidRDefault="000A6457" w:rsidP="000A6457">
      <w:pPr>
        <w:pStyle w:val="NormalWeb"/>
        <w:spacing w:before="0" w:beforeAutospacing="0" w:after="120" w:afterAutospacing="0" w:line="360" w:lineRule="auto"/>
        <w:jc w:val="both"/>
        <w:rPr>
          <w:rFonts w:ascii="Arial" w:hAnsi="Arial" w:cs="Arial"/>
          <w:sz w:val="22"/>
          <w:szCs w:val="22"/>
          <w:lang w:val="en-GB"/>
        </w:rPr>
      </w:pPr>
      <w:r w:rsidRPr="00716944">
        <w:rPr>
          <w:rFonts w:ascii="Arial" w:hAnsi="Arial" w:cs="Arial"/>
          <w:b/>
          <w:bCs/>
          <w:sz w:val="22"/>
          <w:szCs w:val="22"/>
          <w:vertAlign w:val="superscript"/>
          <w:lang w:val="en-GB"/>
        </w:rPr>
        <w:t>1</w:t>
      </w:r>
      <w:r w:rsidRPr="00716944">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C33BC9">
        <w:rPr>
          <w:rFonts w:ascii="Arial" w:hAnsi="Arial" w:cs="Arial"/>
          <w:sz w:val="22"/>
          <w:szCs w:val="22"/>
        </w:rPr>
        <w:t>δ</w:t>
      </w:r>
      <w:r w:rsidRPr="00C33BC9">
        <w:rPr>
          <w:rFonts w:ascii="Arial" w:hAnsi="Arial" w:cs="Arial"/>
          <w:sz w:val="22"/>
          <w:szCs w:val="22"/>
          <w:lang w:val="en-GB"/>
        </w:rPr>
        <w:t xml:space="preserve"> </w:t>
      </w:r>
      <w:r w:rsidRPr="000207E5">
        <w:rPr>
          <w:rFonts w:ascii="Arial" w:hAnsi="Arial" w:cs="Arial"/>
          <w:sz w:val="22"/>
          <w:szCs w:val="22"/>
          <w:lang w:val="en-GB"/>
        </w:rPr>
        <w:t xml:space="preserve">7.73 – 7.64 (m, 2H), 7.58 – 7.32 (m, 9H), 6.83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0207E5">
        <w:rPr>
          <w:rFonts w:ascii="Arial" w:hAnsi="Arial" w:cs="Arial"/>
          <w:sz w:val="22"/>
          <w:szCs w:val="22"/>
          <w:lang w:val="en-GB"/>
        </w:rPr>
        <w:t>= 15.5 Hz, 1H).</w:t>
      </w:r>
    </w:p>
    <w:p w14:paraId="31DAA5A4" w14:textId="4EF35C71" w:rsidR="000A6457" w:rsidRDefault="000A6457" w:rsidP="000A6457">
      <w:pPr>
        <w:pStyle w:val="NormalWeb"/>
        <w:spacing w:before="0" w:beforeAutospacing="0" w:after="120" w:afterAutospacing="0" w:line="360" w:lineRule="auto"/>
        <w:jc w:val="both"/>
        <w:rPr>
          <w:rFonts w:ascii="Arial" w:hAnsi="Arial" w:cs="Arial"/>
          <w:sz w:val="22"/>
          <w:szCs w:val="22"/>
          <w:lang w:val="en-US"/>
        </w:rPr>
      </w:pPr>
      <w:r w:rsidRPr="00133A78">
        <w:rPr>
          <w:rFonts w:ascii="Arial" w:hAnsi="Arial" w:cs="Arial"/>
          <w:b/>
          <w:bCs/>
          <w:sz w:val="22"/>
          <w:szCs w:val="22"/>
          <w:vertAlign w:val="superscript"/>
          <w:lang w:val="en-US"/>
        </w:rPr>
        <w:t>13</w:t>
      </w:r>
      <w:r w:rsidRPr="00133A78">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w:t>
      </w:r>
      <w:r w:rsidRPr="008E2E3E">
        <w:rPr>
          <w:rFonts w:ascii="Arial" w:hAnsi="Arial" w:cs="Arial"/>
          <w:sz w:val="22"/>
          <w:szCs w:val="22"/>
          <w:lang w:val="en-US"/>
        </w:rPr>
        <w:t>144.0</w:t>
      </w:r>
      <w:r>
        <w:rPr>
          <w:rFonts w:ascii="Arial" w:hAnsi="Arial" w:cs="Arial"/>
          <w:sz w:val="22"/>
          <w:szCs w:val="22"/>
          <w:lang w:val="en-US"/>
        </w:rPr>
        <w:t xml:space="preserve"> (C)</w:t>
      </w:r>
      <w:r w:rsidRPr="008E2E3E">
        <w:rPr>
          <w:rFonts w:ascii="Arial" w:hAnsi="Arial" w:cs="Arial"/>
          <w:sz w:val="22"/>
          <w:szCs w:val="22"/>
          <w:lang w:val="en-US"/>
        </w:rPr>
        <w:t>, 136.5</w:t>
      </w:r>
      <w:r>
        <w:rPr>
          <w:rFonts w:ascii="Arial" w:hAnsi="Arial" w:cs="Arial"/>
          <w:sz w:val="22"/>
          <w:szCs w:val="22"/>
          <w:lang w:val="en-US"/>
        </w:rPr>
        <w:t xml:space="preserve"> (CH)</w:t>
      </w:r>
      <w:r w:rsidRPr="008E2E3E">
        <w:rPr>
          <w:rFonts w:ascii="Arial" w:hAnsi="Arial" w:cs="Arial"/>
          <w:sz w:val="22"/>
          <w:szCs w:val="22"/>
          <w:lang w:val="en-US"/>
        </w:rPr>
        <w:t>, 133.7</w:t>
      </w:r>
      <w:r>
        <w:rPr>
          <w:rFonts w:ascii="Arial" w:hAnsi="Arial" w:cs="Arial"/>
          <w:sz w:val="22"/>
          <w:szCs w:val="22"/>
          <w:lang w:val="en-US"/>
        </w:rPr>
        <w:t xml:space="preserve"> (C)</w:t>
      </w:r>
      <w:r w:rsidRPr="008E2E3E">
        <w:rPr>
          <w:rFonts w:ascii="Arial" w:hAnsi="Arial" w:cs="Arial"/>
          <w:sz w:val="22"/>
          <w:szCs w:val="22"/>
          <w:lang w:val="en-US"/>
        </w:rPr>
        <w:t>, 133.0</w:t>
      </w:r>
      <w:r>
        <w:rPr>
          <w:rFonts w:ascii="Arial" w:hAnsi="Arial" w:cs="Arial"/>
          <w:sz w:val="22"/>
          <w:szCs w:val="22"/>
          <w:lang w:val="en-US"/>
        </w:rPr>
        <w:t xml:space="preserve"> (CH)</w:t>
      </w:r>
      <w:r w:rsidRPr="008E2E3E">
        <w:rPr>
          <w:rFonts w:ascii="Arial" w:hAnsi="Arial" w:cs="Arial"/>
          <w:sz w:val="22"/>
          <w:szCs w:val="22"/>
          <w:lang w:val="en-US"/>
        </w:rPr>
        <w:t>, 131.2</w:t>
      </w:r>
      <w:r>
        <w:rPr>
          <w:rFonts w:ascii="Arial" w:hAnsi="Arial" w:cs="Arial"/>
          <w:sz w:val="22"/>
          <w:szCs w:val="22"/>
          <w:lang w:val="en-US"/>
        </w:rPr>
        <w:t xml:space="preserve"> (CH)</w:t>
      </w:r>
      <w:r w:rsidRPr="008E2E3E">
        <w:rPr>
          <w:rFonts w:ascii="Arial" w:hAnsi="Arial" w:cs="Arial"/>
          <w:sz w:val="22"/>
          <w:szCs w:val="22"/>
          <w:lang w:val="en-US"/>
        </w:rPr>
        <w:t>, 129.9</w:t>
      </w:r>
      <w:r>
        <w:rPr>
          <w:rFonts w:ascii="Arial" w:hAnsi="Arial" w:cs="Arial"/>
          <w:sz w:val="22"/>
          <w:szCs w:val="22"/>
          <w:lang w:val="en-US"/>
        </w:rPr>
        <w:t xml:space="preserve"> (CH)</w:t>
      </w:r>
      <w:r w:rsidRPr="008E2E3E">
        <w:rPr>
          <w:rFonts w:ascii="Arial" w:hAnsi="Arial" w:cs="Arial"/>
          <w:sz w:val="22"/>
          <w:szCs w:val="22"/>
          <w:lang w:val="en-US"/>
        </w:rPr>
        <w:t>, 129.5</w:t>
      </w:r>
      <w:r>
        <w:rPr>
          <w:rFonts w:ascii="Arial" w:hAnsi="Arial" w:cs="Arial"/>
          <w:sz w:val="22"/>
          <w:szCs w:val="22"/>
          <w:lang w:val="en-US"/>
        </w:rPr>
        <w:t xml:space="preserve"> (CH)</w:t>
      </w:r>
      <w:r w:rsidRPr="008E2E3E">
        <w:rPr>
          <w:rFonts w:ascii="Arial" w:hAnsi="Arial" w:cs="Arial"/>
          <w:sz w:val="22"/>
          <w:szCs w:val="22"/>
          <w:lang w:val="en-US"/>
        </w:rPr>
        <w:t>, 128.9</w:t>
      </w:r>
      <w:r>
        <w:rPr>
          <w:rFonts w:ascii="Arial" w:hAnsi="Arial" w:cs="Arial"/>
          <w:sz w:val="22"/>
          <w:szCs w:val="22"/>
          <w:lang w:val="en-US"/>
        </w:rPr>
        <w:t xml:space="preserve"> (CH)</w:t>
      </w:r>
      <w:r w:rsidRPr="008E2E3E">
        <w:rPr>
          <w:rFonts w:ascii="Arial" w:hAnsi="Arial" w:cs="Arial"/>
          <w:sz w:val="22"/>
          <w:szCs w:val="22"/>
          <w:lang w:val="en-US"/>
        </w:rPr>
        <w:t>, 127.8</w:t>
      </w:r>
      <w:r>
        <w:rPr>
          <w:rFonts w:ascii="Arial" w:hAnsi="Arial" w:cs="Arial"/>
          <w:sz w:val="22"/>
          <w:szCs w:val="22"/>
          <w:lang w:val="en-US"/>
        </w:rPr>
        <w:t xml:space="preserve"> (CH)</w:t>
      </w:r>
      <w:r w:rsidRPr="008E2E3E">
        <w:rPr>
          <w:rFonts w:ascii="Arial" w:hAnsi="Arial" w:cs="Arial"/>
          <w:sz w:val="22"/>
          <w:szCs w:val="22"/>
          <w:lang w:val="en-US"/>
        </w:rPr>
        <w:t>, 124.7</w:t>
      </w:r>
      <w:r>
        <w:rPr>
          <w:rFonts w:ascii="Arial" w:hAnsi="Arial" w:cs="Arial"/>
          <w:sz w:val="22"/>
          <w:szCs w:val="22"/>
          <w:lang w:val="en-US"/>
        </w:rPr>
        <w:t xml:space="preserve"> (CH)</w:t>
      </w:r>
      <w:r w:rsidRPr="008E2E3E">
        <w:rPr>
          <w:rFonts w:ascii="Arial" w:hAnsi="Arial" w:cs="Arial"/>
          <w:sz w:val="22"/>
          <w:szCs w:val="22"/>
          <w:lang w:val="en-US"/>
        </w:rPr>
        <w:t>.</w:t>
      </w:r>
    </w:p>
    <w:p w14:paraId="692E2E85" w14:textId="48DFA562" w:rsidR="006972E1" w:rsidRPr="00C90552" w:rsidRDefault="006972E1" w:rsidP="000A6457">
      <w:pPr>
        <w:pStyle w:val="NormalWeb"/>
        <w:spacing w:before="0" w:beforeAutospacing="0" w:after="120" w:afterAutospacing="0" w:line="360" w:lineRule="auto"/>
        <w:jc w:val="both"/>
        <w:rPr>
          <w:rFonts w:ascii="Arial" w:hAnsi="Arial" w:cs="Arial"/>
          <w:sz w:val="22"/>
          <w:szCs w:val="22"/>
          <w:lang w:val="en-GB"/>
        </w:rPr>
      </w:pPr>
      <w:r w:rsidRPr="00B37124">
        <w:rPr>
          <w:rFonts w:ascii="Arial" w:hAnsi="Arial" w:cs="Arial"/>
          <w:sz w:val="22"/>
          <w:szCs w:val="22"/>
          <w:lang w:val="en-GB"/>
        </w:rPr>
        <w:t>All of the characterization data for this compound is in agreement with that reported in the literature.</w:t>
      </w:r>
      <w:r w:rsidRPr="00B37124">
        <w:rPr>
          <w:rStyle w:val="Refdenotaalpie"/>
          <w:rFonts w:ascii="Arial" w:hAnsi="Arial" w:cs="Arial"/>
          <w:sz w:val="22"/>
          <w:szCs w:val="22"/>
          <w:lang w:val="en-GB"/>
        </w:rPr>
        <w:footnoteReference w:id="4"/>
      </w:r>
    </w:p>
    <w:p w14:paraId="2C1148C4" w14:textId="77777777" w:rsidR="000A6457" w:rsidRPr="007B76EB" w:rsidRDefault="000A6457" w:rsidP="000A6457">
      <w:pPr>
        <w:pStyle w:val="NormalWeb"/>
        <w:spacing w:before="0" w:beforeAutospacing="0" w:after="120" w:afterAutospacing="0" w:line="360" w:lineRule="auto"/>
        <w:jc w:val="both"/>
        <w:rPr>
          <w:rFonts w:ascii="Arial" w:hAnsi="Arial" w:cs="Arial"/>
          <w:b/>
          <w:sz w:val="22"/>
          <w:szCs w:val="22"/>
          <w:lang w:val="en-GB"/>
        </w:rPr>
      </w:pPr>
      <w:r w:rsidRPr="007B76EB">
        <w:rPr>
          <w:rFonts w:ascii="Arial" w:hAnsi="Arial" w:cs="Arial"/>
          <w:b/>
          <w:sz w:val="22"/>
          <w:szCs w:val="22"/>
          <w:lang w:val="en-GB"/>
        </w:rPr>
        <w:t>(</w:t>
      </w:r>
      <w:r w:rsidRPr="007B76EB">
        <w:rPr>
          <w:rFonts w:ascii="Arial" w:hAnsi="Arial" w:cs="Arial"/>
          <w:b/>
          <w:i/>
          <w:iCs/>
          <w:sz w:val="22"/>
          <w:szCs w:val="22"/>
          <w:lang w:val="en-GB"/>
        </w:rPr>
        <w:t>E</w:t>
      </w:r>
      <w:r w:rsidRPr="007B76EB">
        <w:rPr>
          <w:rFonts w:ascii="Arial" w:hAnsi="Arial" w:cs="Arial"/>
          <w:b/>
          <w:sz w:val="22"/>
          <w:szCs w:val="22"/>
          <w:lang w:val="en-GB"/>
        </w:rPr>
        <w:t>)-(2-(</w:t>
      </w:r>
      <w:r>
        <w:rPr>
          <w:rFonts w:ascii="Arial" w:hAnsi="Arial" w:cs="Arial"/>
          <w:b/>
          <w:sz w:val="22"/>
          <w:szCs w:val="22"/>
          <w:lang w:val="en-GB"/>
        </w:rPr>
        <w:t>P</w:t>
      </w:r>
      <w:r w:rsidRPr="007B76EB">
        <w:rPr>
          <w:rFonts w:ascii="Arial" w:hAnsi="Arial" w:cs="Arial"/>
          <w:b/>
          <w:sz w:val="22"/>
          <w:szCs w:val="22"/>
          <w:lang w:val="en-GB"/>
        </w:rPr>
        <w:t>henylsulfonyl)vinyl)benzene</w:t>
      </w:r>
      <w:r>
        <w:rPr>
          <w:rFonts w:ascii="Arial" w:hAnsi="Arial" w:cs="Arial"/>
          <w:b/>
          <w:sz w:val="22"/>
          <w:szCs w:val="22"/>
          <w:lang w:val="en-GB"/>
        </w:rPr>
        <w:t xml:space="preserve"> (15)</w:t>
      </w:r>
    </w:p>
    <w:p w14:paraId="2E2145EB" w14:textId="77777777" w:rsidR="000A6457" w:rsidRDefault="000A6457" w:rsidP="000A6457">
      <w:pPr>
        <w:pStyle w:val="NormalWeb"/>
        <w:spacing w:before="0" w:beforeAutospacing="0" w:after="120" w:afterAutospacing="0" w:line="360" w:lineRule="auto"/>
        <w:jc w:val="both"/>
      </w:pPr>
      <w:r>
        <w:object w:dxaOrig="2081" w:dyaOrig="950" w14:anchorId="3BEEC542">
          <v:shape id="_x0000_i1056" type="#_x0000_t75" style="width:103.6pt;height:48pt" o:ole="">
            <v:imagedata r:id="rId74" o:title=""/>
          </v:shape>
          <o:OLEObject Type="Embed" ProgID="ChemDraw.Document.6.0" ShapeID="_x0000_i1056" DrawAspect="Content" ObjectID="_1730118032" r:id="rId75"/>
        </w:object>
      </w:r>
    </w:p>
    <w:p w14:paraId="4D84237C" w14:textId="77777777" w:rsidR="000A6457" w:rsidRDefault="000A6457" w:rsidP="000A6457">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sz w:val="22"/>
          <w:szCs w:val="22"/>
          <w:lang w:val="en-US"/>
        </w:rPr>
        <w:t>A 5</w:t>
      </w:r>
      <w:r>
        <w:rPr>
          <w:rFonts w:ascii="Arial" w:hAnsi="Arial" w:cs="Arial"/>
          <w:sz w:val="22"/>
          <w:szCs w:val="22"/>
          <w:lang w:val="en-US"/>
        </w:rPr>
        <w:t>0</w:t>
      </w:r>
      <w:r w:rsidRPr="00C33BC9">
        <w:rPr>
          <w:rFonts w:ascii="Arial" w:hAnsi="Arial" w:cs="Arial"/>
          <w:sz w:val="22"/>
          <w:szCs w:val="22"/>
          <w:lang w:val="en-US"/>
        </w:rPr>
        <w:t xml:space="preserve"> mL </w:t>
      </w:r>
      <w:r>
        <w:rPr>
          <w:rFonts w:ascii="Arial" w:hAnsi="Arial" w:cs="Arial"/>
          <w:sz w:val="22"/>
          <w:szCs w:val="22"/>
          <w:lang w:val="en-US"/>
        </w:rPr>
        <w:t>round-bottomed flask</w:t>
      </w:r>
      <w:r w:rsidRPr="00C33BC9">
        <w:rPr>
          <w:rFonts w:ascii="Arial" w:hAnsi="Arial" w:cs="Arial"/>
          <w:sz w:val="22"/>
          <w:szCs w:val="22"/>
          <w:lang w:val="en-US"/>
        </w:rPr>
        <w:t xml:space="preserve"> was charged with the</w:t>
      </w:r>
      <w:r>
        <w:rPr>
          <w:rFonts w:ascii="Arial" w:hAnsi="Arial" w:cs="Arial"/>
          <w:sz w:val="22"/>
          <w:szCs w:val="22"/>
          <w:lang w:val="en-US"/>
        </w:rPr>
        <w:t xml:space="preserve"> phenyl vinyl sulfide</w:t>
      </w:r>
      <w:r w:rsidRPr="00C33BC9">
        <w:rPr>
          <w:rFonts w:ascii="Arial" w:hAnsi="Arial" w:cs="Arial"/>
          <w:sz w:val="22"/>
          <w:szCs w:val="22"/>
          <w:lang w:val="en-US"/>
        </w:rPr>
        <w:t xml:space="preserve"> </w:t>
      </w:r>
      <w:r w:rsidRPr="00C33BC9">
        <w:rPr>
          <w:rFonts w:ascii="Arial" w:hAnsi="Arial" w:cs="Arial"/>
          <w:b/>
          <w:sz w:val="22"/>
          <w:szCs w:val="22"/>
          <w:lang w:val="en-GB"/>
        </w:rPr>
        <w:t>3aa</w:t>
      </w:r>
      <w:r w:rsidRPr="00C33BC9">
        <w:rPr>
          <w:rFonts w:ascii="Arial" w:hAnsi="Arial" w:cs="Arial"/>
          <w:b/>
          <w:bCs/>
          <w:sz w:val="22"/>
          <w:szCs w:val="22"/>
          <w:lang w:val="en-US"/>
        </w:rPr>
        <w:t xml:space="preserve"> </w:t>
      </w:r>
      <w:r w:rsidRPr="00C33BC9">
        <w:rPr>
          <w:rFonts w:ascii="Arial" w:hAnsi="Arial" w:cs="Arial"/>
          <w:sz w:val="22"/>
          <w:szCs w:val="22"/>
          <w:lang w:val="en-US"/>
        </w:rPr>
        <w:t>(</w:t>
      </w:r>
      <w:r>
        <w:rPr>
          <w:rFonts w:ascii="Arial" w:hAnsi="Arial" w:cs="Arial"/>
          <w:sz w:val="22"/>
          <w:szCs w:val="22"/>
          <w:lang w:val="en-US"/>
        </w:rPr>
        <w:t xml:space="preserve">42.5 mg, </w:t>
      </w:r>
      <w:r w:rsidRPr="00C33BC9">
        <w:rPr>
          <w:rFonts w:ascii="Arial" w:hAnsi="Arial" w:cs="Arial"/>
          <w:sz w:val="22"/>
          <w:szCs w:val="22"/>
          <w:lang w:val="en-US"/>
        </w:rPr>
        <w:t xml:space="preserve">0.2 mmol), </w:t>
      </w:r>
      <w:r>
        <w:rPr>
          <w:rFonts w:ascii="Arial" w:hAnsi="Arial" w:cs="Arial"/>
          <w:sz w:val="22"/>
          <w:szCs w:val="22"/>
          <w:lang w:val="en-US"/>
        </w:rPr>
        <w:t>in</w:t>
      </w:r>
      <w:r w:rsidRPr="00C33BC9">
        <w:rPr>
          <w:rFonts w:ascii="Arial" w:hAnsi="Arial" w:cs="Arial"/>
          <w:sz w:val="22"/>
          <w:szCs w:val="22"/>
          <w:lang w:val="en-US"/>
        </w:rPr>
        <w:t xml:space="preserve"> </w:t>
      </w:r>
      <w:r>
        <w:rPr>
          <w:rFonts w:ascii="Arial" w:hAnsi="Arial" w:cs="Arial"/>
          <w:sz w:val="22"/>
          <w:szCs w:val="22"/>
          <w:lang w:val="en-US"/>
        </w:rPr>
        <w:t>glacial acetic acid</w:t>
      </w:r>
      <w:r w:rsidRPr="00C33BC9">
        <w:rPr>
          <w:rFonts w:ascii="Arial" w:hAnsi="Arial" w:cs="Arial"/>
          <w:sz w:val="22"/>
          <w:szCs w:val="22"/>
          <w:lang w:val="en-US"/>
        </w:rPr>
        <w:t xml:space="preserve"> (</w:t>
      </w:r>
      <w:r>
        <w:rPr>
          <w:rFonts w:ascii="Arial" w:hAnsi="Arial" w:cs="Arial"/>
          <w:sz w:val="22"/>
          <w:szCs w:val="22"/>
          <w:lang w:val="en-US"/>
        </w:rPr>
        <w:t xml:space="preserve">1 </w:t>
      </w:r>
      <w:r w:rsidRPr="00C33BC9">
        <w:rPr>
          <w:rFonts w:ascii="Arial" w:hAnsi="Arial" w:cs="Arial"/>
          <w:sz w:val="22"/>
          <w:szCs w:val="22"/>
          <w:lang w:val="en-US"/>
        </w:rPr>
        <w:t>mL)</w:t>
      </w:r>
      <w:r>
        <w:rPr>
          <w:rFonts w:ascii="Arial" w:hAnsi="Arial" w:cs="Arial"/>
          <w:sz w:val="22"/>
          <w:szCs w:val="22"/>
          <w:lang w:val="en-US"/>
        </w:rPr>
        <w:t xml:space="preserve"> and hydrogen peroxide (30%</w:t>
      </w:r>
      <w:r w:rsidRPr="00055288">
        <w:rPr>
          <w:rFonts w:ascii="Arial" w:hAnsi="Arial" w:cs="Arial"/>
          <w:sz w:val="22"/>
          <w:szCs w:val="22"/>
          <w:vertAlign w:val="subscript"/>
          <w:lang w:val="en-US"/>
        </w:rPr>
        <w:t>aq sol</w:t>
      </w:r>
      <w:r>
        <w:rPr>
          <w:rFonts w:ascii="Arial" w:hAnsi="Arial" w:cs="Arial"/>
          <w:sz w:val="22"/>
          <w:szCs w:val="22"/>
          <w:lang w:val="en-US"/>
        </w:rPr>
        <w:t xml:space="preserve">, 0.08 ml, 0.7 mmol) was added dropwise. The reaction mixture was stirred at reflux for 20 min. </w:t>
      </w:r>
      <w:r w:rsidRPr="00C33BC9">
        <w:rPr>
          <w:rFonts w:ascii="Arial" w:hAnsi="Arial" w:cs="Arial"/>
          <w:sz w:val="22"/>
          <w:szCs w:val="22"/>
          <w:lang w:val="en-US"/>
        </w:rPr>
        <w:t>The</w:t>
      </w:r>
      <w:r>
        <w:rPr>
          <w:rFonts w:ascii="Arial" w:hAnsi="Arial" w:cs="Arial"/>
          <w:sz w:val="22"/>
          <w:szCs w:val="22"/>
          <w:lang w:val="en-US"/>
        </w:rPr>
        <w:t>n, the</w:t>
      </w:r>
      <w:r w:rsidRPr="00C33BC9">
        <w:rPr>
          <w:rFonts w:ascii="Arial" w:hAnsi="Arial" w:cs="Arial"/>
          <w:sz w:val="22"/>
          <w:szCs w:val="22"/>
          <w:lang w:val="en-US"/>
        </w:rPr>
        <w:t xml:space="preserve"> </w:t>
      </w:r>
      <w:r>
        <w:rPr>
          <w:rFonts w:ascii="Arial" w:hAnsi="Arial" w:cs="Arial"/>
          <w:sz w:val="22"/>
          <w:szCs w:val="22"/>
          <w:lang w:val="en-US"/>
        </w:rPr>
        <w:t>mixture</w:t>
      </w:r>
      <w:r w:rsidRPr="00C33BC9">
        <w:rPr>
          <w:rFonts w:ascii="Arial" w:hAnsi="Arial" w:cs="Arial"/>
          <w:sz w:val="22"/>
          <w:szCs w:val="22"/>
          <w:lang w:val="en-US"/>
        </w:rPr>
        <w:t xml:space="preserve"> was </w:t>
      </w:r>
      <w:r>
        <w:rPr>
          <w:rFonts w:ascii="Arial" w:hAnsi="Arial" w:cs="Arial"/>
          <w:sz w:val="22"/>
          <w:szCs w:val="22"/>
          <w:lang w:val="en-US"/>
        </w:rPr>
        <w:t xml:space="preserve">cooled down and extracted with </w:t>
      </w:r>
      <w:r w:rsidRPr="00C33BC9">
        <w:rPr>
          <w:rFonts w:ascii="Arial" w:hAnsi="Arial" w:cs="Arial"/>
          <w:sz w:val="22"/>
          <w:szCs w:val="22"/>
          <w:lang w:val="en-US"/>
        </w:rPr>
        <w:t>Et</w:t>
      </w:r>
      <w:r w:rsidRPr="00C33BC9">
        <w:rPr>
          <w:rFonts w:ascii="Arial" w:hAnsi="Arial" w:cs="Arial"/>
          <w:sz w:val="22"/>
          <w:szCs w:val="22"/>
          <w:vertAlign w:val="subscript"/>
          <w:lang w:val="en-US"/>
        </w:rPr>
        <w:t>2</w:t>
      </w:r>
      <w:r w:rsidRPr="00C33BC9">
        <w:rPr>
          <w:rFonts w:ascii="Arial" w:hAnsi="Arial" w:cs="Arial"/>
          <w:sz w:val="22"/>
          <w:szCs w:val="22"/>
          <w:lang w:val="en-US"/>
        </w:rPr>
        <w:t xml:space="preserve">O </w:t>
      </w:r>
      <w:r>
        <w:rPr>
          <w:rFonts w:ascii="Arial" w:hAnsi="Arial" w:cs="Arial"/>
          <w:sz w:val="22"/>
          <w:szCs w:val="22"/>
          <w:lang w:val="en-US"/>
        </w:rPr>
        <w:t>(10</w:t>
      </w:r>
      <w:r w:rsidRPr="00C33BC9">
        <w:rPr>
          <w:rFonts w:ascii="Arial" w:hAnsi="Arial" w:cs="Arial"/>
          <w:sz w:val="22"/>
          <w:szCs w:val="22"/>
          <w:lang w:val="en-US"/>
        </w:rPr>
        <w:t xml:space="preserve"> mL</w:t>
      </w:r>
      <w:r>
        <w:rPr>
          <w:rFonts w:ascii="Arial" w:hAnsi="Arial" w:cs="Arial"/>
          <w:sz w:val="22"/>
          <w:szCs w:val="22"/>
          <w:lang w:val="en-US"/>
        </w:rPr>
        <w:t>)</w:t>
      </w:r>
      <w:r w:rsidRPr="00C33BC9">
        <w:rPr>
          <w:rFonts w:ascii="Arial" w:hAnsi="Arial" w:cs="Arial"/>
          <w:sz w:val="22"/>
          <w:szCs w:val="22"/>
          <w:lang w:val="en-US"/>
        </w:rPr>
        <w:t xml:space="preserve"> </w:t>
      </w:r>
      <w:r>
        <w:rPr>
          <w:rFonts w:ascii="Arial" w:hAnsi="Arial" w:cs="Arial"/>
          <w:sz w:val="22"/>
          <w:szCs w:val="22"/>
          <w:lang w:val="en-US"/>
        </w:rPr>
        <w:t>and water (10 ml). T</w:t>
      </w:r>
      <w:r w:rsidRPr="00C33BC9">
        <w:rPr>
          <w:rFonts w:ascii="Arial" w:hAnsi="Arial" w:cs="Arial"/>
          <w:sz w:val="22"/>
          <w:szCs w:val="22"/>
          <w:lang w:val="en-US"/>
        </w:rPr>
        <w:t>he organic phase w</w:t>
      </w:r>
      <w:r>
        <w:rPr>
          <w:rFonts w:ascii="Arial" w:hAnsi="Arial" w:cs="Arial"/>
          <w:sz w:val="22"/>
          <w:szCs w:val="22"/>
          <w:lang w:val="en-US"/>
        </w:rPr>
        <w:t>as</w:t>
      </w:r>
      <w:r w:rsidRPr="00C33BC9">
        <w:rPr>
          <w:rFonts w:ascii="Arial" w:hAnsi="Arial" w:cs="Arial"/>
          <w:sz w:val="22"/>
          <w:szCs w:val="22"/>
          <w:lang w:val="en-US"/>
        </w:rPr>
        <w:t xml:space="preserve"> </w:t>
      </w:r>
      <w:r>
        <w:rPr>
          <w:rFonts w:ascii="Arial" w:hAnsi="Arial" w:cs="Arial"/>
          <w:sz w:val="22"/>
          <w:szCs w:val="22"/>
          <w:lang w:val="en-US"/>
        </w:rPr>
        <w:t xml:space="preserve">then </w:t>
      </w:r>
      <w:r w:rsidRPr="00C33BC9">
        <w:rPr>
          <w:rFonts w:ascii="Arial" w:hAnsi="Arial" w:cs="Arial"/>
          <w:sz w:val="22"/>
          <w:szCs w:val="22"/>
          <w:lang w:val="en-US"/>
        </w:rPr>
        <w:t>washed with 10 mL of brine and dried over Na</w:t>
      </w:r>
      <w:r w:rsidRPr="00C33BC9">
        <w:rPr>
          <w:rFonts w:ascii="Arial" w:hAnsi="Arial" w:cs="Arial"/>
          <w:sz w:val="22"/>
          <w:szCs w:val="22"/>
          <w:vertAlign w:val="subscript"/>
          <w:lang w:val="en-US"/>
        </w:rPr>
        <w:t>2</w:t>
      </w:r>
      <w:r w:rsidRPr="00C33BC9">
        <w:rPr>
          <w:rFonts w:ascii="Arial" w:hAnsi="Arial" w:cs="Arial"/>
          <w:sz w:val="22"/>
          <w:szCs w:val="22"/>
          <w:lang w:val="en-US"/>
        </w:rPr>
        <w:t>SO</w:t>
      </w:r>
      <w:r w:rsidRPr="00C33BC9">
        <w:rPr>
          <w:rFonts w:ascii="Arial" w:hAnsi="Arial" w:cs="Arial"/>
          <w:sz w:val="22"/>
          <w:szCs w:val="22"/>
          <w:vertAlign w:val="subscript"/>
          <w:lang w:val="en-US"/>
        </w:rPr>
        <w:t>4</w:t>
      </w:r>
      <w:r w:rsidRPr="00C33BC9">
        <w:rPr>
          <w:rFonts w:ascii="Arial" w:hAnsi="Arial" w:cs="Arial"/>
          <w:sz w:val="22"/>
          <w:szCs w:val="22"/>
          <w:lang w:val="en-US"/>
        </w:rPr>
        <w:t xml:space="preserve">. The solvents were evaporated first in the rotavapor and later in the high-vacuum pump. The crude of the reaction was analyzed by </w:t>
      </w:r>
      <w:r w:rsidRPr="00C33BC9">
        <w:rPr>
          <w:rFonts w:ascii="Arial" w:hAnsi="Arial" w:cs="Arial"/>
          <w:sz w:val="22"/>
          <w:szCs w:val="22"/>
          <w:vertAlign w:val="superscript"/>
          <w:lang w:val="en-US"/>
        </w:rPr>
        <w:t>1</w:t>
      </w:r>
      <w:r w:rsidRPr="00C33BC9">
        <w:rPr>
          <w:rFonts w:ascii="Arial" w:hAnsi="Arial" w:cs="Arial"/>
          <w:sz w:val="22"/>
          <w:szCs w:val="22"/>
          <w:lang w:val="en-US"/>
        </w:rPr>
        <w:t xml:space="preserve">H-NMR to determine the </w:t>
      </w:r>
      <w:r w:rsidRPr="00C33BC9">
        <w:rPr>
          <w:rFonts w:ascii="Arial" w:hAnsi="Arial" w:cs="Arial"/>
          <w:i/>
          <w:iCs/>
          <w:sz w:val="22"/>
          <w:szCs w:val="22"/>
          <w:lang w:val="en-US"/>
        </w:rPr>
        <w:t>trans</w:t>
      </w:r>
      <w:r w:rsidRPr="00C33BC9">
        <w:rPr>
          <w:rFonts w:ascii="Arial" w:hAnsi="Arial" w:cs="Arial"/>
          <w:sz w:val="22"/>
          <w:szCs w:val="22"/>
          <w:lang w:val="en-US"/>
        </w:rPr>
        <w:t>/</w:t>
      </w:r>
      <w:r w:rsidRPr="00C33BC9">
        <w:rPr>
          <w:rFonts w:ascii="Arial" w:hAnsi="Arial" w:cs="Arial"/>
          <w:i/>
          <w:iCs/>
          <w:sz w:val="22"/>
          <w:szCs w:val="22"/>
          <w:lang w:val="en-US"/>
        </w:rPr>
        <w:t>cis</w:t>
      </w:r>
      <w:r w:rsidRPr="00C33BC9">
        <w:rPr>
          <w:rFonts w:ascii="Arial" w:hAnsi="Arial" w:cs="Arial"/>
          <w:sz w:val="22"/>
          <w:szCs w:val="22"/>
          <w:lang w:val="en-US"/>
        </w:rPr>
        <w:t xml:space="preserve"> ratio and later subjected to flash chromatography </w:t>
      </w:r>
      <w:r w:rsidRPr="00C33BC9">
        <w:rPr>
          <w:rFonts w:ascii="Arial" w:hAnsi="Arial" w:cs="Arial"/>
          <w:color w:val="000000" w:themeColor="text1"/>
          <w:sz w:val="22"/>
          <w:szCs w:val="22"/>
          <w:lang w:val="en-GB"/>
        </w:rPr>
        <w:t>in SiO</w:t>
      </w:r>
      <w:r w:rsidRPr="00C8505B">
        <w:rPr>
          <w:rFonts w:ascii="Arial" w:hAnsi="Arial" w:cs="Arial"/>
          <w:color w:val="000000" w:themeColor="text1"/>
          <w:sz w:val="22"/>
          <w:szCs w:val="22"/>
          <w:vertAlign w:val="subscript"/>
          <w:lang w:val="en-GB"/>
        </w:rPr>
        <w:t>2</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t>
      </w:r>
      <w:r>
        <w:rPr>
          <w:rFonts w:ascii="Arial" w:hAnsi="Arial" w:cs="Arial"/>
          <w:color w:val="000000" w:themeColor="text1"/>
          <w:sz w:val="22"/>
          <w:szCs w:val="22"/>
          <w:lang w:val="en-GB"/>
        </w:rPr>
        <w:t xml:space="preserve">5:1 </w:t>
      </w:r>
      <w:r w:rsidRPr="00C33BC9">
        <w:rPr>
          <w:rFonts w:ascii="Arial" w:hAnsi="Arial" w:cs="Arial"/>
          <w:color w:val="000000" w:themeColor="text1"/>
          <w:sz w:val="22"/>
          <w:szCs w:val="22"/>
          <w:lang w:val="en-GB"/>
        </w:rPr>
        <w:t>Hex/EtOAc)</w:t>
      </w:r>
      <w:r>
        <w:rPr>
          <w:rFonts w:ascii="Arial" w:hAnsi="Arial" w:cs="Arial"/>
          <w:color w:val="000000" w:themeColor="text1"/>
          <w:sz w:val="22"/>
          <w:szCs w:val="22"/>
          <w:lang w:val="en-GB"/>
        </w:rPr>
        <w:t xml:space="preserve">, 31 mg of </w:t>
      </w:r>
      <w:r>
        <w:rPr>
          <w:rFonts w:ascii="Arial" w:hAnsi="Arial" w:cs="Arial"/>
          <w:b/>
          <w:bCs/>
          <w:color w:val="000000" w:themeColor="text1"/>
          <w:sz w:val="22"/>
          <w:szCs w:val="22"/>
          <w:lang w:val="en-GB"/>
        </w:rPr>
        <w:t>15</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64</w:t>
      </w:r>
      <w:r w:rsidRPr="00C33BC9">
        <w:rPr>
          <w:rFonts w:ascii="Arial" w:hAnsi="Arial" w:cs="Arial"/>
          <w:color w:val="000000" w:themeColor="text1"/>
          <w:sz w:val="22"/>
          <w:szCs w:val="22"/>
          <w:lang w:val="en-GB"/>
        </w:rPr>
        <w:t xml:space="preserve">% isolated yield, </w:t>
      </w:r>
      <w:r w:rsidRPr="00C33BC9">
        <w:rPr>
          <w:rFonts w:ascii="Arial" w:hAnsi="Arial" w:cs="Arial"/>
          <w:i/>
          <w:iCs/>
          <w:color w:val="000000" w:themeColor="text1"/>
          <w:sz w:val="22"/>
          <w:szCs w:val="22"/>
          <w:lang w:val="en-GB"/>
        </w:rPr>
        <w:t>d.r.</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14.4</w:t>
      </w:r>
      <w:r w:rsidRPr="00C33BC9">
        <w:rPr>
          <w:rFonts w:ascii="Arial" w:hAnsi="Arial" w:cs="Arial"/>
          <w:color w:val="000000" w:themeColor="text1"/>
          <w:sz w:val="22"/>
          <w:szCs w:val="22"/>
          <w:lang w:val="en-GB"/>
        </w:rPr>
        <w:t xml:space="preserve">:1 </w:t>
      </w:r>
      <w:r w:rsidRPr="00C33BC9">
        <w:rPr>
          <w:rFonts w:ascii="Arial" w:hAnsi="Arial" w:cs="Arial"/>
          <w:i/>
          <w:iCs/>
          <w:color w:val="000000" w:themeColor="text1"/>
          <w:sz w:val="22"/>
          <w:szCs w:val="22"/>
          <w:lang w:val="en-GB"/>
        </w:rPr>
        <w:t>trans</w:t>
      </w:r>
      <w:r w:rsidRPr="00C33BC9">
        <w:rPr>
          <w:rFonts w:ascii="Arial" w:hAnsi="Arial" w:cs="Arial"/>
          <w:color w:val="000000" w:themeColor="text1"/>
          <w:sz w:val="22"/>
          <w:szCs w:val="22"/>
          <w:lang w:val="en-GB"/>
        </w:rPr>
        <w:t>/</w:t>
      </w:r>
      <w:r w:rsidRPr="00C33BC9">
        <w:rPr>
          <w:rFonts w:ascii="Arial" w:hAnsi="Arial" w:cs="Arial"/>
          <w:i/>
          <w:iCs/>
          <w:color w:val="000000" w:themeColor="text1"/>
          <w:sz w:val="22"/>
          <w:szCs w:val="22"/>
          <w:lang w:val="en-GB"/>
        </w:rPr>
        <w:t>cis</w:t>
      </w:r>
      <w:r w:rsidRPr="00C33BC9">
        <w:rPr>
          <w:rFonts w:ascii="Arial" w:hAnsi="Arial" w:cs="Arial"/>
          <w:color w:val="000000" w:themeColor="text1"/>
          <w:sz w:val="22"/>
          <w:szCs w:val="22"/>
          <w:lang w:val="en-GB"/>
        </w:rPr>
        <w:t xml:space="preserve">) </w:t>
      </w:r>
      <w:r w:rsidRPr="00C33BC9">
        <w:rPr>
          <w:rFonts w:ascii="Arial" w:hAnsi="Arial" w:cs="Arial"/>
          <w:sz w:val="22"/>
          <w:szCs w:val="22"/>
          <w:lang w:val="en-GB"/>
        </w:rPr>
        <w:t xml:space="preserve">as a </w:t>
      </w:r>
      <w:r>
        <w:rPr>
          <w:rFonts w:ascii="Arial" w:hAnsi="Arial" w:cs="Arial"/>
          <w:sz w:val="22"/>
          <w:szCs w:val="22"/>
          <w:lang w:val="en-GB"/>
        </w:rPr>
        <w:t>white solid</w:t>
      </w:r>
      <w:r>
        <w:rPr>
          <w:rFonts w:ascii="Arial" w:hAnsi="Arial" w:cs="Arial"/>
          <w:color w:val="000000" w:themeColor="text1"/>
          <w:sz w:val="22"/>
          <w:szCs w:val="22"/>
          <w:lang w:val="en-GB"/>
        </w:rPr>
        <w:t xml:space="preserve"> </w:t>
      </w:r>
      <w:r w:rsidRPr="00C33BC9">
        <w:rPr>
          <w:rFonts w:ascii="Arial" w:hAnsi="Arial" w:cs="Arial"/>
          <w:color w:val="000000" w:themeColor="text1"/>
          <w:sz w:val="22"/>
          <w:szCs w:val="22"/>
          <w:lang w:val="en-GB"/>
        </w:rPr>
        <w:t>were obtained.</w:t>
      </w:r>
    </w:p>
    <w:p w14:paraId="61522117" w14:textId="77777777" w:rsidR="000A6457" w:rsidRPr="00D22E32" w:rsidRDefault="000A6457" w:rsidP="000A6457">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Pr>
          <w:rFonts w:ascii="Arial" w:hAnsi="Arial" w:cs="Arial"/>
          <w:color w:val="000000" w:themeColor="text1"/>
          <w:sz w:val="22"/>
          <w:szCs w:val="22"/>
          <w:lang w:val="en-GB"/>
        </w:rPr>
        <w:t>28</w:t>
      </w:r>
      <w:r w:rsidRPr="00C33BC9">
        <w:rPr>
          <w:rFonts w:ascii="Arial" w:hAnsi="Arial" w:cs="Arial"/>
          <w:color w:val="000000" w:themeColor="text1"/>
          <w:sz w:val="22"/>
          <w:szCs w:val="22"/>
          <w:lang w:val="en-GB"/>
        </w:rPr>
        <w:t xml:space="preserve"> (</w:t>
      </w:r>
      <w:r>
        <w:rPr>
          <w:rFonts w:ascii="Arial" w:hAnsi="Arial" w:cs="Arial"/>
          <w:color w:val="000000" w:themeColor="text1"/>
          <w:sz w:val="22"/>
          <w:szCs w:val="22"/>
          <w:lang w:val="en-GB"/>
        </w:rPr>
        <w:t xml:space="preserve">5:1 </w:t>
      </w:r>
      <w:r w:rsidRPr="00C33BC9">
        <w:rPr>
          <w:rFonts w:ascii="Arial" w:hAnsi="Arial" w:cs="Arial"/>
          <w:color w:val="000000" w:themeColor="text1"/>
          <w:sz w:val="22"/>
          <w:szCs w:val="22"/>
          <w:lang w:val="en-GB"/>
        </w:rPr>
        <w:t>Hex/EtOAc) [UV] [KMnO</w:t>
      </w:r>
      <w:r w:rsidRPr="00C33BC9">
        <w:rPr>
          <w:rFonts w:ascii="Arial" w:hAnsi="Arial" w:cs="Arial"/>
          <w:color w:val="000000" w:themeColor="text1"/>
          <w:sz w:val="22"/>
          <w:szCs w:val="22"/>
          <w:vertAlign w:val="subscript"/>
          <w:lang w:val="en-GB"/>
        </w:rPr>
        <w:t>4</w:t>
      </w:r>
      <w:r w:rsidRPr="00C33BC9">
        <w:rPr>
          <w:rFonts w:ascii="Arial" w:hAnsi="Arial" w:cs="Arial"/>
          <w:color w:val="000000" w:themeColor="text1"/>
          <w:sz w:val="22"/>
          <w:szCs w:val="22"/>
          <w:lang w:val="en-GB"/>
        </w:rPr>
        <w:t>].</w:t>
      </w:r>
    </w:p>
    <w:p w14:paraId="26CC4F6A" w14:textId="77777777" w:rsidR="000A6457" w:rsidRDefault="000A6457" w:rsidP="000A6457">
      <w:pPr>
        <w:pStyle w:val="NormalWeb"/>
        <w:spacing w:before="0" w:beforeAutospacing="0" w:after="120" w:afterAutospacing="0" w:line="360" w:lineRule="auto"/>
        <w:jc w:val="both"/>
        <w:rPr>
          <w:rFonts w:ascii="Arial" w:hAnsi="Arial" w:cs="Arial"/>
          <w:sz w:val="22"/>
          <w:szCs w:val="22"/>
          <w:lang w:val="en-GB"/>
        </w:rPr>
      </w:pPr>
      <w:r w:rsidRPr="00716944">
        <w:rPr>
          <w:rFonts w:ascii="Arial" w:hAnsi="Arial" w:cs="Arial"/>
          <w:b/>
          <w:bCs/>
          <w:sz w:val="22"/>
          <w:szCs w:val="22"/>
          <w:vertAlign w:val="superscript"/>
          <w:lang w:val="en-GB"/>
        </w:rPr>
        <w:t>1</w:t>
      </w:r>
      <w:r w:rsidRPr="00716944">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xml:space="preserve">, 300K) </w:t>
      </w:r>
      <w:r w:rsidRPr="008D36C6">
        <w:rPr>
          <w:rFonts w:ascii="Arial" w:hAnsi="Arial" w:cs="Arial"/>
          <w:sz w:val="22"/>
          <w:szCs w:val="22"/>
          <w:lang w:val="en-GB"/>
        </w:rPr>
        <w:t>δ</w:t>
      </w:r>
      <w:r w:rsidRPr="00C33BC9">
        <w:rPr>
          <w:rFonts w:ascii="Arial" w:hAnsi="Arial" w:cs="Arial"/>
          <w:sz w:val="22"/>
          <w:szCs w:val="22"/>
          <w:lang w:val="en-GB"/>
        </w:rPr>
        <w:t xml:space="preserve"> </w:t>
      </w:r>
      <w:r w:rsidRPr="008D36C6">
        <w:rPr>
          <w:rFonts w:ascii="Arial" w:hAnsi="Arial" w:cs="Arial"/>
          <w:sz w:val="22"/>
          <w:szCs w:val="22"/>
          <w:lang w:val="en-GB"/>
        </w:rPr>
        <w:t>8.04 – 7.93 (m, 2H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8D36C6">
        <w:rPr>
          <w:rFonts w:ascii="Arial" w:hAnsi="Arial" w:cs="Arial"/>
          <w:sz w:val="22"/>
          <w:szCs w:val="22"/>
          <w:lang w:val="en-GB"/>
        </w:rPr>
        <w:t xml:space="preserve">), 7.71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8D36C6">
        <w:rPr>
          <w:rFonts w:ascii="Arial" w:hAnsi="Arial" w:cs="Arial"/>
          <w:sz w:val="22"/>
          <w:szCs w:val="22"/>
          <w:lang w:val="en-GB"/>
        </w:rPr>
        <w:t>= 15.4 Hz, 1H), 7.69 – 7.58 (m, 2H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8D36C6">
        <w:rPr>
          <w:rFonts w:ascii="Arial" w:hAnsi="Arial" w:cs="Arial"/>
          <w:sz w:val="22"/>
          <w:szCs w:val="22"/>
          <w:lang w:val="en-GB"/>
        </w:rPr>
        <w:t>), 7.58 – 7.47 (m, 3H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8D36C6">
        <w:rPr>
          <w:rFonts w:ascii="Arial" w:hAnsi="Arial" w:cs="Arial"/>
          <w:sz w:val="22"/>
          <w:szCs w:val="22"/>
          <w:lang w:val="en-GB"/>
        </w:rPr>
        <w:t xml:space="preserve">), 7.45 – 7.38 </w:t>
      </w:r>
      <w:r w:rsidRPr="008D36C6">
        <w:rPr>
          <w:rFonts w:ascii="Arial" w:hAnsi="Arial" w:cs="Arial"/>
          <w:sz w:val="22"/>
          <w:szCs w:val="22"/>
          <w:lang w:val="en-GB"/>
        </w:rPr>
        <w:lastRenderedPageBreak/>
        <w:t>(m, 3H</w:t>
      </w:r>
      <w:r>
        <w:rPr>
          <w:rFonts w:ascii="Arial" w:hAnsi="Arial" w:cs="Arial"/>
          <w:sz w:val="22"/>
          <w:szCs w:val="22"/>
          <w:lang w:val="en-GB"/>
        </w:rPr>
        <w:t xml:space="preserve">, +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8D36C6">
        <w:rPr>
          <w:rFonts w:ascii="Arial" w:hAnsi="Arial" w:cs="Arial"/>
          <w:sz w:val="22"/>
          <w:szCs w:val="22"/>
          <w:lang w:val="en-GB"/>
        </w:rPr>
        <w:t xml:space="preserve">), 7.11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8D36C6">
        <w:rPr>
          <w:rFonts w:ascii="Arial" w:hAnsi="Arial" w:cs="Arial"/>
          <w:sz w:val="22"/>
          <w:szCs w:val="22"/>
          <w:lang w:val="en-GB"/>
        </w:rPr>
        <w:t xml:space="preserve">= 12.1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8D36C6">
        <w:rPr>
          <w:rFonts w:ascii="Arial" w:hAnsi="Arial" w:cs="Arial"/>
          <w:sz w:val="22"/>
          <w:szCs w:val="22"/>
          <w:lang w:val="en-GB"/>
        </w:rPr>
        <w:t xml:space="preserve">), 6.89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8D36C6">
        <w:rPr>
          <w:rFonts w:ascii="Arial" w:hAnsi="Arial" w:cs="Arial"/>
          <w:sz w:val="22"/>
          <w:szCs w:val="22"/>
          <w:lang w:val="en-GB"/>
        </w:rPr>
        <w:t xml:space="preserve">= 15.4 Hz, 1H), 6.55 (d, </w:t>
      </w:r>
      <w:r w:rsidRPr="00C33BC9">
        <w:rPr>
          <w:rFonts w:ascii="Arial" w:hAnsi="Arial" w:cs="Arial"/>
          <w:sz w:val="22"/>
          <w:szCs w:val="22"/>
          <w:vertAlign w:val="superscript"/>
          <w:lang w:val="en-GB"/>
        </w:rPr>
        <w:t>3</w:t>
      </w:r>
      <w:r w:rsidRPr="00C33BC9">
        <w:rPr>
          <w:rFonts w:ascii="Arial" w:hAnsi="Arial" w:cs="Arial"/>
          <w:i/>
          <w:iCs/>
          <w:sz w:val="22"/>
          <w:szCs w:val="22"/>
          <w:lang w:val="en-GB"/>
        </w:rPr>
        <w:t>J</w:t>
      </w:r>
      <w:r w:rsidRPr="00C33BC9">
        <w:rPr>
          <w:rFonts w:ascii="Arial" w:hAnsi="Arial" w:cs="Arial"/>
          <w:sz w:val="22"/>
          <w:szCs w:val="22"/>
          <w:lang w:val="en-GB"/>
        </w:rPr>
        <w:t xml:space="preserve"> </w:t>
      </w:r>
      <w:r w:rsidRPr="008D36C6">
        <w:rPr>
          <w:rFonts w:ascii="Arial" w:hAnsi="Arial" w:cs="Arial"/>
          <w:sz w:val="22"/>
          <w:szCs w:val="22"/>
          <w:lang w:val="en-GB"/>
        </w:rPr>
        <w:t xml:space="preserve">= 12.0 Hz, </w:t>
      </w:r>
      <w:r w:rsidRPr="00C33BC9">
        <w:rPr>
          <w:rFonts w:ascii="Arial" w:hAnsi="Arial" w:cs="Arial"/>
          <w:sz w:val="22"/>
          <w:szCs w:val="22"/>
          <w:lang w:val="en-GB"/>
        </w:rPr>
        <w:t xml:space="preserve">isom. </w:t>
      </w:r>
      <w:r w:rsidRPr="00C33BC9">
        <w:rPr>
          <w:rFonts w:ascii="Arial" w:hAnsi="Arial" w:cs="Arial"/>
          <w:i/>
          <w:iCs/>
          <w:sz w:val="22"/>
          <w:szCs w:val="22"/>
          <w:lang w:val="en-GB"/>
        </w:rPr>
        <w:t>cis</w:t>
      </w:r>
      <w:r w:rsidRPr="008D36C6">
        <w:rPr>
          <w:rFonts w:ascii="Arial" w:hAnsi="Arial" w:cs="Arial"/>
          <w:sz w:val="22"/>
          <w:szCs w:val="22"/>
          <w:lang w:val="en-GB"/>
        </w:rPr>
        <w:t>).</w:t>
      </w:r>
    </w:p>
    <w:p w14:paraId="070F6A1B" w14:textId="77777777" w:rsidR="000A6457" w:rsidRDefault="000A6457" w:rsidP="000A6457">
      <w:pPr>
        <w:pStyle w:val="NormalWeb"/>
        <w:spacing w:before="0" w:beforeAutospacing="0" w:after="120" w:afterAutospacing="0" w:line="360" w:lineRule="auto"/>
        <w:jc w:val="both"/>
        <w:rPr>
          <w:rFonts w:ascii="Arial" w:hAnsi="Arial" w:cs="Arial"/>
          <w:sz w:val="22"/>
          <w:szCs w:val="22"/>
          <w:lang w:val="en-GB"/>
        </w:rPr>
      </w:pPr>
      <w:r w:rsidRPr="00133A78">
        <w:rPr>
          <w:rFonts w:ascii="Arial" w:hAnsi="Arial" w:cs="Arial"/>
          <w:b/>
          <w:bCs/>
          <w:sz w:val="22"/>
          <w:szCs w:val="22"/>
          <w:vertAlign w:val="superscript"/>
          <w:lang w:val="en-US"/>
        </w:rPr>
        <w:t>13</w:t>
      </w:r>
      <w:r w:rsidRPr="00133A78">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w:t>
      </w:r>
      <w:r w:rsidRPr="00D34828">
        <w:rPr>
          <w:rFonts w:ascii="Arial" w:hAnsi="Arial" w:cs="Arial"/>
          <w:sz w:val="22"/>
          <w:szCs w:val="22"/>
          <w:lang w:val="en-GB"/>
        </w:rPr>
        <w:t>142.5</w:t>
      </w:r>
      <w:r>
        <w:rPr>
          <w:rFonts w:ascii="Arial" w:hAnsi="Arial" w:cs="Arial"/>
          <w:sz w:val="22"/>
          <w:szCs w:val="22"/>
          <w:lang w:val="en-GB"/>
        </w:rPr>
        <w:t xml:space="preserve"> (CH)</w:t>
      </w:r>
      <w:r w:rsidRPr="00D34828">
        <w:rPr>
          <w:rFonts w:ascii="Arial" w:hAnsi="Arial" w:cs="Arial"/>
          <w:sz w:val="22"/>
          <w:szCs w:val="22"/>
          <w:lang w:val="en-GB"/>
        </w:rPr>
        <w:t>, 140.8</w:t>
      </w:r>
      <w:r>
        <w:rPr>
          <w:rFonts w:ascii="Arial" w:hAnsi="Arial" w:cs="Arial"/>
          <w:sz w:val="22"/>
          <w:szCs w:val="22"/>
          <w:lang w:val="en-GB"/>
        </w:rPr>
        <w:t xml:space="preserve"> (C)</w:t>
      </w:r>
      <w:r w:rsidRPr="00D34828">
        <w:rPr>
          <w:rFonts w:ascii="Arial" w:hAnsi="Arial" w:cs="Arial"/>
          <w:sz w:val="22"/>
          <w:szCs w:val="22"/>
          <w:lang w:val="en-GB"/>
        </w:rPr>
        <w:t>, 133.4</w:t>
      </w:r>
      <w:r>
        <w:rPr>
          <w:rFonts w:ascii="Arial" w:hAnsi="Arial" w:cs="Arial"/>
          <w:sz w:val="22"/>
          <w:szCs w:val="22"/>
          <w:lang w:val="en-GB"/>
        </w:rPr>
        <w:t xml:space="preserve"> (CH)</w:t>
      </w:r>
      <w:r w:rsidRPr="00D34828">
        <w:rPr>
          <w:rFonts w:ascii="Arial" w:hAnsi="Arial" w:cs="Arial"/>
          <w:sz w:val="22"/>
          <w:szCs w:val="22"/>
          <w:lang w:val="en-GB"/>
        </w:rPr>
        <w:t>, 132.4</w:t>
      </w:r>
      <w:r>
        <w:rPr>
          <w:rFonts w:ascii="Arial" w:hAnsi="Arial" w:cs="Arial"/>
          <w:sz w:val="22"/>
          <w:szCs w:val="22"/>
          <w:lang w:val="en-GB"/>
        </w:rPr>
        <w:t xml:space="preserve"> (C)</w:t>
      </w:r>
      <w:r w:rsidRPr="00D34828">
        <w:rPr>
          <w:rFonts w:ascii="Arial" w:hAnsi="Arial" w:cs="Arial"/>
          <w:sz w:val="22"/>
          <w:szCs w:val="22"/>
          <w:lang w:val="en-GB"/>
        </w:rPr>
        <w:t>, 131.2</w:t>
      </w:r>
      <w:r>
        <w:rPr>
          <w:rFonts w:ascii="Arial" w:hAnsi="Arial" w:cs="Arial"/>
          <w:sz w:val="22"/>
          <w:szCs w:val="22"/>
          <w:lang w:val="en-GB"/>
        </w:rPr>
        <w:t xml:space="preserve"> (CH)</w:t>
      </w:r>
      <w:r w:rsidRPr="00D34828">
        <w:rPr>
          <w:rFonts w:ascii="Arial" w:hAnsi="Arial" w:cs="Arial"/>
          <w:sz w:val="22"/>
          <w:szCs w:val="22"/>
          <w:lang w:val="en-GB"/>
        </w:rPr>
        <w:t>, 129.4</w:t>
      </w:r>
      <w:r>
        <w:rPr>
          <w:rFonts w:ascii="Arial" w:hAnsi="Arial" w:cs="Arial"/>
          <w:sz w:val="22"/>
          <w:szCs w:val="22"/>
          <w:lang w:val="en-GB"/>
        </w:rPr>
        <w:t xml:space="preserve"> (CH)</w:t>
      </w:r>
      <w:r w:rsidRPr="00D34828">
        <w:rPr>
          <w:rFonts w:ascii="Arial" w:hAnsi="Arial" w:cs="Arial"/>
          <w:sz w:val="22"/>
          <w:szCs w:val="22"/>
          <w:lang w:val="en-GB"/>
        </w:rPr>
        <w:t>, 129.1</w:t>
      </w:r>
      <w:r>
        <w:rPr>
          <w:rFonts w:ascii="Arial" w:hAnsi="Arial" w:cs="Arial"/>
          <w:sz w:val="22"/>
          <w:szCs w:val="22"/>
          <w:lang w:val="en-GB"/>
        </w:rPr>
        <w:t xml:space="preserve"> (CH)</w:t>
      </w:r>
      <w:r w:rsidRPr="00D34828">
        <w:rPr>
          <w:rFonts w:ascii="Arial" w:hAnsi="Arial" w:cs="Arial"/>
          <w:sz w:val="22"/>
          <w:szCs w:val="22"/>
          <w:lang w:val="en-GB"/>
        </w:rPr>
        <w:t>, 128.6</w:t>
      </w:r>
      <w:r>
        <w:rPr>
          <w:rFonts w:ascii="Arial" w:hAnsi="Arial" w:cs="Arial"/>
          <w:sz w:val="22"/>
          <w:szCs w:val="22"/>
          <w:lang w:val="en-GB"/>
        </w:rPr>
        <w:t xml:space="preserve"> (CH)</w:t>
      </w:r>
      <w:r w:rsidRPr="00D34828">
        <w:rPr>
          <w:rFonts w:ascii="Arial" w:hAnsi="Arial" w:cs="Arial"/>
          <w:sz w:val="22"/>
          <w:szCs w:val="22"/>
          <w:lang w:val="en-GB"/>
        </w:rPr>
        <w:t>, 127.7</w:t>
      </w:r>
      <w:r>
        <w:rPr>
          <w:rFonts w:ascii="Arial" w:hAnsi="Arial" w:cs="Arial"/>
          <w:sz w:val="22"/>
          <w:szCs w:val="22"/>
          <w:lang w:val="en-GB"/>
        </w:rPr>
        <w:t xml:space="preserve"> (CH)</w:t>
      </w:r>
      <w:r w:rsidRPr="00D34828">
        <w:rPr>
          <w:rFonts w:ascii="Arial" w:hAnsi="Arial" w:cs="Arial"/>
          <w:sz w:val="22"/>
          <w:szCs w:val="22"/>
          <w:lang w:val="en-GB"/>
        </w:rPr>
        <w:t>, 127.3</w:t>
      </w:r>
      <w:r>
        <w:rPr>
          <w:rFonts w:ascii="Arial" w:hAnsi="Arial" w:cs="Arial"/>
          <w:sz w:val="22"/>
          <w:szCs w:val="22"/>
          <w:lang w:val="en-GB"/>
        </w:rPr>
        <w:t xml:space="preserve"> (CH).</w:t>
      </w:r>
    </w:p>
    <w:p w14:paraId="7566440E" w14:textId="1A8E8E4F" w:rsidR="000A6457" w:rsidRDefault="006972E1" w:rsidP="000A6457">
      <w:pPr>
        <w:pStyle w:val="NormalWeb"/>
        <w:spacing w:before="0" w:beforeAutospacing="0" w:after="120" w:afterAutospacing="0" w:line="360" w:lineRule="auto"/>
        <w:jc w:val="both"/>
        <w:rPr>
          <w:rFonts w:ascii="Arial" w:hAnsi="Arial" w:cs="Arial"/>
          <w:sz w:val="22"/>
          <w:szCs w:val="22"/>
          <w:lang w:val="en-GB"/>
        </w:rPr>
      </w:pPr>
      <w:r w:rsidRPr="00B37124">
        <w:rPr>
          <w:rFonts w:ascii="Arial" w:hAnsi="Arial" w:cs="Arial"/>
          <w:sz w:val="22"/>
          <w:szCs w:val="22"/>
          <w:lang w:val="en-GB"/>
        </w:rPr>
        <w:t>All of the characterization data for this compound is in agreement with that reported in the literature.</w:t>
      </w:r>
      <w:r w:rsidRPr="00B37124">
        <w:rPr>
          <w:rStyle w:val="Refdenotaalpie"/>
          <w:rFonts w:ascii="Arial" w:hAnsi="Arial" w:cs="Arial"/>
          <w:sz w:val="22"/>
          <w:szCs w:val="22"/>
          <w:lang w:val="en-GB"/>
        </w:rPr>
        <w:footnoteReference w:id="5"/>
      </w:r>
    </w:p>
    <w:p w14:paraId="6F4DBA67" w14:textId="77777777" w:rsidR="000A6457" w:rsidRPr="00716944" w:rsidRDefault="000A6457" w:rsidP="000A6457">
      <w:pPr>
        <w:pStyle w:val="NormalWeb"/>
        <w:spacing w:before="0" w:beforeAutospacing="0" w:after="120" w:afterAutospacing="0" w:line="360" w:lineRule="auto"/>
        <w:jc w:val="both"/>
        <w:rPr>
          <w:rFonts w:ascii="Arial" w:hAnsi="Arial" w:cs="Arial"/>
          <w:b/>
          <w:bCs/>
          <w:sz w:val="22"/>
          <w:szCs w:val="22"/>
          <w:lang w:val="en-GB"/>
        </w:rPr>
      </w:pPr>
      <w:r w:rsidRPr="00716944">
        <w:rPr>
          <w:rFonts w:ascii="Arial" w:hAnsi="Arial" w:cs="Arial"/>
          <w:b/>
          <w:bCs/>
          <w:sz w:val="22"/>
          <w:szCs w:val="22"/>
          <w:lang w:val="en-GB"/>
        </w:rPr>
        <w:t>(1,2-Diphenylvinyl)(phenyl)sulfane</w:t>
      </w:r>
      <w:r>
        <w:rPr>
          <w:rFonts w:ascii="Arial" w:hAnsi="Arial" w:cs="Arial"/>
          <w:b/>
          <w:bCs/>
          <w:sz w:val="22"/>
          <w:szCs w:val="22"/>
          <w:lang w:val="en-GB"/>
        </w:rPr>
        <w:t xml:space="preserve"> (17)</w:t>
      </w:r>
    </w:p>
    <w:p w14:paraId="13F50239" w14:textId="77777777" w:rsidR="000A6457" w:rsidRPr="00C33BC9" w:rsidRDefault="000A6457" w:rsidP="000A6457">
      <w:pPr>
        <w:pStyle w:val="NormalWeb"/>
        <w:spacing w:before="0" w:beforeAutospacing="0" w:after="120" w:afterAutospacing="0" w:line="360" w:lineRule="auto"/>
        <w:jc w:val="both"/>
        <w:rPr>
          <w:sz w:val="22"/>
          <w:szCs w:val="22"/>
        </w:rPr>
      </w:pPr>
      <w:r w:rsidRPr="00C33BC9">
        <w:rPr>
          <w:sz w:val="22"/>
          <w:szCs w:val="22"/>
        </w:rPr>
        <w:object w:dxaOrig="2081" w:dyaOrig="1178" w14:anchorId="5212576E">
          <v:shape id="_x0000_i1057" type="#_x0000_t75" style="width:103.6pt;height:57.6pt" o:ole="">
            <v:imagedata r:id="rId76" o:title=""/>
          </v:shape>
          <o:OLEObject Type="Embed" ProgID="ChemDraw.Document.6.0" ShapeID="_x0000_i1057" DrawAspect="Content" ObjectID="_1730118033" r:id="rId77"/>
        </w:object>
      </w:r>
    </w:p>
    <w:p w14:paraId="39630179" w14:textId="22FBD4BF" w:rsidR="000A6457" w:rsidRPr="00F92F1B" w:rsidRDefault="000A6457" w:rsidP="000A6457">
      <w:pPr>
        <w:pStyle w:val="NormalWeb"/>
        <w:spacing w:before="0" w:beforeAutospacing="0" w:after="120" w:afterAutospacing="0" w:line="360" w:lineRule="auto"/>
        <w:jc w:val="both"/>
        <w:rPr>
          <w:rFonts w:ascii="Arial" w:hAnsi="Arial" w:cs="Arial"/>
          <w:sz w:val="22"/>
          <w:szCs w:val="22"/>
          <w:lang w:val="en-GB"/>
        </w:rPr>
      </w:pPr>
      <w:r w:rsidRPr="00C33BC9">
        <w:rPr>
          <w:rFonts w:ascii="Arial" w:hAnsi="Arial" w:cs="Arial"/>
          <w:sz w:val="22"/>
          <w:szCs w:val="22"/>
          <w:lang w:val="en-GB"/>
        </w:rPr>
        <w:t xml:space="preserve">Following the </w:t>
      </w:r>
      <w:r w:rsidRPr="00C33BC9">
        <w:rPr>
          <w:rFonts w:ascii="Arial" w:hAnsi="Arial" w:cs="Arial"/>
          <w:b/>
          <w:bCs/>
          <w:sz w:val="22"/>
          <w:szCs w:val="22"/>
          <w:lang w:val="en-GB"/>
        </w:rPr>
        <w:t>general procedure</w:t>
      </w:r>
      <w:r w:rsidRPr="00C33BC9">
        <w:rPr>
          <w:rFonts w:ascii="Arial" w:hAnsi="Arial" w:cs="Arial"/>
          <w:sz w:val="22"/>
          <w:szCs w:val="22"/>
          <w:lang w:val="en-GB"/>
        </w:rPr>
        <w:t xml:space="preserve"> </w:t>
      </w:r>
      <w:r w:rsidRPr="00C33BC9">
        <w:rPr>
          <w:rFonts w:ascii="Arial" w:hAnsi="Arial" w:cs="Arial"/>
          <w:b/>
          <w:bCs/>
          <w:sz w:val="22"/>
          <w:szCs w:val="22"/>
          <w:lang w:val="en-GB"/>
        </w:rPr>
        <w:t>A</w:t>
      </w:r>
      <w:r w:rsidRPr="00C33BC9">
        <w:rPr>
          <w:rFonts w:ascii="Arial" w:hAnsi="Arial" w:cs="Arial"/>
          <w:sz w:val="22"/>
          <w:szCs w:val="22"/>
          <w:lang w:val="en-GB"/>
        </w:rPr>
        <w:t xml:space="preserve">, </w:t>
      </w:r>
      <w:r>
        <w:rPr>
          <w:rFonts w:ascii="Arial" w:hAnsi="Arial" w:cs="Arial"/>
          <w:sz w:val="22"/>
          <w:szCs w:val="22"/>
          <w:lang w:val="en-GB"/>
        </w:rPr>
        <w:t xml:space="preserve">the </w:t>
      </w:r>
      <w:r w:rsidR="005072DB" w:rsidRPr="005072DB">
        <w:rPr>
          <w:rFonts w:ascii="Arial" w:hAnsi="Arial" w:cs="Arial"/>
          <w:iCs/>
          <w:color w:val="000000" w:themeColor="text1"/>
          <w:sz w:val="22"/>
          <w:szCs w:val="22"/>
          <w:lang w:val="en-GB"/>
        </w:rPr>
        <w:t>1-bromoethene-1,2-diyldibenzene</w:t>
      </w:r>
      <w:r w:rsidR="00225564">
        <w:rPr>
          <w:rStyle w:val="Refdenotaalpie"/>
          <w:rFonts w:ascii="Arial" w:hAnsi="Arial" w:cs="Arial"/>
          <w:iCs/>
          <w:color w:val="000000" w:themeColor="text1"/>
          <w:sz w:val="22"/>
          <w:szCs w:val="22"/>
          <w:lang w:val="en-GB"/>
        </w:rPr>
        <w:footnoteReference w:id="6"/>
      </w:r>
      <w:r w:rsidRPr="00A26F21">
        <w:rPr>
          <w:rFonts w:ascii="Arial" w:hAnsi="Arial" w:cs="Arial"/>
          <w:sz w:val="22"/>
          <w:szCs w:val="22"/>
          <w:lang w:val="en-GB"/>
        </w:rPr>
        <w:t xml:space="preserve"> </w:t>
      </w:r>
      <w:r w:rsidRPr="00F57B60">
        <w:rPr>
          <w:rFonts w:ascii="Arial" w:hAnsi="Arial" w:cs="Arial"/>
          <w:sz w:val="22"/>
          <w:szCs w:val="22"/>
          <w:lang w:val="en-GB"/>
        </w:rPr>
        <w:t>(</w:t>
      </w:r>
      <w:r w:rsidR="00F57B60" w:rsidRPr="00F57B60">
        <w:rPr>
          <w:rFonts w:ascii="Arial" w:hAnsi="Arial" w:cs="Arial"/>
          <w:sz w:val="22"/>
          <w:szCs w:val="22"/>
          <w:lang w:val="en-GB"/>
        </w:rPr>
        <w:t>67.4 mg</w:t>
      </w:r>
      <w:r w:rsidRPr="00F57B60">
        <w:rPr>
          <w:rFonts w:ascii="Arial" w:hAnsi="Arial" w:cs="Arial"/>
          <w:sz w:val="22"/>
          <w:szCs w:val="22"/>
          <w:lang w:val="en-GB"/>
        </w:rPr>
        <w:t xml:space="preserve">, 0.26 mmol), thiol 2a (41 µL, 0.40 mmol) and freshly ground NaOH (16 mg, 0.40 mmol) were dissolved in 2 mL of dry DMSO. </w:t>
      </w:r>
      <w:r w:rsidRPr="0084360A">
        <w:rPr>
          <w:rFonts w:ascii="Arial" w:hAnsi="Arial" w:cs="Arial"/>
          <w:sz w:val="22"/>
          <w:szCs w:val="22"/>
          <w:lang w:val="en-GB"/>
        </w:rPr>
        <w:t>After purification by flash chromatography in SiO</w:t>
      </w:r>
      <w:r w:rsidRPr="00F57B60">
        <w:rPr>
          <w:rFonts w:ascii="Arial" w:hAnsi="Arial" w:cs="Arial"/>
          <w:sz w:val="22"/>
          <w:szCs w:val="22"/>
          <w:lang w:val="en-GB"/>
        </w:rPr>
        <w:t>2</w:t>
      </w:r>
      <w:r w:rsidRPr="0084360A">
        <w:rPr>
          <w:rFonts w:ascii="Arial" w:hAnsi="Arial" w:cs="Arial"/>
          <w:sz w:val="22"/>
          <w:szCs w:val="22"/>
          <w:lang w:val="en-GB"/>
        </w:rPr>
        <w:t xml:space="preserve"> (</w:t>
      </w:r>
      <w:r w:rsidR="002D0D86">
        <w:rPr>
          <w:rFonts w:ascii="Arial" w:hAnsi="Arial" w:cs="Arial"/>
          <w:sz w:val="22"/>
          <w:szCs w:val="22"/>
          <w:lang w:val="en-GB"/>
        </w:rPr>
        <w:t>Hexane</w:t>
      </w:r>
      <w:r w:rsidRPr="0084360A">
        <w:rPr>
          <w:rFonts w:ascii="Arial" w:hAnsi="Arial" w:cs="Arial"/>
          <w:sz w:val="22"/>
          <w:szCs w:val="22"/>
          <w:lang w:val="en-GB"/>
        </w:rPr>
        <w:t xml:space="preserve">), 30 mg of </w:t>
      </w:r>
      <w:r w:rsidRPr="0084360A">
        <w:rPr>
          <w:rFonts w:ascii="Arial" w:hAnsi="Arial" w:cs="Arial"/>
          <w:b/>
          <w:bCs/>
          <w:sz w:val="22"/>
          <w:szCs w:val="22"/>
          <w:lang w:val="en-GB"/>
        </w:rPr>
        <w:t>17</w:t>
      </w:r>
      <w:r w:rsidRPr="0084360A">
        <w:rPr>
          <w:rFonts w:ascii="Arial" w:hAnsi="Arial" w:cs="Arial"/>
          <w:sz w:val="22"/>
          <w:szCs w:val="22"/>
          <w:lang w:val="en-GB"/>
        </w:rPr>
        <w:t xml:space="preserve"> (40% isolated yield, </w:t>
      </w:r>
      <w:r w:rsidRPr="0084360A">
        <w:rPr>
          <w:rFonts w:ascii="Arial" w:hAnsi="Arial" w:cs="Arial"/>
          <w:i/>
          <w:iCs/>
          <w:sz w:val="22"/>
          <w:szCs w:val="22"/>
          <w:lang w:val="en-GB"/>
        </w:rPr>
        <w:t>d.r.</w:t>
      </w:r>
      <w:r w:rsidRPr="0084360A">
        <w:rPr>
          <w:rFonts w:ascii="Arial" w:hAnsi="Arial" w:cs="Arial"/>
          <w:sz w:val="22"/>
          <w:szCs w:val="22"/>
          <w:lang w:val="en-GB"/>
        </w:rPr>
        <w:t xml:space="preserve">: 3.9:1 </w:t>
      </w:r>
      <w:r w:rsidRPr="0084360A">
        <w:rPr>
          <w:rFonts w:ascii="Arial" w:hAnsi="Arial" w:cs="Arial"/>
          <w:i/>
          <w:iCs/>
          <w:sz w:val="22"/>
          <w:szCs w:val="22"/>
          <w:lang w:val="en-GB"/>
        </w:rPr>
        <w:t>E/Z</w:t>
      </w:r>
      <w:r w:rsidRPr="0084360A">
        <w:rPr>
          <w:rFonts w:ascii="Arial" w:hAnsi="Arial" w:cs="Arial"/>
          <w:sz w:val="22"/>
          <w:szCs w:val="22"/>
          <w:lang w:val="en-GB"/>
        </w:rPr>
        <w:t xml:space="preserve">) as </w:t>
      </w:r>
      <w:r w:rsidRPr="00C33BC9">
        <w:rPr>
          <w:rFonts w:ascii="Arial" w:hAnsi="Arial" w:cs="Arial"/>
          <w:sz w:val="22"/>
          <w:szCs w:val="22"/>
          <w:lang w:val="en-GB"/>
        </w:rPr>
        <w:t xml:space="preserve">a </w:t>
      </w:r>
      <w:r>
        <w:rPr>
          <w:rFonts w:ascii="Arial" w:hAnsi="Arial" w:cs="Arial"/>
          <w:sz w:val="22"/>
          <w:szCs w:val="22"/>
          <w:lang w:val="en-GB"/>
        </w:rPr>
        <w:t>white</w:t>
      </w:r>
      <w:r w:rsidRPr="00F92F1B">
        <w:rPr>
          <w:rFonts w:ascii="Arial" w:hAnsi="Arial" w:cs="Arial"/>
          <w:sz w:val="22"/>
          <w:szCs w:val="22"/>
          <w:lang w:val="en-GB"/>
        </w:rPr>
        <w:t xml:space="preserve"> solid</w:t>
      </w:r>
      <w:r>
        <w:rPr>
          <w:rFonts w:ascii="Arial" w:hAnsi="Arial" w:cs="Arial"/>
          <w:sz w:val="22"/>
          <w:szCs w:val="22"/>
          <w:lang w:val="en-GB"/>
        </w:rPr>
        <w:t xml:space="preserve"> </w:t>
      </w:r>
      <w:r w:rsidRPr="00C33BC9">
        <w:rPr>
          <w:rFonts w:ascii="Arial" w:hAnsi="Arial" w:cs="Arial"/>
          <w:color w:val="000000" w:themeColor="text1"/>
          <w:sz w:val="22"/>
          <w:szCs w:val="22"/>
          <w:lang w:val="en-GB"/>
        </w:rPr>
        <w:t>were obtained.</w:t>
      </w:r>
    </w:p>
    <w:p w14:paraId="263C64B6" w14:textId="08CE6431" w:rsidR="000A6457" w:rsidRPr="00C33BC9" w:rsidRDefault="000A6457" w:rsidP="000A6457">
      <w:pPr>
        <w:pStyle w:val="NormalWeb"/>
        <w:spacing w:before="0" w:beforeAutospacing="0" w:after="120" w:afterAutospacing="0" w:line="360" w:lineRule="auto"/>
        <w:jc w:val="both"/>
        <w:rPr>
          <w:rFonts w:ascii="Arial" w:hAnsi="Arial" w:cs="Arial"/>
          <w:color w:val="000000" w:themeColor="text1"/>
          <w:sz w:val="22"/>
          <w:szCs w:val="22"/>
          <w:lang w:val="en-GB"/>
        </w:rPr>
      </w:pPr>
      <w:r w:rsidRPr="00C33BC9">
        <w:rPr>
          <w:rFonts w:ascii="Arial" w:hAnsi="Arial" w:cs="Arial"/>
          <w:b/>
          <w:bCs/>
          <w:color w:val="000000" w:themeColor="text1"/>
          <w:sz w:val="22"/>
          <w:szCs w:val="22"/>
          <w:lang w:val="en-GB"/>
        </w:rPr>
        <w:t>Rf</w:t>
      </w:r>
      <w:r w:rsidRPr="00C33BC9">
        <w:rPr>
          <w:rFonts w:ascii="Arial" w:hAnsi="Arial" w:cs="Arial"/>
          <w:color w:val="000000" w:themeColor="text1"/>
          <w:sz w:val="22"/>
          <w:szCs w:val="22"/>
          <w:lang w:val="en-GB"/>
        </w:rPr>
        <w:t xml:space="preserve"> = 0.</w:t>
      </w:r>
      <w:r w:rsidR="002D0D86">
        <w:rPr>
          <w:rFonts w:ascii="Arial" w:hAnsi="Arial" w:cs="Arial"/>
          <w:color w:val="000000" w:themeColor="text1"/>
          <w:sz w:val="22"/>
          <w:szCs w:val="22"/>
          <w:lang w:val="en-GB"/>
        </w:rPr>
        <w:t>43</w:t>
      </w:r>
      <w:r w:rsidR="002D0D86" w:rsidRPr="00F84A25">
        <w:rPr>
          <w:rFonts w:ascii="Arial" w:hAnsi="Arial" w:cs="Arial"/>
          <w:color w:val="000000" w:themeColor="text1"/>
          <w:sz w:val="22"/>
          <w:szCs w:val="22"/>
          <w:lang w:val="en-GB"/>
        </w:rPr>
        <w:t xml:space="preserve"> (</w:t>
      </w:r>
      <w:r w:rsidR="002D0D86">
        <w:rPr>
          <w:rFonts w:ascii="Arial" w:hAnsi="Arial" w:cs="Arial"/>
          <w:color w:val="000000" w:themeColor="text1"/>
          <w:sz w:val="22"/>
          <w:szCs w:val="22"/>
          <w:lang w:val="en-GB"/>
        </w:rPr>
        <w:t>H</w:t>
      </w:r>
      <w:r w:rsidR="002D0D86" w:rsidRPr="00F84A25">
        <w:rPr>
          <w:rFonts w:ascii="Arial" w:hAnsi="Arial" w:cs="Arial"/>
          <w:color w:val="000000" w:themeColor="text1"/>
          <w:sz w:val="22"/>
          <w:szCs w:val="22"/>
          <w:lang w:val="en-GB"/>
        </w:rPr>
        <w:t>ex</w:t>
      </w:r>
      <w:r w:rsidR="002D0D86">
        <w:rPr>
          <w:rFonts w:ascii="Arial" w:hAnsi="Arial" w:cs="Arial"/>
          <w:color w:val="000000" w:themeColor="text1"/>
          <w:sz w:val="22"/>
          <w:szCs w:val="22"/>
          <w:lang w:val="en-GB"/>
        </w:rPr>
        <w:t>ane</w:t>
      </w:r>
      <w:r w:rsidR="002D0D86" w:rsidRPr="00F84A25">
        <w:rPr>
          <w:rFonts w:ascii="Arial" w:hAnsi="Arial" w:cs="Arial"/>
          <w:color w:val="000000" w:themeColor="text1"/>
          <w:sz w:val="22"/>
          <w:szCs w:val="22"/>
          <w:lang w:val="en-GB"/>
        </w:rPr>
        <w:t>)</w:t>
      </w:r>
      <w:r w:rsidR="002D0D86">
        <w:rPr>
          <w:rFonts w:ascii="Arial" w:hAnsi="Arial" w:cs="Arial"/>
          <w:color w:val="000000" w:themeColor="text1"/>
          <w:sz w:val="22"/>
          <w:szCs w:val="22"/>
          <w:lang w:val="en-GB"/>
        </w:rPr>
        <w:t xml:space="preserve"> [UV] [KMnO</w:t>
      </w:r>
      <w:r w:rsidR="002D0D86" w:rsidRPr="005F3B45">
        <w:rPr>
          <w:rFonts w:ascii="Arial" w:hAnsi="Arial" w:cs="Arial"/>
          <w:color w:val="000000" w:themeColor="text1"/>
          <w:sz w:val="22"/>
          <w:szCs w:val="22"/>
          <w:vertAlign w:val="subscript"/>
          <w:lang w:val="en-GB"/>
        </w:rPr>
        <w:t>4</w:t>
      </w:r>
      <w:r w:rsidR="002D0D86">
        <w:rPr>
          <w:rFonts w:ascii="Arial" w:hAnsi="Arial" w:cs="Arial"/>
          <w:color w:val="000000" w:themeColor="text1"/>
          <w:sz w:val="22"/>
          <w:szCs w:val="22"/>
          <w:lang w:val="en-GB"/>
        </w:rPr>
        <w:t>].</w:t>
      </w:r>
    </w:p>
    <w:p w14:paraId="75F06737" w14:textId="77777777" w:rsidR="000A6457" w:rsidRDefault="000A6457" w:rsidP="000A6457">
      <w:pPr>
        <w:pStyle w:val="NormalWeb"/>
        <w:spacing w:before="0" w:beforeAutospacing="0" w:after="120" w:afterAutospacing="0" w:line="360" w:lineRule="auto"/>
        <w:jc w:val="both"/>
        <w:rPr>
          <w:rFonts w:ascii="Arial" w:hAnsi="Arial" w:cs="Arial"/>
          <w:sz w:val="22"/>
          <w:szCs w:val="22"/>
          <w:lang w:val="en-GB"/>
        </w:rPr>
      </w:pPr>
      <w:r w:rsidRPr="00716944">
        <w:rPr>
          <w:rFonts w:ascii="Arial" w:hAnsi="Arial" w:cs="Arial"/>
          <w:b/>
          <w:bCs/>
          <w:sz w:val="22"/>
          <w:szCs w:val="22"/>
          <w:vertAlign w:val="superscript"/>
          <w:lang w:val="en-GB"/>
        </w:rPr>
        <w:t>1</w:t>
      </w:r>
      <w:r w:rsidRPr="00716944">
        <w:rPr>
          <w:rFonts w:ascii="Arial" w:hAnsi="Arial" w:cs="Arial"/>
          <w:b/>
          <w:bCs/>
          <w:sz w:val="22"/>
          <w:szCs w:val="22"/>
          <w:lang w:val="en-GB"/>
        </w:rPr>
        <w:t>H NMR</w:t>
      </w:r>
      <w:r w:rsidRPr="00C33BC9">
        <w:rPr>
          <w:rFonts w:ascii="Arial" w:hAnsi="Arial" w:cs="Arial"/>
          <w:sz w:val="22"/>
          <w:szCs w:val="22"/>
          <w:lang w:val="en-GB"/>
        </w:rPr>
        <w:t xml:space="preserve"> (300 MHz, CDCl</w:t>
      </w:r>
      <w:r w:rsidRPr="00C33BC9">
        <w:rPr>
          <w:rFonts w:ascii="Arial" w:hAnsi="Arial" w:cs="Arial"/>
          <w:sz w:val="22"/>
          <w:szCs w:val="22"/>
          <w:vertAlign w:val="subscript"/>
          <w:lang w:val="en-GB"/>
        </w:rPr>
        <w:t>3</w:t>
      </w:r>
      <w:r w:rsidRPr="00C33BC9">
        <w:rPr>
          <w:rFonts w:ascii="Arial" w:hAnsi="Arial" w:cs="Arial"/>
          <w:sz w:val="22"/>
          <w:szCs w:val="22"/>
          <w:lang w:val="en-GB"/>
        </w:rPr>
        <w:t>, 300K</w:t>
      </w:r>
      <w:r w:rsidRPr="0097553C">
        <w:rPr>
          <w:rFonts w:ascii="Arial" w:hAnsi="Arial" w:cs="Arial"/>
          <w:sz w:val="22"/>
          <w:szCs w:val="22"/>
          <w:lang w:val="en-GB"/>
        </w:rPr>
        <w:t xml:space="preserve">) </w:t>
      </w:r>
      <w:r w:rsidRPr="0097553C">
        <w:rPr>
          <w:rFonts w:ascii="Arial" w:hAnsi="Arial" w:cs="Arial"/>
          <w:sz w:val="22"/>
          <w:szCs w:val="22"/>
        </w:rPr>
        <w:t>δ</w:t>
      </w:r>
      <w:r w:rsidRPr="0097553C">
        <w:rPr>
          <w:rFonts w:ascii="Arial" w:hAnsi="Arial" w:cs="Arial"/>
          <w:sz w:val="22"/>
          <w:szCs w:val="22"/>
          <w:lang w:val="en-GB"/>
        </w:rPr>
        <w:t xml:space="preserve"> 7.67 – 7.61 (m, 2H), 7.60 – 7.55 (m, 3H), 7.52 – 7.45 (m, 2H), 7.42 – 7.36 (m, 5H), 7.31 – 7.22 (m, 4H), 6.64 (s, 1H).</w:t>
      </w:r>
    </w:p>
    <w:p w14:paraId="22B4A5AA" w14:textId="77777777" w:rsidR="000A6457" w:rsidRDefault="000A6457" w:rsidP="000A6457">
      <w:pPr>
        <w:pStyle w:val="NormalWeb"/>
        <w:spacing w:before="0" w:beforeAutospacing="0" w:after="120" w:afterAutospacing="0" w:line="360" w:lineRule="auto"/>
        <w:jc w:val="both"/>
        <w:rPr>
          <w:rFonts w:ascii="Arial" w:hAnsi="Arial" w:cs="Arial"/>
          <w:sz w:val="22"/>
          <w:szCs w:val="22"/>
          <w:lang w:val="en-GB"/>
        </w:rPr>
      </w:pPr>
      <w:r w:rsidRPr="00133A78">
        <w:rPr>
          <w:rFonts w:ascii="Arial" w:hAnsi="Arial" w:cs="Arial"/>
          <w:b/>
          <w:bCs/>
          <w:sz w:val="22"/>
          <w:szCs w:val="22"/>
          <w:vertAlign w:val="superscript"/>
          <w:lang w:val="en-US"/>
        </w:rPr>
        <w:t>13</w:t>
      </w:r>
      <w:r w:rsidRPr="00133A78">
        <w:rPr>
          <w:rFonts w:ascii="Arial" w:hAnsi="Arial" w:cs="Arial"/>
          <w:b/>
          <w:bCs/>
          <w:sz w:val="22"/>
          <w:szCs w:val="22"/>
          <w:lang w:val="en-US"/>
        </w:rPr>
        <w:t>C NMR</w:t>
      </w:r>
      <w:r w:rsidRPr="00C33BC9">
        <w:rPr>
          <w:rFonts w:ascii="Arial" w:hAnsi="Arial" w:cs="Arial"/>
          <w:sz w:val="22"/>
          <w:szCs w:val="22"/>
          <w:lang w:val="en-US"/>
        </w:rPr>
        <w:t xml:space="preserve"> (75 MHz, CDCl</w:t>
      </w:r>
      <w:r w:rsidRPr="00C33BC9">
        <w:rPr>
          <w:rFonts w:ascii="Arial" w:hAnsi="Arial" w:cs="Arial"/>
          <w:sz w:val="22"/>
          <w:szCs w:val="22"/>
          <w:vertAlign w:val="subscript"/>
          <w:lang w:val="en-US"/>
        </w:rPr>
        <w:t>3</w:t>
      </w:r>
      <w:r w:rsidRPr="00C33BC9">
        <w:rPr>
          <w:rFonts w:ascii="Arial" w:hAnsi="Arial" w:cs="Arial"/>
          <w:sz w:val="22"/>
          <w:szCs w:val="22"/>
          <w:lang w:val="en-GB"/>
        </w:rPr>
        <w:t>, 300K</w:t>
      </w:r>
      <w:r w:rsidRPr="00C33BC9">
        <w:rPr>
          <w:rFonts w:ascii="Arial" w:hAnsi="Arial" w:cs="Arial"/>
          <w:sz w:val="22"/>
          <w:szCs w:val="22"/>
          <w:lang w:val="en-US"/>
        </w:rPr>
        <w:t xml:space="preserve">) </w:t>
      </w:r>
      <w:r w:rsidRPr="00C33BC9">
        <w:rPr>
          <w:rFonts w:ascii="Arial" w:hAnsi="Arial" w:cs="Arial"/>
          <w:sz w:val="22"/>
          <w:szCs w:val="22"/>
        </w:rPr>
        <w:t>δ</w:t>
      </w:r>
      <w:r w:rsidRPr="00C33BC9">
        <w:rPr>
          <w:rFonts w:ascii="Arial" w:hAnsi="Arial" w:cs="Arial"/>
          <w:sz w:val="22"/>
          <w:szCs w:val="22"/>
          <w:lang w:val="en-US"/>
        </w:rPr>
        <w:t xml:space="preserve"> </w:t>
      </w:r>
      <w:r w:rsidRPr="00716944">
        <w:rPr>
          <w:rFonts w:ascii="Arial" w:hAnsi="Arial" w:cs="Arial"/>
          <w:sz w:val="22"/>
          <w:szCs w:val="22"/>
          <w:lang w:val="en-GB"/>
        </w:rPr>
        <w:t>141.3</w:t>
      </w:r>
      <w:r>
        <w:rPr>
          <w:rFonts w:ascii="Arial" w:hAnsi="Arial" w:cs="Arial"/>
          <w:sz w:val="22"/>
          <w:szCs w:val="22"/>
          <w:lang w:val="en-GB"/>
        </w:rPr>
        <w:t>(C)</w:t>
      </w:r>
      <w:r w:rsidRPr="00716944">
        <w:rPr>
          <w:rFonts w:ascii="Arial" w:hAnsi="Arial" w:cs="Arial"/>
          <w:sz w:val="22"/>
          <w:szCs w:val="22"/>
          <w:lang w:val="en-GB"/>
        </w:rPr>
        <w:t>, 137.</w:t>
      </w:r>
      <w:r>
        <w:rPr>
          <w:rFonts w:ascii="Arial" w:hAnsi="Arial" w:cs="Arial"/>
          <w:sz w:val="22"/>
          <w:szCs w:val="22"/>
          <w:lang w:val="en-GB"/>
        </w:rPr>
        <w:t xml:space="preserve">4 (C), </w:t>
      </w:r>
      <w:r w:rsidRPr="00716944">
        <w:rPr>
          <w:rFonts w:ascii="Arial" w:hAnsi="Arial" w:cs="Arial"/>
          <w:sz w:val="22"/>
          <w:szCs w:val="22"/>
          <w:lang w:val="en-GB"/>
        </w:rPr>
        <w:t>137.3</w:t>
      </w:r>
      <w:r>
        <w:rPr>
          <w:rFonts w:ascii="Arial" w:hAnsi="Arial" w:cs="Arial"/>
          <w:sz w:val="22"/>
          <w:szCs w:val="22"/>
          <w:lang w:val="en-GB"/>
        </w:rPr>
        <w:t xml:space="preserve"> (C)</w:t>
      </w:r>
      <w:r w:rsidRPr="00716944">
        <w:rPr>
          <w:rFonts w:ascii="Arial" w:hAnsi="Arial" w:cs="Arial"/>
          <w:sz w:val="22"/>
          <w:szCs w:val="22"/>
          <w:lang w:val="en-GB"/>
        </w:rPr>
        <w:t>, 131.6</w:t>
      </w:r>
      <w:r>
        <w:rPr>
          <w:rFonts w:ascii="Arial" w:hAnsi="Arial" w:cs="Arial"/>
          <w:sz w:val="22"/>
          <w:szCs w:val="22"/>
          <w:lang w:val="en-GB"/>
        </w:rPr>
        <w:t xml:space="preserve"> (CH)</w:t>
      </w:r>
      <w:r w:rsidRPr="00716944">
        <w:rPr>
          <w:rFonts w:ascii="Arial" w:hAnsi="Arial" w:cs="Arial"/>
          <w:sz w:val="22"/>
          <w:szCs w:val="22"/>
          <w:lang w:val="en-GB"/>
        </w:rPr>
        <w:t>, 130.3</w:t>
      </w:r>
      <w:r>
        <w:rPr>
          <w:rFonts w:ascii="Arial" w:hAnsi="Arial" w:cs="Arial"/>
          <w:sz w:val="22"/>
          <w:szCs w:val="22"/>
          <w:lang w:val="en-GB"/>
        </w:rPr>
        <w:t xml:space="preserve"> (CH)</w:t>
      </w:r>
      <w:r w:rsidRPr="00716944">
        <w:rPr>
          <w:rFonts w:ascii="Arial" w:hAnsi="Arial" w:cs="Arial"/>
          <w:sz w:val="22"/>
          <w:szCs w:val="22"/>
          <w:lang w:val="en-GB"/>
        </w:rPr>
        <w:t>, 128.9</w:t>
      </w:r>
      <w:r>
        <w:rPr>
          <w:rFonts w:ascii="Arial" w:hAnsi="Arial" w:cs="Arial"/>
          <w:sz w:val="22"/>
          <w:szCs w:val="22"/>
          <w:lang w:val="en-GB"/>
        </w:rPr>
        <w:t xml:space="preserve"> (CH)</w:t>
      </w:r>
      <w:r w:rsidRPr="00716944">
        <w:rPr>
          <w:rFonts w:ascii="Arial" w:hAnsi="Arial" w:cs="Arial"/>
          <w:sz w:val="22"/>
          <w:szCs w:val="22"/>
          <w:lang w:val="en-GB"/>
        </w:rPr>
        <w:t>, 128.8</w:t>
      </w:r>
      <w:r>
        <w:rPr>
          <w:rFonts w:ascii="Arial" w:hAnsi="Arial" w:cs="Arial"/>
          <w:sz w:val="22"/>
          <w:szCs w:val="22"/>
          <w:lang w:val="en-GB"/>
        </w:rPr>
        <w:t xml:space="preserve"> (CH)</w:t>
      </w:r>
      <w:r w:rsidRPr="00716944">
        <w:rPr>
          <w:rFonts w:ascii="Arial" w:hAnsi="Arial" w:cs="Arial"/>
          <w:sz w:val="22"/>
          <w:szCs w:val="22"/>
          <w:lang w:val="en-GB"/>
        </w:rPr>
        <w:t>, 128.4</w:t>
      </w:r>
      <w:r>
        <w:rPr>
          <w:rFonts w:ascii="Arial" w:hAnsi="Arial" w:cs="Arial"/>
          <w:sz w:val="22"/>
          <w:szCs w:val="22"/>
          <w:lang w:val="en-GB"/>
        </w:rPr>
        <w:t xml:space="preserve"> (CH)</w:t>
      </w:r>
      <w:r w:rsidRPr="00716944">
        <w:rPr>
          <w:rFonts w:ascii="Arial" w:hAnsi="Arial" w:cs="Arial"/>
          <w:sz w:val="22"/>
          <w:szCs w:val="22"/>
          <w:lang w:val="en-GB"/>
        </w:rPr>
        <w:t>, 128.3</w:t>
      </w:r>
      <w:r>
        <w:rPr>
          <w:rFonts w:ascii="Arial" w:hAnsi="Arial" w:cs="Arial"/>
          <w:sz w:val="22"/>
          <w:szCs w:val="22"/>
          <w:lang w:val="en-GB"/>
        </w:rPr>
        <w:t xml:space="preserve"> (CH)</w:t>
      </w:r>
      <w:r w:rsidRPr="00716944">
        <w:rPr>
          <w:rFonts w:ascii="Arial" w:hAnsi="Arial" w:cs="Arial"/>
          <w:sz w:val="22"/>
          <w:szCs w:val="22"/>
          <w:lang w:val="en-GB"/>
        </w:rPr>
        <w:t>, 128.2</w:t>
      </w:r>
      <w:r>
        <w:rPr>
          <w:rFonts w:ascii="Arial" w:hAnsi="Arial" w:cs="Arial"/>
          <w:sz w:val="22"/>
          <w:szCs w:val="22"/>
          <w:lang w:val="en-GB"/>
        </w:rPr>
        <w:t xml:space="preserve"> (CH)</w:t>
      </w:r>
      <w:r w:rsidRPr="00716944">
        <w:rPr>
          <w:rFonts w:ascii="Arial" w:hAnsi="Arial" w:cs="Arial"/>
          <w:sz w:val="22"/>
          <w:szCs w:val="22"/>
          <w:lang w:val="en-GB"/>
        </w:rPr>
        <w:t>, 127.3</w:t>
      </w:r>
      <w:r>
        <w:rPr>
          <w:rFonts w:ascii="Arial" w:hAnsi="Arial" w:cs="Arial"/>
          <w:sz w:val="22"/>
          <w:szCs w:val="22"/>
          <w:lang w:val="en-GB"/>
        </w:rPr>
        <w:t xml:space="preserve"> (CH)</w:t>
      </w:r>
      <w:r w:rsidRPr="00716944">
        <w:rPr>
          <w:rFonts w:ascii="Arial" w:hAnsi="Arial" w:cs="Arial"/>
          <w:sz w:val="22"/>
          <w:szCs w:val="22"/>
          <w:lang w:val="en-GB"/>
        </w:rPr>
        <w:t>, 127.2</w:t>
      </w:r>
      <w:r>
        <w:rPr>
          <w:rFonts w:ascii="Arial" w:hAnsi="Arial" w:cs="Arial"/>
          <w:sz w:val="22"/>
          <w:szCs w:val="22"/>
          <w:lang w:val="en-GB"/>
        </w:rPr>
        <w:t xml:space="preserve"> (CH)</w:t>
      </w:r>
      <w:r w:rsidRPr="00716944">
        <w:rPr>
          <w:rFonts w:ascii="Arial" w:hAnsi="Arial" w:cs="Arial"/>
          <w:sz w:val="22"/>
          <w:szCs w:val="22"/>
          <w:lang w:val="en-GB"/>
        </w:rPr>
        <w:t>, 127.1</w:t>
      </w:r>
      <w:r>
        <w:rPr>
          <w:rFonts w:ascii="Arial" w:hAnsi="Arial" w:cs="Arial"/>
          <w:sz w:val="22"/>
          <w:szCs w:val="22"/>
          <w:lang w:val="en-GB"/>
        </w:rPr>
        <w:t xml:space="preserve"> (CH)</w:t>
      </w:r>
      <w:r w:rsidRPr="00716944">
        <w:rPr>
          <w:rFonts w:ascii="Arial" w:hAnsi="Arial" w:cs="Arial"/>
          <w:sz w:val="22"/>
          <w:szCs w:val="22"/>
          <w:lang w:val="en-GB"/>
        </w:rPr>
        <w:t>, 126.5</w:t>
      </w:r>
      <w:r>
        <w:rPr>
          <w:rFonts w:ascii="Arial" w:hAnsi="Arial" w:cs="Arial"/>
          <w:sz w:val="22"/>
          <w:szCs w:val="22"/>
          <w:lang w:val="en-GB"/>
        </w:rPr>
        <w:t xml:space="preserve"> (CH)</w:t>
      </w:r>
      <w:r w:rsidRPr="00716944">
        <w:rPr>
          <w:rFonts w:ascii="Arial" w:hAnsi="Arial" w:cs="Arial"/>
          <w:sz w:val="22"/>
          <w:szCs w:val="22"/>
          <w:lang w:val="en-GB"/>
        </w:rPr>
        <w:t>, 123.3</w:t>
      </w:r>
      <w:r>
        <w:rPr>
          <w:rFonts w:ascii="Arial" w:hAnsi="Arial" w:cs="Arial"/>
          <w:sz w:val="22"/>
          <w:szCs w:val="22"/>
          <w:lang w:val="en-GB"/>
        </w:rPr>
        <w:t xml:space="preserve"> (C)</w:t>
      </w:r>
      <w:r w:rsidRPr="00716944">
        <w:rPr>
          <w:rFonts w:ascii="Arial" w:hAnsi="Arial" w:cs="Arial"/>
          <w:sz w:val="22"/>
          <w:szCs w:val="22"/>
          <w:lang w:val="en-GB"/>
        </w:rPr>
        <w:t>, 89.4</w:t>
      </w:r>
      <w:r>
        <w:rPr>
          <w:rFonts w:ascii="Arial" w:hAnsi="Arial" w:cs="Arial"/>
          <w:sz w:val="22"/>
          <w:szCs w:val="22"/>
          <w:lang w:val="en-GB"/>
        </w:rPr>
        <w:t xml:space="preserve"> (C)</w:t>
      </w:r>
      <w:r w:rsidRPr="00716944">
        <w:rPr>
          <w:rFonts w:ascii="Arial" w:hAnsi="Arial" w:cs="Arial"/>
          <w:sz w:val="22"/>
          <w:szCs w:val="22"/>
          <w:lang w:val="en-GB"/>
        </w:rPr>
        <w:t>.</w:t>
      </w:r>
    </w:p>
    <w:p w14:paraId="294F937E" w14:textId="312BA9A2" w:rsidR="00767EEB" w:rsidRDefault="00045E2C" w:rsidP="00767EEB">
      <w:pPr>
        <w:pStyle w:val="NormalWeb"/>
        <w:spacing w:before="0" w:beforeAutospacing="0" w:after="120" w:afterAutospacing="0" w:line="360" w:lineRule="auto"/>
        <w:jc w:val="both"/>
        <w:rPr>
          <w:rFonts w:ascii="Arial" w:hAnsi="Arial" w:cs="Arial"/>
          <w:sz w:val="22"/>
          <w:szCs w:val="22"/>
          <w:lang w:val="en-GB"/>
        </w:rPr>
      </w:pPr>
      <w:r w:rsidRPr="00B37124">
        <w:rPr>
          <w:rFonts w:ascii="Arial" w:hAnsi="Arial" w:cs="Arial"/>
          <w:sz w:val="22"/>
          <w:szCs w:val="22"/>
          <w:lang w:val="en-GB"/>
        </w:rPr>
        <w:t xml:space="preserve">The identification of the major isomer </w:t>
      </w:r>
      <w:r w:rsidR="00C42DAE" w:rsidRPr="00B37124">
        <w:rPr>
          <w:rFonts w:ascii="Arial" w:hAnsi="Arial" w:cs="Arial"/>
          <w:sz w:val="22"/>
          <w:szCs w:val="22"/>
          <w:lang w:val="en-GB"/>
        </w:rPr>
        <w:t>is not possible via NMR studies</w:t>
      </w:r>
      <w:r w:rsidRPr="00B37124">
        <w:rPr>
          <w:rFonts w:ascii="Arial" w:hAnsi="Arial" w:cs="Arial"/>
          <w:sz w:val="22"/>
          <w:szCs w:val="22"/>
          <w:lang w:val="en-GB"/>
        </w:rPr>
        <w:t>.</w:t>
      </w:r>
      <w:r w:rsidRPr="00B37124">
        <w:rPr>
          <w:rStyle w:val="Refdenotaalpie"/>
          <w:rFonts w:ascii="Arial" w:hAnsi="Arial" w:cs="Arial"/>
          <w:sz w:val="22"/>
          <w:szCs w:val="22"/>
          <w:lang w:val="en-GB"/>
        </w:rPr>
        <w:footnoteReference w:id="7"/>
      </w:r>
      <w:r w:rsidRPr="00B37124">
        <w:rPr>
          <w:rFonts w:ascii="Arial" w:hAnsi="Arial" w:cs="Arial"/>
          <w:sz w:val="22"/>
          <w:szCs w:val="22"/>
          <w:lang w:val="en-GB"/>
        </w:rPr>
        <w:t xml:space="preserve"> The E/Z ratio was</w:t>
      </w:r>
      <w:r w:rsidR="00C42DAE" w:rsidRPr="00B37124">
        <w:rPr>
          <w:rFonts w:ascii="Arial" w:hAnsi="Arial" w:cs="Arial"/>
          <w:sz w:val="22"/>
          <w:szCs w:val="22"/>
          <w:lang w:val="en-GB"/>
        </w:rPr>
        <w:t xml:space="preserve"> this time</w:t>
      </w:r>
      <w:r w:rsidRPr="00B37124">
        <w:rPr>
          <w:rFonts w:ascii="Arial" w:hAnsi="Arial" w:cs="Arial"/>
          <w:sz w:val="22"/>
          <w:szCs w:val="22"/>
          <w:lang w:val="en-GB"/>
        </w:rPr>
        <w:t xml:space="preserve"> determined </w:t>
      </w:r>
      <w:r w:rsidRPr="00B37124">
        <w:rPr>
          <w:rFonts w:ascii="Arial" w:hAnsi="Arial" w:cs="Arial"/>
          <w:i/>
          <w:iCs/>
          <w:sz w:val="22"/>
          <w:szCs w:val="22"/>
          <w:lang w:val="en-GB"/>
        </w:rPr>
        <w:t>via</w:t>
      </w:r>
      <w:r w:rsidRPr="00B37124">
        <w:rPr>
          <w:rFonts w:ascii="Arial" w:hAnsi="Arial" w:cs="Arial"/>
          <w:sz w:val="22"/>
          <w:szCs w:val="22"/>
          <w:lang w:val="en-GB"/>
        </w:rPr>
        <w:t xml:space="preserve"> GC/MS analysis</w:t>
      </w:r>
      <w:r w:rsidR="00C42DAE" w:rsidRPr="00B37124">
        <w:rPr>
          <w:rFonts w:ascii="Arial" w:hAnsi="Arial" w:cs="Arial"/>
          <w:sz w:val="22"/>
          <w:szCs w:val="22"/>
          <w:lang w:val="en-GB"/>
        </w:rPr>
        <w:t xml:space="preserve">, where a 1/1 E/Z ratio was observed for compound </w:t>
      </w:r>
      <w:r w:rsidR="00C42DAE" w:rsidRPr="00B37124">
        <w:rPr>
          <w:rFonts w:ascii="Arial" w:hAnsi="Arial" w:cs="Arial"/>
          <w:b/>
          <w:bCs/>
          <w:sz w:val="22"/>
          <w:szCs w:val="22"/>
          <w:lang w:val="en-GB"/>
        </w:rPr>
        <w:t>17</w:t>
      </w:r>
      <w:r w:rsidR="00B37124">
        <w:rPr>
          <w:rFonts w:ascii="Arial" w:hAnsi="Arial" w:cs="Arial"/>
          <w:sz w:val="22"/>
          <w:szCs w:val="22"/>
          <w:lang w:val="en-GB"/>
        </w:rPr>
        <w:t>.</w:t>
      </w:r>
    </w:p>
    <w:p w14:paraId="7F674028" w14:textId="3832A534" w:rsidR="00C42DAE" w:rsidRDefault="00C42DAE" w:rsidP="00C42DAE">
      <w:pPr>
        <w:pStyle w:val="NormalWeb"/>
        <w:spacing w:before="0" w:beforeAutospacing="0" w:after="120" w:afterAutospacing="0" w:line="360" w:lineRule="auto"/>
        <w:jc w:val="center"/>
        <w:rPr>
          <w:rFonts w:ascii="Arial" w:hAnsi="Arial" w:cs="Arial"/>
          <w:sz w:val="22"/>
          <w:szCs w:val="22"/>
          <w:lang w:val="en-GB"/>
        </w:rPr>
      </w:pPr>
      <w:r>
        <w:rPr>
          <w:noProof/>
        </w:rPr>
        <w:lastRenderedPageBreak/>
        <w:drawing>
          <wp:inline distT="0" distB="0" distL="0" distR="0" wp14:anchorId="19BCC552" wp14:editId="29BFE087">
            <wp:extent cx="4272643" cy="2043372"/>
            <wp:effectExtent l="0" t="0" r="0" b="0"/>
            <wp:docPr id="3073" name="Picture 1" descr="Interfaz de usuario gráfica, Aplicación&#10;&#10;Descripción generada automáticamente">
              <a:extLst xmlns:a="http://schemas.openxmlformats.org/drawingml/2006/main">
                <a:ext uri="{FF2B5EF4-FFF2-40B4-BE49-F238E27FC236}">
                  <a16:creationId xmlns:a16="http://schemas.microsoft.com/office/drawing/2014/main" id="{00000000-0008-0000-0200-0000010C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descr="Interfaz de usuario gráfica, Aplicación&#10;&#10;Descripción generada automáticamente">
                      <a:extLst>
                        <a:ext uri="{FF2B5EF4-FFF2-40B4-BE49-F238E27FC236}">
                          <a16:creationId xmlns:a16="http://schemas.microsoft.com/office/drawing/2014/main" id="{00000000-0008-0000-0200-0000010C0000}"/>
                        </a:ext>
                      </a:extLst>
                    </pic:cNvPr>
                    <pic:cNvPicPr>
                      <a:picLocks noChangeAspect="1" noChangeArrowheads="1"/>
                    </pic:cNvPicPr>
                  </pic:nvPicPr>
                  <pic:blipFill rotWithShape="1">
                    <a:blip r:embed="rId78"/>
                    <a:srcRect l="16797" t="13672" r="703" b="32812"/>
                    <a:stretch/>
                  </pic:blipFill>
                  <pic:spPr bwMode="auto">
                    <a:xfrm>
                      <a:off x="0" y="0"/>
                      <a:ext cx="4278301" cy="2046078"/>
                    </a:xfrm>
                    <a:prstGeom prst="rect">
                      <a:avLst/>
                    </a:prstGeom>
                    <a:noFill/>
                    <a:ln w="1">
                      <a:noFill/>
                      <a:miter lim="800000"/>
                      <a:headEnd/>
                      <a:tailEnd type="none" w="med" len="med"/>
                    </a:ln>
                    <a:effectLst/>
                  </pic:spPr>
                </pic:pic>
              </a:graphicData>
            </a:graphic>
          </wp:inline>
        </w:drawing>
      </w:r>
    </w:p>
    <w:p w14:paraId="09F89F2D" w14:textId="29DE2864" w:rsidR="00C42DAE" w:rsidRDefault="00C42DAE" w:rsidP="00C42DAE">
      <w:pPr>
        <w:pStyle w:val="NormalWeb"/>
        <w:spacing w:before="0" w:beforeAutospacing="0" w:after="120" w:afterAutospacing="0" w:line="360" w:lineRule="auto"/>
        <w:jc w:val="center"/>
        <w:rPr>
          <w:rFonts w:ascii="Arial" w:hAnsi="Arial" w:cs="Arial"/>
          <w:sz w:val="22"/>
          <w:szCs w:val="22"/>
          <w:lang w:val="en-GB"/>
        </w:rPr>
      </w:pPr>
      <w:r>
        <w:rPr>
          <w:rFonts w:ascii="Arial" w:hAnsi="Arial" w:cs="Arial"/>
          <w:noProof/>
          <w:sz w:val="22"/>
          <w:szCs w:val="22"/>
          <w:lang w:val="en-GB"/>
        </w:rPr>
        <w:drawing>
          <wp:inline distT="0" distB="0" distL="0" distR="0" wp14:anchorId="288EC9DC" wp14:editId="0EF37CC9">
            <wp:extent cx="4261757" cy="34787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58723" cy="355788"/>
                    </a:xfrm>
                    <a:prstGeom prst="rect">
                      <a:avLst/>
                    </a:prstGeom>
                    <a:noFill/>
                    <a:ln>
                      <a:noFill/>
                    </a:ln>
                  </pic:spPr>
                </pic:pic>
              </a:graphicData>
            </a:graphic>
          </wp:inline>
        </w:drawing>
      </w:r>
    </w:p>
    <w:p w14:paraId="769D2962" w14:textId="13DDDE20" w:rsidR="00D732C1" w:rsidRDefault="00C42DAE" w:rsidP="00C42DAE">
      <w:pPr>
        <w:pStyle w:val="NormalWeb"/>
        <w:spacing w:before="0" w:beforeAutospacing="0" w:after="120" w:afterAutospacing="0" w:line="360" w:lineRule="auto"/>
        <w:jc w:val="center"/>
        <w:rPr>
          <w:rFonts w:ascii="Arial" w:hAnsi="Arial" w:cs="Arial"/>
          <w:sz w:val="22"/>
          <w:szCs w:val="22"/>
          <w:lang w:val="en-GB"/>
        </w:rPr>
      </w:pPr>
      <w:r>
        <w:rPr>
          <w:rFonts w:ascii="Arial" w:hAnsi="Arial" w:cs="Arial"/>
          <w:sz w:val="22"/>
          <w:szCs w:val="22"/>
          <w:lang w:val="en-GB"/>
        </w:rPr>
        <w:t xml:space="preserve">Figure SI-4. GC/MS spectra of compound </w:t>
      </w:r>
      <w:r w:rsidRPr="00105160">
        <w:rPr>
          <w:rFonts w:ascii="Arial" w:hAnsi="Arial" w:cs="Arial"/>
          <w:b/>
          <w:bCs/>
          <w:sz w:val="22"/>
          <w:szCs w:val="22"/>
          <w:lang w:val="en-GB"/>
        </w:rPr>
        <w:t>17</w:t>
      </w:r>
      <w:r>
        <w:rPr>
          <w:rFonts w:ascii="Arial" w:hAnsi="Arial" w:cs="Arial"/>
          <w:sz w:val="22"/>
          <w:szCs w:val="22"/>
          <w:lang w:val="en-GB"/>
        </w:rPr>
        <w:t>.</w:t>
      </w:r>
    </w:p>
    <w:p w14:paraId="27FCDBC8" w14:textId="1283D4A4" w:rsidR="00C42DAE" w:rsidRPr="00B37124" w:rsidRDefault="00C42DAE" w:rsidP="00C42DAE">
      <w:pPr>
        <w:pStyle w:val="NormalWeb"/>
        <w:spacing w:before="0" w:beforeAutospacing="0" w:after="120" w:afterAutospacing="0" w:line="360" w:lineRule="auto"/>
        <w:jc w:val="both"/>
        <w:rPr>
          <w:rFonts w:ascii="Arial" w:hAnsi="Arial" w:cs="Arial"/>
          <w:b/>
          <w:bCs/>
          <w:sz w:val="22"/>
          <w:szCs w:val="22"/>
          <w:lang w:val="en-GB"/>
        </w:rPr>
      </w:pPr>
      <w:r w:rsidRPr="00B37124">
        <w:rPr>
          <w:rFonts w:ascii="Arial" w:hAnsi="Arial" w:cs="Arial"/>
          <w:b/>
          <w:bCs/>
          <w:sz w:val="22"/>
          <w:szCs w:val="22"/>
          <w:lang w:val="en-GB"/>
        </w:rPr>
        <w:t xml:space="preserve">3. UV/Vis spectra </w:t>
      </w:r>
    </w:p>
    <w:p w14:paraId="6681564B" w14:textId="3814B330" w:rsidR="00C42DAE" w:rsidRPr="00B37124" w:rsidRDefault="00C42DAE" w:rsidP="00C42DAE">
      <w:pPr>
        <w:pStyle w:val="NormalWeb"/>
        <w:spacing w:before="0" w:beforeAutospacing="0" w:after="120" w:afterAutospacing="0" w:line="360" w:lineRule="auto"/>
        <w:jc w:val="both"/>
        <w:rPr>
          <w:rFonts w:ascii="Arial" w:hAnsi="Arial" w:cs="Arial"/>
          <w:sz w:val="22"/>
          <w:szCs w:val="22"/>
          <w:lang w:val="en-US"/>
        </w:rPr>
      </w:pPr>
      <w:r w:rsidRPr="00B37124">
        <w:rPr>
          <w:rFonts w:ascii="Arial" w:hAnsi="Arial" w:cs="Arial"/>
          <w:sz w:val="22"/>
          <w:szCs w:val="22"/>
          <w:lang w:val="en-GB"/>
        </w:rPr>
        <w:t xml:space="preserve">All of the measurements were carried out by dissolving the corresponding reagents in DMSO at a [1.3 mM] concentration. A red-shifted bathochromic shift is observed for the </w:t>
      </w:r>
      <w:r w:rsidRPr="00B37124">
        <w:rPr>
          <w:rFonts w:ascii="Arial" w:hAnsi="Arial" w:cs="Arial"/>
          <w:sz w:val="22"/>
          <w:szCs w:val="22"/>
          <w:lang w:val="en-US"/>
        </w:rPr>
        <w:t xml:space="preserve">mixture of </w:t>
      </w:r>
      <w:r w:rsidRPr="00B37124">
        <w:rPr>
          <w:rFonts w:ascii="Arial" w:hAnsi="Arial" w:cs="Arial"/>
          <w:b/>
          <w:bCs/>
          <w:sz w:val="22"/>
          <w:szCs w:val="22"/>
          <w:lang w:val="en-US"/>
        </w:rPr>
        <w:t xml:space="preserve">1a </w:t>
      </w:r>
      <w:r w:rsidRPr="00B37124">
        <w:rPr>
          <w:rFonts w:ascii="Arial" w:hAnsi="Arial" w:cs="Arial"/>
          <w:sz w:val="22"/>
          <w:szCs w:val="22"/>
          <w:lang w:val="en-US"/>
        </w:rPr>
        <w:t xml:space="preserve">+ </w:t>
      </w:r>
      <w:r w:rsidRPr="00B37124">
        <w:rPr>
          <w:rFonts w:ascii="Arial" w:hAnsi="Arial" w:cs="Arial"/>
          <w:b/>
          <w:bCs/>
          <w:sz w:val="22"/>
          <w:szCs w:val="22"/>
          <w:lang w:val="en-US"/>
        </w:rPr>
        <w:t>2a</w:t>
      </w:r>
      <w:r w:rsidRPr="00B37124">
        <w:rPr>
          <w:rFonts w:ascii="Arial" w:hAnsi="Arial" w:cs="Arial"/>
          <w:sz w:val="22"/>
          <w:szCs w:val="22"/>
          <w:lang w:val="en-US"/>
        </w:rPr>
        <w:t xml:space="preserve"> + Cs</w:t>
      </w:r>
      <w:r w:rsidRPr="00B37124">
        <w:rPr>
          <w:rFonts w:ascii="Arial" w:hAnsi="Arial" w:cs="Arial"/>
          <w:sz w:val="22"/>
          <w:szCs w:val="22"/>
          <w:vertAlign w:val="subscript"/>
          <w:lang w:val="en-US"/>
        </w:rPr>
        <w:t>2</w:t>
      </w:r>
      <w:r w:rsidRPr="00B37124">
        <w:rPr>
          <w:rFonts w:ascii="Arial" w:hAnsi="Arial" w:cs="Arial"/>
          <w:sz w:val="22"/>
          <w:szCs w:val="22"/>
          <w:lang w:val="en-US"/>
        </w:rPr>
        <w:t>CO</w:t>
      </w:r>
      <w:r w:rsidRPr="00B37124">
        <w:rPr>
          <w:rFonts w:ascii="Arial" w:hAnsi="Arial" w:cs="Arial"/>
          <w:sz w:val="22"/>
          <w:szCs w:val="22"/>
          <w:vertAlign w:val="subscript"/>
          <w:lang w:val="en-US"/>
        </w:rPr>
        <w:t>3</w:t>
      </w:r>
      <w:r w:rsidRPr="00B37124">
        <w:rPr>
          <w:rFonts w:ascii="Arial" w:hAnsi="Arial" w:cs="Arial"/>
          <w:sz w:val="22"/>
          <w:szCs w:val="22"/>
          <w:lang w:val="en-US"/>
        </w:rPr>
        <w:t>, which supports the formation of a HB complex between</w:t>
      </w:r>
      <w:r w:rsidRPr="00B37124">
        <w:rPr>
          <w:rFonts w:ascii="Arial" w:hAnsi="Arial" w:cs="Arial"/>
          <w:sz w:val="22"/>
          <w:szCs w:val="22"/>
          <w:vertAlign w:val="subscript"/>
          <w:lang w:val="en-US"/>
        </w:rPr>
        <w:t xml:space="preserve"> </w:t>
      </w:r>
      <w:r w:rsidRPr="00B37124">
        <w:rPr>
          <w:rFonts w:ascii="Arial" w:hAnsi="Arial" w:cs="Arial"/>
          <w:b/>
          <w:bCs/>
          <w:sz w:val="22"/>
          <w:szCs w:val="22"/>
          <w:lang w:val="en-US"/>
        </w:rPr>
        <w:t>1a</w:t>
      </w:r>
      <w:r w:rsidRPr="00B37124">
        <w:rPr>
          <w:rFonts w:ascii="Arial" w:hAnsi="Arial" w:cs="Arial"/>
          <w:sz w:val="22"/>
          <w:szCs w:val="22"/>
          <w:lang w:val="en-US"/>
        </w:rPr>
        <w:t xml:space="preserve"> and the thiolate anion coming from deprotonation of </w:t>
      </w:r>
      <w:r w:rsidRPr="00B37124">
        <w:rPr>
          <w:rFonts w:ascii="Arial" w:hAnsi="Arial" w:cs="Arial"/>
          <w:b/>
          <w:bCs/>
          <w:sz w:val="22"/>
          <w:szCs w:val="22"/>
          <w:lang w:val="en-US"/>
        </w:rPr>
        <w:t>2a</w:t>
      </w:r>
      <w:r w:rsidRPr="00B37124">
        <w:rPr>
          <w:rFonts w:ascii="Arial" w:hAnsi="Arial" w:cs="Arial"/>
          <w:sz w:val="22"/>
          <w:szCs w:val="22"/>
          <w:lang w:val="en-US"/>
        </w:rPr>
        <w:t>. This allows for a selective excitation of this complex employing a 440-456 nm lamp.</w:t>
      </w:r>
    </w:p>
    <w:p w14:paraId="2893F296" w14:textId="4D4B01F0" w:rsidR="00C42DAE" w:rsidRPr="00C42DAE" w:rsidRDefault="00B87D00" w:rsidP="00C42DAE">
      <w:pPr>
        <w:pStyle w:val="NormalWeb"/>
        <w:spacing w:before="0" w:beforeAutospacing="0" w:after="120" w:afterAutospacing="0" w:line="360" w:lineRule="auto"/>
        <w:jc w:val="center"/>
        <w:rPr>
          <w:rFonts w:ascii="Arial" w:hAnsi="Arial" w:cs="Arial"/>
          <w:sz w:val="22"/>
          <w:szCs w:val="22"/>
          <w:highlight w:val="yellow"/>
          <w:lang w:val="en-GB"/>
        </w:rPr>
      </w:pPr>
      <w:r w:rsidRPr="00B87D00">
        <w:rPr>
          <w:rFonts w:ascii="Arial" w:hAnsi="Arial" w:cs="Arial"/>
          <w:noProof/>
          <w:sz w:val="22"/>
          <w:szCs w:val="22"/>
          <w:highlight w:val="yellow"/>
          <w:lang w:val="en-GB"/>
        </w:rPr>
        <mc:AlternateContent>
          <mc:Choice Requires="wps">
            <w:drawing>
              <wp:anchor distT="45720" distB="45720" distL="114300" distR="114300" simplePos="0" relativeHeight="251824128" behindDoc="0" locked="0" layoutInCell="1" allowOverlap="1" wp14:anchorId="51962A6E" wp14:editId="739B4522">
                <wp:simplePos x="0" y="0"/>
                <wp:positionH relativeFrom="column">
                  <wp:posOffset>3476625</wp:posOffset>
                </wp:positionH>
                <wp:positionV relativeFrom="paragraph">
                  <wp:posOffset>669290</wp:posOffset>
                </wp:positionV>
                <wp:extent cx="579120" cy="342900"/>
                <wp:effectExtent l="0" t="0" r="0" b="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342900"/>
                        </a:xfrm>
                        <a:prstGeom prst="rect">
                          <a:avLst/>
                        </a:prstGeom>
                        <a:noFill/>
                        <a:ln w="9525">
                          <a:noFill/>
                          <a:miter lim="800000"/>
                          <a:headEnd/>
                          <a:tailEnd/>
                        </a:ln>
                      </wps:spPr>
                      <wps:txbx>
                        <w:txbxContent>
                          <w:p w14:paraId="302434FB" w14:textId="65241688" w:rsidR="00B87D00" w:rsidRPr="00B87D00" w:rsidRDefault="00B87D00" w:rsidP="00B87D00">
                            <w:pPr>
                              <w:rPr>
                                <w:rFonts w:ascii="Arial" w:hAnsi="Arial" w:cs="Arial"/>
                                <w:sz w:val="20"/>
                                <w:szCs w:val="20"/>
                              </w:rPr>
                            </w:pPr>
                            <w:r>
                              <w:rPr>
                                <w:rFonts w:ascii="Arial" w:hAnsi="Arial" w:cs="Arial"/>
                                <w:sz w:val="20"/>
                                <w:szCs w:val="20"/>
                              </w:rPr>
                              <w:t>2a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962A6E" id="_x0000_t202" coordsize="21600,21600" o:spt="202" path="m,l,21600r21600,l21600,xe">
                <v:stroke joinstyle="miter"/>
                <v:path gradientshapeok="t" o:connecttype="rect"/>
              </v:shapetype>
              <v:shape id="Cuadro de texto 2" o:spid="_x0000_s1026" type="#_x0000_t202" style="position:absolute;left:0;text-align:left;margin-left:273.75pt;margin-top:52.7pt;width:45.6pt;height:27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" filled="f" stroked="f">
                <v:textbox>
                  <w:txbxContent>
                    <w:p w14:paraId="302434FB" w14:textId="65241688" w:rsidR="00B87D00" w:rsidRPr="00B87D00" w:rsidRDefault="00B87D00" w:rsidP="00B87D00">
                      <w:pPr>
                        <w:rPr>
                          <w:rFonts w:ascii="Arial" w:hAnsi="Arial" w:cs="Arial"/>
                          <w:sz w:val="20"/>
                          <w:szCs w:val="20"/>
                        </w:rPr>
                      </w:pPr>
                      <w:r>
                        <w:rPr>
                          <w:rFonts w:ascii="Arial" w:hAnsi="Arial" w:cs="Arial"/>
                          <w:sz w:val="20"/>
                          <w:szCs w:val="20"/>
                        </w:rPr>
                        <w:t>2a</w:t>
                      </w:r>
                    </w:p>
                  </w:txbxContent>
                </v:textbox>
              </v:shape>
            </w:pict>
          </mc:Fallback>
        </mc:AlternateContent>
      </w:r>
      <w:r w:rsidRPr="00B87D00">
        <w:rPr>
          <w:rFonts w:ascii="Arial" w:hAnsi="Arial" w:cs="Arial"/>
          <w:noProof/>
          <w:sz w:val="22"/>
          <w:szCs w:val="22"/>
          <w:highlight w:val="yellow"/>
          <w:lang w:val="en-GB"/>
        </w:rPr>
        <mc:AlternateContent>
          <mc:Choice Requires="wps">
            <w:drawing>
              <wp:anchor distT="45720" distB="45720" distL="114300" distR="114300" simplePos="0" relativeHeight="251822080" behindDoc="0" locked="0" layoutInCell="1" allowOverlap="1" wp14:anchorId="3B20EB13" wp14:editId="0D70B921">
                <wp:simplePos x="0" y="0"/>
                <wp:positionH relativeFrom="column">
                  <wp:posOffset>3484245</wp:posOffset>
                </wp:positionH>
                <wp:positionV relativeFrom="paragraph">
                  <wp:posOffset>311150</wp:posOffset>
                </wp:positionV>
                <wp:extent cx="579120" cy="34290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342900"/>
                        </a:xfrm>
                        <a:prstGeom prst="rect">
                          <a:avLst/>
                        </a:prstGeom>
                        <a:noFill/>
                        <a:ln w="9525">
                          <a:noFill/>
                          <a:miter lim="800000"/>
                          <a:headEnd/>
                          <a:tailEnd/>
                        </a:ln>
                      </wps:spPr>
                      <wps:txbx>
                        <w:txbxContent>
                          <w:p w14:paraId="720110B8" w14:textId="744683A2" w:rsidR="00B87D00" w:rsidRPr="00B87D00" w:rsidRDefault="00B87D00">
                            <w:pPr>
                              <w:rPr>
                                <w:rFonts w:ascii="Arial" w:hAnsi="Arial" w:cs="Arial"/>
                                <w:sz w:val="20"/>
                                <w:szCs w:val="20"/>
                              </w:rPr>
                            </w:pPr>
                            <w:r w:rsidRPr="00B87D00">
                              <w:rPr>
                                <w:rFonts w:ascii="Arial" w:hAnsi="Arial" w:cs="Arial"/>
                                <w:sz w:val="20"/>
                                <w:szCs w:val="20"/>
                              </w:rPr>
                              <w:t>1a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0EB13" id="_x0000_s1027" type="#_x0000_t202" style="position:absolute;left:0;text-align:left;margin-left:274.35pt;margin-top:24.5pt;width:45.6pt;height:27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" filled="f" stroked="f">
                <v:textbox>
                  <w:txbxContent>
                    <w:p w14:paraId="720110B8" w14:textId="744683A2" w:rsidR="00B87D00" w:rsidRPr="00B87D00" w:rsidRDefault="00B87D00">
                      <w:pPr>
                        <w:rPr>
                          <w:rFonts w:ascii="Arial" w:hAnsi="Arial" w:cs="Arial"/>
                          <w:sz w:val="20"/>
                          <w:szCs w:val="20"/>
                        </w:rPr>
                      </w:pPr>
                      <w:r w:rsidRPr="00B87D00">
                        <w:rPr>
                          <w:rFonts w:ascii="Arial" w:hAnsi="Arial" w:cs="Arial"/>
                          <w:sz w:val="20"/>
                          <w:szCs w:val="20"/>
                        </w:rPr>
                        <w:t>1a</w:t>
                      </w:r>
                    </w:p>
                  </w:txbxContent>
                </v:textbox>
              </v:shape>
            </w:pict>
          </mc:Fallback>
        </mc:AlternateContent>
      </w:r>
      <w:r>
        <w:rPr>
          <w:noProof/>
        </w:rPr>
        <w:drawing>
          <wp:inline distT="0" distB="0" distL="0" distR="0" wp14:anchorId="3D28A608" wp14:editId="61E4632E">
            <wp:extent cx="4282440" cy="2834640"/>
            <wp:effectExtent l="0" t="0" r="3810" b="3810"/>
            <wp:docPr id="38" name="Gráfico 38">
              <a:extLst xmlns:a="http://schemas.openxmlformats.org/drawingml/2006/main">
                <a:ext uri="{FF2B5EF4-FFF2-40B4-BE49-F238E27FC236}">
                  <a16:creationId xmlns:a16="http://schemas.microsoft.com/office/drawing/2014/main" id="{B862F2BA-17BF-A988-DA14-262FC4B7D7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19F21A7" w14:textId="1A34ADED" w:rsidR="00C42DAE" w:rsidRDefault="00C42DAE" w:rsidP="00C42DAE">
      <w:pPr>
        <w:pStyle w:val="NormalWeb"/>
        <w:spacing w:before="0" w:beforeAutospacing="0" w:after="120" w:afterAutospacing="0" w:line="360" w:lineRule="auto"/>
        <w:jc w:val="center"/>
        <w:rPr>
          <w:rFonts w:ascii="Arial" w:hAnsi="Arial" w:cs="Arial"/>
          <w:sz w:val="22"/>
          <w:szCs w:val="22"/>
          <w:lang w:val="en-US"/>
        </w:rPr>
      </w:pPr>
      <w:r w:rsidRPr="00B37124">
        <w:rPr>
          <w:rFonts w:ascii="Arial" w:hAnsi="Arial" w:cs="Arial"/>
          <w:sz w:val="22"/>
          <w:szCs w:val="22"/>
          <w:lang w:val="en-US"/>
        </w:rPr>
        <w:t>Figure SI</w:t>
      </w:r>
      <w:r w:rsidR="000F635A" w:rsidRPr="00B37124">
        <w:rPr>
          <w:rFonts w:ascii="Arial" w:hAnsi="Arial" w:cs="Arial"/>
          <w:sz w:val="22"/>
          <w:szCs w:val="22"/>
          <w:lang w:val="en-US"/>
        </w:rPr>
        <w:t>-5</w:t>
      </w:r>
      <w:r w:rsidRPr="00B37124">
        <w:rPr>
          <w:rFonts w:ascii="Arial" w:hAnsi="Arial" w:cs="Arial"/>
          <w:sz w:val="22"/>
          <w:szCs w:val="22"/>
          <w:lang w:val="en-US"/>
        </w:rPr>
        <w:t xml:space="preserve">. UV-Vis spectra of compounds </w:t>
      </w:r>
      <w:r w:rsidRPr="00B37124">
        <w:rPr>
          <w:rFonts w:ascii="Arial" w:hAnsi="Arial" w:cs="Arial"/>
          <w:b/>
          <w:bCs/>
          <w:sz w:val="22"/>
          <w:szCs w:val="22"/>
          <w:lang w:val="en-US"/>
        </w:rPr>
        <w:t>1a</w:t>
      </w:r>
      <w:r w:rsidRPr="00B37124">
        <w:rPr>
          <w:rFonts w:ascii="Arial" w:hAnsi="Arial" w:cs="Arial"/>
          <w:sz w:val="22"/>
          <w:szCs w:val="22"/>
          <w:lang w:val="en-US"/>
        </w:rPr>
        <w:t xml:space="preserve"> (blue line), </w:t>
      </w:r>
      <w:r w:rsidRPr="00B37124">
        <w:rPr>
          <w:rFonts w:ascii="Arial" w:hAnsi="Arial" w:cs="Arial"/>
          <w:b/>
          <w:bCs/>
          <w:sz w:val="22"/>
          <w:szCs w:val="22"/>
          <w:lang w:val="en-US"/>
        </w:rPr>
        <w:t>2a</w:t>
      </w:r>
      <w:r w:rsidRPr="00B37124">
        <w:rPr>
          <w:rFonts w:ascii="Arial" w:hAnsi="Arial" w:cs="Arial"/>
          <w:sz w:val="22"/>
          <w:szCs w:val="22"/>
          <w:lang w:val="en-US"/>
        </w:rPr>
        <w:t xml:space="preserve"> (orange line), </w:t>
      </w:r>
      <w:r w:rsidRPr="00B37124">
        <w:rPr>
          <w:rFonts w:ascii="Arial" w:hAnsi="Arial" w:cs="Arial"/>
          <w:b/>
          <w:bCs/>
          <w:sz w:val="22"/>
          <w:szCs w:val="22"/>
          <w:lang w:val="en-US"/>
        </w:rPr>
        <w:t>2a</w:t>
      </w:r>
      <w:r w:rsidRPr="00B37124">
        <w:rPr>
          <w:rFonts w:ascii="Arial" w:hAnsi="Arial" w:cs="Arial"/>
          <w:sz w:val="22"/>
          <w:szCs w:val="22"/>
          <w:lang w:val="en-US"/>
        </w:rPr>
        <w:t xml:space="preserve"> + Cs</w:t>
      </w:r>
      <w:r w:rsidRPr="00B37124">
        <w:rPr>
          <w:rFonts w:ascii="Arial" w:hAnsi="Arial" w:cs="Arial"/>
          <w:sz w:val="22"/>
          <w:szCs w:val="22"/>
          <w:vertAlign w:val="subscript"/>
          <w:lang w:val="en-US"/>
        </w:rPr>
        <w:t>2</w:t>
      </w:r>
      <w:r w:rsidRPr="00B37124">
        <w:rPr>
          <w:rFonts w:ascii="Arial" w:hAnsi="Arial" w:cs="Arial"/>
          <w:sz w:val="22"/>
          <w:szCs w:val="22"/>
          <w:lang w:val="en-US"/>
        </w:rPr>
        <w:t>CO</w:t>
      </w:r>
      <w:r w:rsidRPr="00B37124">
        <w:rPr>
          <w:rFonts w:ascii="Arial" w:hAnsi="Arial" w:cs="Arial"/>
          <w:sz w:val="22"/>
          <w:szCs w:val="22"/>
          <w:vertAlign w:val="subscript"/>
          <w:lang w:val="en-US"/>
        </w:rPr>
        <w:t>3</w:t>
      </w:r>
      <w:r w:rsidRPr="00B37124">
        <w:rPr>
          <w:rFonts w:ascii="Arial" w:hAnsi="Arial" w:cs="Arial"/>
          <w:sz w:val="22"/>
          <w:szCs w:val="22"/>
          <w:lang w:val="en-US"/>
        </w:rPr>
        <w:t xml:space="preserve"> (grey line) and a equimolar mixture of </w:t>
      </w:r>
      <w:r w:rsidRPr="00B37124">
        <w:rPr>
          <w:rFonts w:ascii="Arial" w:hAnsi="Arial" w:cs="Arial"/>
          <w:b/>
          <w:bCs/>
          <w:sz w:val="22"/>
          <w:szCs w:val="22"/>
          <w:lang w:val="en-US"/>
        </w:rPr>
        <w:t xml:space="preserve">1a </w:t>
      </w:r>
      <w:r w:rsidRPr="00B37124">
        <w:rPr>
          <w:rFonts w:ascii="Arial" w:hAnsi="Arial" w:cs="Arial"/>
          <w:sz w:val="22"/>
          <w:szCs w:val="22"/>
          <w:lang w:val="en-US"/>
        </w:rPr>
        <w:t xml:space="preserve">+ </w:t>
      </w:r>
      <w:r w:rsidRPr="00B37124">
        <w:rPr>
          <w:rFonts w:ascii="Arial" w:hAnsi="Arial" w:cs="Arial"/>
          <w:b/>
          <w:bCs/>
          <w:sz w:val="22"/>
          <w:szCs w:val="22"/>
          <w:lang w:val="en-US"/>
        </w:rPr>
        <w:t>2a</w:t>
      </w:r>
      <w:r w:rsidRPr="00B37124">
        <w:rPr>
          <w:rFonts w:ascii="Arial" w:hAnsi="Arial" w:cs="Arial"/>
          <w:sz w:val="22"/>
          <w:szCs w:val="22"/>
          <w:lang w:val="en-US"/>
        </w:rPr>
        <w:t xml:space="preserve"> + Cs</w:t>
      </w:r>
      <w:r w:rsidRPr="00B37124">
        <w:rPr>
          <w:rFonts w:ascii="Arial" w:hAnsi="Arial" w:cs="Arial"/>
          <w:sz w:val="22"/>
          <w:szCs w:val="22"/>
          <w:vertAlign w:val="subscript"/>
          <w:lang w:val="en-US"/>
        </w:rPr>
        <w:t>2</w:t>
      </w:r>
      <w:r w:rsidRPr="00B37124">
        <w:rPr>
          <w:rFonts w:ascii="Arial" w:hAnsi="Arial" w:cs="Arial"/>
          <w:sz w:val="22"/>
          <w:szCs w:val="22"/>
          <w:lang w:val="en-US"/>
        </w:rPr>
        <w:t>CO</w:t>
      </w:r>
      <w:r w:rsidRPr="00B37124">
        <w:rPr>
          <w:rFonts w:ascii="Arial" w:hAnsi="Arial" w:cs="Arial"/>
          <w:sz w:val="22"/>
          <w:szCs w:val="22"/>
          <w:vertAlign w:val="subscript"/>
          <w:lang w:val="en-US"/>
        </w:rPr>
        <w:t xml:space="preserve">3 </w:t>
      </w:r>
      <w:r w:rsidRPr="00B37124">
        <w:rPr>
          <w:rFonts w:ascii="Arial" w:hAnsi="Arial" w:cs="Arial"/>
          <w:sz w:val="22"/>
          <w:szCs w:val="22"/>
          <w:lang w:val="en-US"/>
        </w:rPr>
        <w:t>(yellow line).</w:t>
      </w:r>
    </w:p>
    <w:p w14:paraId="425624F5" w14:textId="01535991" w:rsidR="00095F28" w:rsidRDefault="00095F28" w:rsidP="00C42DAE">
      <w:pPr>
        <w:pStyle w:val="NormalWeb"/>
        <w:spacing w:before="0" w:beforeAutospacing="0" w:after="120" w:afterAutospacing="0" w:line="360" w:lineRule="auto"/>
        <w:jc w:val="center"/>
        <w:rPr>
          <w:rFonts w:ascii="Arial" w:hAnsi="Arial" w:cs="Arial"/>
          <w:sz w:val="22"/>
          <w:szCs w:val="22"/>
          <w:lang w:val="en-US"/>
        </w:rPr>
      </w:pPr>
    </w:p>
    <w:p w14:paraId="7D62F89B" w14:textId="77777777" w:rsidR="00095F28" w:rsidRPr="00C42DAE" w:rsidRDefault="00095F28" w:rsidP="00667A2F">
      <w:pPr>
        <w:pStyle w:val="NormalWeb"/>
        <w:spacing w:before="0" w:beforeAutospacing="0" w:after="120" w:afterAutospacing="0" w:line="360" w:lineRule="auto"/>
        <w:rPr>
          <w:rFonts w:ascii="Arial" w:hAnsi="Arial" w:cs="Arial"/>
          <w:sz w:val="22"/>
          <w:szCs w:val="22"/>
          <w:lang w:val="en-US"/>
        </w:rPr>
      </w:pPr>
    </w:p>
    <w:p w14:paraId="1C173F4A" w14:textId="772EBB77" w:rsidR="00AE6F71" w:rsidRPr="00767EEB" w:rsidRDefault="00095F28" w:rsidP="00767EEB">
      <w:pPr>
        <w:pStyle w:val="NormalWeb"/>
        <w:spacing w:before="0" w:beforeAutospacing="0" w:after="120" w:afterAutospacing="0" w:line="360" w:lineRule="auto"/>
        <w:jc w:val="both"/>
        <w:rPr>
          <w:rFonts w:ascii="Arial" w:hAnsi="Arial" w:cs="Arial"/>
          <w:sz w:val="22"/>
          <w:szCs w:val="22"/>
          <w:lang w:val="en-GB"/>
        </w:rPr>
      </w:pPr>
      <w:r>
        <w:rPr>
          <w:rFonts w:ascii="Arial" w:hAnsi="Arial" w:cs="Arial"/>
          <w:b/>
          <w:bCs/>
          <w:sz w:val="22"/>
          <w:szCs w:val="22"/>
          <w:lang w:val="en-GB"/>
        </w:rPr>
        <w:lastRenderedPageBreak/>
        <w:t>4</w:t>
      </w:r>
      <w:r w:rsidR="00AE6F71" w:rsidRPr="003329A4">
        <w:rPr>
          <w:rFonts w:ascii="Arial" w:hAnsi="Arial" w:cs="Arial"/>
          <w:b/>
          <w:bCs/>
          <w:sz w:val="22"/>
          <w:szCs w:val="22"/>
          <w:lang w:val="en-GB"/>
        </w:rPr>
        <w:t>. Radical clock experiments</w:t>
      </w:r>
    </w:p>
    <w:p w14:paraId="5D389DEA" w14:textId="65752CDC" w:rsidR="000F635A" w:rsidRDefault="003329A4" w:rsidP="00AE6F71">
      <w:pPr>
        <w:spacing w:after="0" w:line="360" w:lineRule="auto"/>
        <w:jc w:val="both"/>
        <w:rPr>
          <w:rFonts w:ascii="Arial" w:hAnsi="Arial" w:cs="Arial"/>
          <w:sz w:val="22"/>
          <w:szCs w:val="22"/>
          <w:lang w:val="en-GB"/>
        </w:rPr>
      </w:pPr>
      <w:r w:rsidRPr="003329A4">
        <w:rPr>
          <w:rFonts w:ascii="Arial" w:hAnsi="Arial" w:cs="Arial"/>
          <w:sz w:val="22"/>
          <w:szCs w:val="22"/>
          <w:lang w:val="en-GB"/>
        </w:rPr>
        <w:t xml:space="preserve">The structural determination of the compound </w:t>
      </w:r>
      <w:r w:rsidRPr="003329A4">
        <w:rPr>
          <w:rFonts w:ascii="Arial" w:hAnsi="Arial" w:cs="Arial"/>
          <w:b/>
          <w:bCs/>
          <w:sz w:val="22"/>
          <w:szCs w:val="22"/>
          <w:lang w:val="en-GB"/>
        </w:rPr>
        <w:t>8</w:t>
      </w:r>
      <w:r w:rsidRPr="003329A4">
        <w:rPr>
          <w:rFonts w:ascii="Arial" w:hAnsi="Arial" w:cs="Arial"/>
          <w:sz w:val="22"/>
          <w:szCs w:val="22"/>
          <w:lang w:val="en-GB"/>
        </w:rPr>
        <w:t xml:space="preserve"> was carried out by NMR studies and GC/MS experiments. </w:t>
      </w:r>
      <w:r>
        <w:rPr>
          <w:rFonts w:ascii="Arial" w:hAnsi="Arial" w:cs="Arial"/>
          <w:sz w:val="22"/>
          <w:szCs w:val="22"/>
          <w:lang w:val="en-GB"/>
        </w:rPr>
        <w:t xml:space="preserve">An </w:t>
      </w:r>
      <w:r w:rsidRPr="002D632D">
        <w:rPr>
          <w:rFonts w:ascii="Arial" w:hAnsi="Arial" w:cs="Arial"/>
          <w:i/>
          <w:iCs/>
          <w:sz w:val="22"/>
          <w:szCs w:val="22"/>
          <w:lang w:val="en-GB"/>
        </w:rPr>
        <w:t>E/Z</w:t>
      </w:r>
      <w:r>
        <w:rPr>
          <w:rFonts w:ascii="Arial" w:hAnsi="Arial" w:cs="Arial"/>
          <w:sz w:val="22"/>
          <w:szCs w:val="22"/>
          <w:lang w:val="en-GB"/>
        </w:rPr>
        <w:t xml:space="preserve"> isomeric mixture of this compound was observed. While performing flash chromatography, this compound coeluted with the molecule </w:t>
      </w:r>
      <w:r w:rsidRPr="003329A4">
        <w:rPr>
          <w:rFonts w:ascii="Arial" w:hAnsi="Arial" w:cs="Arial"/>
          <w:b/>
          <w:bCs/>
          <w:sz w:val="22"/>
          <w:szCs w:val="22"/>
          <w:lang w:val="en-GB"/>
        </w:rPr>
        <w:t>3ae</w:t>
      </w:r>
      <w:r>
        <w:rPr>
          <w:rFonts w:ascii="Arial" w:hAnsi="Arial" w:cs="Arial"/>
          <w:sz w:val="22"/>
          <w:szCs w:val="22"/>
          <w:lang w:val="en-GB"/>
        </w:rPr>
        <w:t xml:space="preserve"> when employing a 20:1 Hex/EtOAc mixture</w:t>
      </w:r>
      <w:r w:rsidR="00FC5DEA">
        <w:rPr>
          <w:rFonts w:ascii="Arial" w:hAnsi="Arial" w:cs="Arial"/>
          <w:sz w:val="22"/>
          <w:szCs w:val="22"/>
          <w:lang w:val="en-GB"/>
        </w:rPr>
        <w:t xml:space="preserve"> using SiO</w:t>
      </w:r>
      <w:r w:rsidR="00FC5DEA" w:rsidRPr="00FC5DEA">
        <w:rPr>
          <w:rFonts w:ascii="Arial" w:hAnsi="Arial" w:cs="Arial"/>
          <w:sz w:val="22"/>
          <w:szCs w:val="22"/>
          <w:vertAlign w:val="subscript"/>
          <w:lang w:val="en-GB"/>
        </w:rPr>
        <w:t>2</w:t>
      </w:r>
      <w:r w:rsidR="00FC5DEA">
        <w:rPr>
          <w:rFonts w:ascii="Arial" w:hAnsi="Arial" w:cs="Arial"/>
          <w:sz w:val="22"/>
          <w:szCs w:val="22"/>
          <w:lang w:val="en-GB"/>
        </w:rPr>
        <w:t xml:space="preserve"> as the stationary phase</w:t>
      </w:r>
      <w:r>
        <w:rPr>
          <w:rFonts w:ascii="Arial" w:hAnsi="Arial" w:cs="Arial"/>
          <w:sz w:val="22"/>
          <w:szCs w:val="22"/>
          <w:lang w:val="en-GB"/>
        </w:rPr>
        <w:t>.</w:t>
      </w:r>
      <w:r w:rsidR="00084CF3">
        <w:rPr>
          <w:rFonts w:ascii="Arial" w:hAnsi="Arial" w:cs="Arial"/>
          <w:sz w:val="22"/>
          <w:szCs w:val="22"/>
          <w:lang w:val="en-GB"/>
        </w:rPr>
        <w:t xml:space="preserve"> The </w:t>
      </w:r>
      <w:r w:rsidR="00FC5DEA" w:rsidRPr="00FC5DEA">
        <w:rPr>
          <w:rFonts w:ascii="Arial" w:hAnsi="Arial" w:cs="Arial"/>
          <w:sz w:val="22"/>
          <w:szCs w:val="22"/>
          <w:vertAlign w:val="superscript"/>
          <w:lang w:val="en-GB"/>
        </w:rPr>
        <w:t>1</w:t>
      </w:r>
      <w:r w:rsidR="00FC5DEA">
        <w:rPr>
          <w:rFonts w:ascii="Arial" w:hAnsi="Arial" w:cs="Arial"/>
          <w:sz w:val="22"/>
          <w:szCs w:val="22"/>
          <w:lang w:val="en-GB"/>
        </w:rPr>
        <w:t>H-</w:t>
      </w:r>
      <w:r w:rsidR="00084CF3">
        <w:rPr>
          <w:rFonts w:ascii="Arial" w:hAnsi="Arial" w:cs="Arial"/>
          <w:sz w:val="22"/>
          <w:szCs w:val="22"/>
          <w:lang w:val="en-GB"/>
        </w:rPr>
        <w:t xml:space="preserve">NMR signals corresponding to the compound </w:t>
      </w:r>
      <w:r w:rsidR="00084CF3" w:rsidRPr="009608A6">
        <w:rPr>
          <w:rFonts w:ascii="Arial" w:hAnsi="Arial" w:cs="Arial"/>
          <w:b/>
          <w:bCs/>
          <w:sz w:val="22"/>
          <w:szCs w:val="22"/>
          <w:lang w:val="en-GB"/>
        </w:rPr>
        <w:t>8</w:t>
      </w:r>
      <w:r w:rsidR="00084CF3">
        <w:rPr>
          <w:rFonts w:ascii="Arial" w:hAnsi="Arial" w:cs="Arial"/>
          <w:sz w:val="22"/>
          <w:szCs w:val="22"/>
          <w:lang w:val="en-GB"/>
        </w:rPr>
        <w:t xml:space="preserve"> have been highlighted in </w:t>
      </w:r>
      <w:r w:rsidR="00BC17B8">
        <w:rPr>
          <w:rFonts w:ascii="Arial" w:hAnsi="Arial" w:cs="Arial"/>
          <w:sz w:val="22"/>
          <w:szCs w:val="22"/>
          <w:lang w:val="en-GB"/>
        </w:rPr>
        <w:t>purple</w:t>
      </w:r>
      <w:r w:rsidR="009608A6">
        <w:rPr>
          <w:rFonts w:ascii="Arial" w:hAnsi="Arial" w:cs="Arial"/>
          <w:sz w:val="22"/>
          <w:szCs w:val="22"/>
          <w:lang w:val="en-GB"/>
        </w:rPr>
        <w:t xml:space="preserve"> </w:t>
      </w:r>
      <w:r w:rsidR="00EA3C17">
        <w:rPr>
          <w:rFonts w:ascii="Arial" w:hAnsi="Arial" w:cs="Arial"/>
          <w:sz w:val="22"/>
          <w:szCs w:val="22"/>
          <w:lang w:val="en-GB"/>
        </w:rPr>
        <w:t xml:space="preserve">in the </w:t>
      </w:r>
      <w:r w:rsidR="00F97B68">
        <w:rPr>
          <w:rFonts w:ascii="Arial" w:hAnsi="Arial" w:cs="Arial"/>
          <w:sz w:val="22"/>
          <w:szCs w:val="22"/>
          <w:lang w:val="en-GB"/>
        </w:rPr>
        <w:t>figure SI-</w:t>
      </w:r>
      <w:r w:rsidR="000F635A">
        <w:rPr>
          <w:rFonts w:ascii="Arial" w:hAnsi="Arial" w:cs="Arial"/>
          <w:sz w:val="22"/>
          <w:szCs w:val="22"/>
          <w:lang w:val="en-GB"/>
        </w:rPr>
        <w:t>6</w:t>
      </w:r>
      <w:r w:rsidR="009608A6">
        <w:rPr>
          <w:rFonts w:ascii="Arial" w:hAnsi="Arial" w:cs="Arial"/>
          <w:sz w:val="22"/>
          <w:szCs w:val="22"/>
          <w:lang w:val="en-GB"/>
        </w:rPr>
        <w:t xml:space="preserve">. </w:t>
      </w:r>
    </w:p>
    <w:p w14:paraId="07BD9E2A" w14:textId="77777777" w:rsidR="000F635A" w:rsidRDefault="000F635A" w:rsidP="000F635A">
      <w:pPr>
        <w:rPr>
          <w:sz w:val="22"/>
          <w:szCs w:val="22"/>
        </w:rPr>
      </w:pPr>
      <w:r>
        <w:rPr>
          <w:noProof/>
        </w:rPr>
        <mc:AlternateContent>
          <mc:Choice Requires="wps">
            <w:drawing>
              <wp:anchor distT="0" distB="0" distL="114300" distR="114300" simplePos="0" relativeHeight="251816960" behindDoc="0" locked="0" layoutInCell="1" allowOverlap="1" wp14:anchorId="354D5D5A" wp14:editId="74030A1A">
                <wp:simplePos x="0" y="0"/>
                <wp:positionH relativeFrom="column">
                  <wp:posOffset>2646680</wp:posOffset>
                </wp:positionH>
                <wp:positionV relativeFrom="paragraph">
                  <wp:posOffset>1793240</wp:posOffset>
                </wp:positionV>
                <wp:extent cx="151765" cy="227965"/>
                <wp:effectExtent l="0" t="0" r="76835" b="57785"/>
                <wp:wrapNone/>
                <wp:docPr id="16" name="Conector recto de flecha 16"/>
                <wp:cNvGraphicFramePr/>
                <a:graphic xmlns:a="http://schemas.openxmlformats.org/drawingml/2006/main">
                  <a:graphicData uri="http://schemas.microsoft.com/office/word/2010/wordprocessingShape">
                    <wps:wsp>
                      <wps:cNvCnPr/>
                      <wps:spPr>
                        <a:xfrm>
                          <a:off x="0" y="0"/>
                          <a:ext cx="151765" cy="2279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A504121" id="_x0000_t32" coordsize="21600,21600" o:spt="32" o:oned="t" path="m,l21600,21600e" filled="f">
                <v:path arrowok="t" fillok="f" o:connecttype="none"/>
                <o:lock v:ext="edit" shapetype="t"/>
              </v:shapetype>
              <v:shape id="Conector recto de flecha 16" o:spid="_x0000_s1026" type="#_x0000_t32" style="position:absolute;margin-left:208.4pt;margin-top:141.2pt;width:11.95pt;height:17.9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" strokecolor="black [3213]" strokeweight=".5pt">
                <v:stroke endarrow="block" joinstyle="miter"/>
              </v:shape>
            </w:pict>
          </mc:Fallback>
        </mc:AlternateContent>
      </w:r>
      <w:r w:rsidR="00000000">
        <w:rPr>
          <w:noProof/>
        </w:rPr>
        <w:object w:dxaOrig="1440" w:dyaOrig="1440" w14:anchorId="711FB5F6">
          <v:shape id="_x0000_s1846" type="#_x0000_t75" style="position:absolute;margin-left:263.15pt;margin-top:98.1pt;width:125pt;height:88.25pt;z-index:251809792;mso-position-horizontal-relative:text;mso-position-vertical-relative:text">
            <v:imagedata r:id="rId81" o:title=""/>
          </v:shape>
          <o:OLEObject Type="Embed" ProgID="ChemDraw.Document.6.0" ShapeID="_x0000_s1846" DrawAspect="Content" ObjectID="_1730118112" r:id="rId82"/>
        </w:object>
      </w:r>
      <w:r>
        <w:rPr>
          <w:noProof/>
        </w:rPr>
        <mc:AlternateContent>
          <mc:Choice Requires="wps">
            <w:drawing>
              <wp:anchor distT="45720" distB="45720" distL="114300" distR="114300" simplePos="0" relativeHeight="251819008" behindDoc="0" locked="0" layoutInCell="1" allowOverlap="1" wp14:anchorId="33A7816E" wp14:editId="3C1D27B6">
                <wp:simplePos x="0" y="0"/>
                <wp:positionH relativeFrom="column">
                  <wp:posOffset>2947352</wp:posOffset>
                </wp:positionH>
                <wp:positionV relativeFrom="paragraph">
                  <wp:posOffset>2344420</wp:posOffset>
                </wp:positionV>
                <wp:extent cx="328295" cy="280670"/>
                <wp:effectExtent l="0" t="0" r="0" b="508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 cy="280670"/>
                        </a:xfrm>
                        <a:prstGeom prst="rect">
                          <a:avLst/>
                        </a:prstGeom>
                        <a:noFill/>
                        <a:ln w="9525">
                          <a:noFill/>
                          <a:miter lim="800000"/>
                          <a:headEnd/>
                          <a:tailEnd/>
                        </a:ln>
                      </wps:spPr>
                      <wps:txbx>
                        <w:txbxContent>
                          <w:p w14:paraId="7B163798" w14:textId="77777777" w:rsidR="000F635A" w:rsidRPr="00BC17B8" w:rsidRDefault="000F635A" w:rsidP="000F635A">
                            <w:pPr>
                              <w:rPr>
                                <w:color w:val="7030A0"/>
                                <w:sz w:val="20"/>
                                <w:szCs w:val="20"/>
                                <w:lang w:val="en-US"/>
                              </w:rPr>
                            </w:pPr>
                            <w:r w:rsidRPr="00BC17B8">
                              <w:rPr>
                                <w:color w:val="7030A0"/>
                                <w:sz w:val="20"/>
                                <w:szCs w:val="20"/>
                                <w:lang w:val="en-US"/>
                              </w:rPr>
                              <w:t>H</w:t>
                            </w:r>
                            <w:r>
                              <w:rPr>
                                <w:color w:val="7030A0"/>
                                <w:sz w:val="20"/>
                                <w:szCs w:val="20"/>
                                <w:vertAlign w:val="superscript"/>
                                <w:lang w:val="en-US"/>
                              </w:rPr>
                              <w:t>4</w:t>
                            </w:r>
                            <w:r w:rsidRPr="00BC17B8">
                              <w:rPr>
                                <w:color w:val="7030A0"/>
                                <w:sz w:val="20"/>
                                <w:szCs w:val="20"/>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7816E" id="_x0000_s1028" type="#_x0000_t202" style="position:absolute;margin-left:232.05pt;margin-top:184.6pt;width:25.85pt;height:22.1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" filled="f" stroked="f">
                <v:textbox>
                  <w:txbxContent>
                    <w:p w14:paraId="7B163798" w14:textId="77777777" w:rsidR="000F635A" w:rsidRPr="00BC17B8" w:rsidRDefault="000F635A" w:rsidP="000F635A">
                      <w:pPr>
                        <w:rPr>
                          <w:color w:val="7030A0"/>
                          <w:sz w:val="20"/>
                          <w:szCs w:val="20"/>
                          <w:lang w:val="en-US"/>
                        </w:rPr>
                      </w:pPr>
                      <w:r w:rsidRPr="00BC17B8">
                        <w:rPr>
                          <w:color w:val="7030A0"/>
                          <w:sz w:val="20"/>
                          <w:szCs w:val="20"/>
                          <w:lang w:val="en-US"/>
                        </w:rPr>
                        <w:t>H</w:t>
                      </w:r>
                      <w:r>
                        <w:rPr>
                          <w:color w:val="7030A0"/>
                          <w:sz w:val="20"/>
                          <w:szCs w:val="20"/>
                          <w:vertAlign w:val="superscript"/>
                          <w:lang w:val="en-US"/>
                        </w:rPr>
                        <w:t>4</w:t>
                      </w:r>
                      <w:r w:rsidRPr="00BC17B8">
                        <w:rPr>
                          <w:color w:val="7030A0"/>
                          <w:sz w:val="20"/>
                          <w:szCs w:val="20"/>
                          <w:lang w:val="en-US"/>
                        </w:rPr>
                        <w:t>1</w:t>
                      </w:r>
                    </w:p>
                  </w:txbxContent>
                </v:textbox>
              </v:shape>
            </w:pict>
          </mc:Fallback>
        </mc:AlternateContent>
      </w:r>
      <w:r>
        <w:rPr>
          <w:noProof/>
        </w:rPr>
        <mc:AlternateContent>
          <mc:Choice Requires="wps">
            <w:drawing>
              <wp:anchor distT="45720" distB="45720" distL="114300" distR="114300" simplePos="0" relativeHeight="251812864" behindDoc="0" locked="0" layoutInCell="1" allowOverlap="1" wp14:anchorId="45894749" wp14:editId="3E809103">
                <wp:simplePos x="0" y="0"/>
                <wp:positionH relativeFrom="column">
                  <wp:posOffset>4648517</wp:posOffset>
                </wp:positionH>
                <wp:positionV relativeFrom="paragraph">
                  <wp:posOffset>2695575</wp:posOffset>
                </wp:positionV>
                <wp:extent cx="328613" cy="280800"/>
                <wp:effectExtent l="0" t="0" r="0" b="5080"/>
                <wp:wrapNone/>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3" cy="280800"/>
                        </a:xfrm>
                        <a:prstGeom prst="rect">
                          <a:avLst/>
                        </a:prstGeom>
                        <a:noFill/>
                        <a:ln w="9525">
                          <a:noFill/>
                          <a:miter lim="800000"/>
                          <a:headEnd/>
                          <a:tailEnd/>
                        </a:ln>
                      </wps:spPr>
                      <wps:txbx>
                        <w:txbxContent>
                          <w:p w14:paraId="1E5FAC78" w14:textId="77777777" w:rsidR="000F635A" w:rsidRPr="00BC17B8" w:rsidRDefault="000F635A" w:rsidP="000F635A">
                            <w:pPr>
                              <w:rPr>
                                <w:color w:val="7030A0"/>
                                <w:sz w:val="20"/>
                                <w:szCs w:val="20"/>
                                <w:lang w:val="en-US"/>
                              </w:rPr>
                            </w:pPr>
                            <w:r w:rsidRPr="00BC17B8">
                              <w:rPr>
                                <w:color w:val="7030A0"/>
                                <w:sz w:val="20"/>
                                <w:szCs w:val="20"/>
                                <w:lang w:val="en-US"/>
                              </w:rPr>
                              <w:t>H</w:t>
                            </w:r>
                            <w:r>
                              <w:rPr>
                                <w:color w:val="7030A0"/>
                                <w:sz w:val="20"/>
                                <w:szCs w:val="20"/>
                                <w:vertAlign w:val="superscript"/>
                                <w:lang w:val="en-US"/>
                              </w:rPr>
                              <w:t>3</w:t>
                            </w:r>
                            <w:r w:rsidRPr="00BC17B8">
                              <w:rPr>
                                <w:color w:val="7030A0"/>
                                <w:sz w:val="20"/>
                                <w:szCs w:val="20"/>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894749" id="_x0000_s1029" type="#_x0000_t202" style="position:absolute;margin-left:366pt;margin-top:212.25pt;width:25.9pt;height:22.1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" filled="f" stroked="f">
                <v:textbox>
                  <w:txbxContent>
                    <w:p w14:paraId="1E5FAC78" w14:textId="77777777" w:rsidR="000F635A" w:rsidRPr="00BC17B8" w:rsidRDefault="000F635A" w:rsidP="000F635A">
                      <w:pPr>
                        <w:rPr>
                          <w:color w:val="7030A0"/>
                          <w:sz w:val="20"/>
                          <w:szCs w:val="20"/>
                          <w:lang w:val="en-US"/>
                        </w:rPr>
                      </w:pPr>
                      <w:r w:rsidRPr="00BC17B8">
                        <w:rPr>
                          <w:color w:val="7030A0"/>
                          <w:sz w:val="20"/>
                          <w:szCs w:val="20"/>
                          <w:lang w:val="en-US"/>
                        </w:rPr>
                        <w:t>H</w:t>
                      </w:r>
                      <w:r>
                        <w:rPr>
                          <w:color w:val="7030A0"/>
                          <w:sz w:val="20"/>
                          <w:szCs w:val="20"/>
                          <w:vertAlign w:val="superscript"/>
                          <w:lang w:val="en-US"/>
                        </w:rPr>
                        <w:t>3</w:t>
                      </w:r>
                      <w:r w:rsidRPr="00BC17B8">
                        <w:rPr>
                          <w:color w:val="7030A0"/>
                          <w:sz w:val="20"/>
                          <w:szCs w:val="20"/>
                          <w:lang w:val="en-US"/>
                        </w:rPr>
                        <w:t>1</w:t>
                      </w:r>
                    </w:p>
                  </w:txbxContent>
                </v:textbox>
              </v:shape>
            </w:pict>
          </mc:Fallback>
        </mc:AlternateContent>
      </w:r>
      <w:r>
        <w:rPr>
          <w:noProof/>
        </w:rPr>
        <mc:AlternateContent>
          <mc:Choice Requires="wps">
            <w:drawing>
              <wp:anchor distT="0" distB="0" distL="114300" distR="114300" simplePos="0" relativeHeight="251808768" behindDoc="0" locked="0" layoutInCell="1" allowOverlap="1" wp14:anchorId="65480398" wp14:editId="16BEC074">
                <wp:simplePos x="0" y="0"/>
                <wp:positionH relativeFrom="column">
                  <wp:posOffset>4691697</wp:posOffset>
                </wp:positionH>
                <wp:positionV relativeFrom="paragraph">
                  <wp:posOffset>2930842</wp:posOffset>
                </wp:positionV>
                <wp:extent cx="194945" cy="375603"/>
                <wp:effectExtent l="0" t="0" r="14605" b="24765"/>
                <wp:wrapNone/>
                <wp:docPr id="7" name="Rectángulo 7"/>
                <wp:cNvGraphicFramePr/>
                <a:graphic xmlns:a="http://schemas.openxmlformats.org/drawingml/2006/main">
                  <a:graphicData uri="http://schemas.microsoft.com/office/word/2010/wordprocessingShape">
                    <wps:wsp>
                      <wps:cNvSpPr/>
                      <wps:spPr>
                        <a:xfrm>
                          <a:off x="0" y="0"/>
                          <a:ext cx="194945" cy="375603"/>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5C387" id="Rectángulo 7" o:spid="_x0000_s1026" style="position:absolute;margin-left:369.4pt;margin-top:230.75pt;width:15.35pt;height:29.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" filled="f" strokecolor="#7030a0" strokeweight="1pt"/>
            </w:pict>
          </mc:Fallback>
        </mc:AlternateContent>
      </w:r>
      <w:r>
        <w:rPr>
          <w:noProof/>
        </w:rPr>
        <mc:AlternateContent>
          <mc:Choice Requires="wps">
            <w:drawing>
              <wp:anchor distT="45720" distB="45720" distL="114300" distR="114300" simplePos="0" relativeHeight="251811840" behindDoc="0" locked="0" layoutInCell="1" allowOverlap="1" wp14:anchorId="2EE9DAA3" wp14:editId="5C757767">
                <wp:simplePos x="0" y="0"/>
                <wp:positionH relativeFrom="column">
                  <wp:posOffset>3915092</wp:posOffset>
                </wp:positionH>
                <wp:positionV relativeFrom="paragraph">
                  <wp:posOffset>2847975</wp:posOffset>
                </wp:positionV>
                <wp:extent cx="328613" cy="280800"/>
                <wp:effectExtent l="0" t="0" r="0" b="508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3" cy="280800"/>
                        </a:xfrm>
                        <a:prstGeom prst="rect">
                          <a:avLst/>
                        </a:prstGeom>
                        <a:noFill/>
                        <a:ln w="9525">
                          <a:noFill/>
                          <a:miter lim="800000"/>
                          <a:headEnd/>
                          <a:tailEnd/>
                        </a:ln>
                      </wps:spPr>
                      <wps:txbx>
                        <w:txbxContent>
                          <w:p w14:paraId="576840F3" w14:textId="77777777" w:rsidR="000F635A" w:rsidRPr="00BC17B8" w:rsidRDefault="000F635A" w:rsidP="000F635A">
                            <w:pPr>
                              <w:rPr>
                                <w:color w:val="7030A0"/>
                                <w:sz w:val="20"/>
                                <w:szCs w:val="20"/>
                                <w:lang w:val="en-US"/>
                              </w:rPr>
                            </w:pPr>
                            <w:r w:rsidRPr="00BC17B8">
                              <w:rPr>
                                <w:color w:val="7030A0"/>
                                <w:sz w:val="20"/>
                                <w:szCs w:val="20"/>
                                <w:lang w:val="en-US"/>
                              </w:rPr>
                              <w:t>H</w:t>
                            </w:r>
                            <w:r>
                              <w:rPr>
                                <w:color w:val="7030A0"/>
                                <w:sz w:val="20"/>
                                <w:szCs w:val="20"/>
                                <w:vertAlign w:val="superscript"/>
                                <w:lang w:val="en-US"/>
                              </w:rPr>
                              <w:t>2</w:t>
                            </w:r>
                            <w:r w:rsidRPr="00BC17B8">
                              <w:rPr>
                                <w:color w:val="7030A0"/>
                                <w:sz w:val="20"/>
                                <w:szCs w:val="20"/>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9DAA3" id="_x0000_s1030" type="#_x0000_t202" style="position:absolute;margin-left:308.25pt;margin-top:224.25pt;width:25.9pt;height:22.1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" filled="f" stroked="f">
                <v:textbox>
                  <w:txbxContent>
                    <w:p w14:paraId="576840F3" w14:textId="77777777" w:rsidR="000F635A" w:rsidRPr="00BC17B8" w:rsidRDefault="000F635A" w:rsidP="000F635A">
                      <w:pPr>
                        <w:rPr>
                          <w:color w:val="7030A0"/>
                          <w:sz w:val="20"/>
                          <w:szCs w:val="20"/>
                          <w:lang w:val="en-US"/>
                        </w:rPr>
                      </w:pPr>
                      <w:r w:rsidRPr="00BC17B8">
                        <w:rPr>
                          <w:color w:val="7030A0"/>
                          <w:sz w:val="20"/>
                          <w:szCs w:val="20"/>
                          <w:lang w:val="en-US"/>
                        </w:rPr>
                        <w:t>H</w:t>
                      </w:r>
                      <w:r>
                        <w:rPr>
                          <w:color w:val="7030A0"/>
                          <w:sz w:val="20"/>
                          <w:szCs w:val="20"/>
                          <w:vertAlign w:val="superscript"/>
                          <w:lang w:val="en-US"/>
                        </w:rPr>
                        <w:t>2</w:t>
                      </w:r>
                      <w:r w:rsidRPr="00BC17B8">
                        <w:rPr>
                          <w:color w:val="7030A0"/>
                          <w:sz w:val="20"/>
                          <w:szCs w:val="20"/>
                          <w:lang w:val="en-US"/>
                        </w:rPr>
                        <w:t>1</w:t>
                      </w:r>
                    </w:p>
                  </w:txbxContent>
                </v:textbox>
              </v:shape>
            </w:pict>
          </mc:Fallback>
        </mc:AlternateContent>
      </w:r>
      <w:r>
        <w:rPr>
          <w:noProof/>
        </w:rPr>
        <mc:AlternateContent>
          <mc:Choice Requires="wps">
            <w:drawing>
              <wp:anchor distT="0" distB="0" distL="114300" distR="114300" simplePos="0" relativeHeight="251807744" behindDoc="0" locked="0" layoutInCell="1" allowOverlap="1" wp14:anchorId="2172A29B" wp14:editId="45D4D545">
                <wp:simplePos x="0" y="0"/>
                <wp:positionH relativeFrom="column">
                  <wp:posOffset>3953510</wp:posOffset>
                </wp:positionH>
                <wp:positionV relativeFrom="paragraph">
                  <wp:posOffset>3061335</wp:posOffset>
                </wp:positionV>
                <wp:extent cx="209550" cy="247650"/>
                <wp:effectExtent l="0" t="0" r="19050" b="19050"/>
                <wp:wrapNone/>
                <wp:docPr id="6" name="Rectángulo 6"/>
                <wp:cNvGraphicFramePr/>
                <a:graphic xmlns:a="http://schemas.openxmlformats.org/drawingml/2006/main">
                  <a:graphicData uri="http://schemas.microsoft.com/office/word/2010/wordprocessingShape">
                    <wps:wsp>
                      <wps:cNvSpPr/>
                      <wps:spPr>
                        <a:xfrm>
                          <a:off x="0" y="0"/>
                          <a:ext cx="209550" cy="247650"/>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0BC6D" id="Rectángulo 6" o:spid="_x0000_s1026" style="position:absolute;margin-left:311.3pt;margin-top:241.05pt;width:16.5pt;height:1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" filled="f" strokecolor="#7030a0" strokeweight="1pt"/>
            </w:pict>
          </mc:Fallback>
        </mc:AlternateContent>
      </w:r>
      <w:r w:rsidRPr="0059469B">
        <w:rPr>
          <w:noProof/>
          <w:color w:val="7030A0"/>
        </w:rPr>
        <mc:AlternateContent>
          <mc:Choice Requires="wps">
            <w:drawing>
              <wp:anchor distT="0" distB="0" distL="114300" distR="114300" simplePos="0" relativeHeight="251820032" behindDoc="0" locked="0" layoutInCell="1" allowOverlap="1" wp14:anchorId="1106A46A" wp14:editId="46DE4302">
                <wp:simplePos x="0" y="0"/>
                <wp:positionH relativeFrom="column">
                  <wp:posOffset>2896553</wp:posOffset>
                </wp:positionH>
                <wp:positionV relativeFrom="paragraph">
                  <wp:posOffset>2569529</wp:posOffset>
                </wp:positionV>
                <wp:extent cx="171450" cy="494030"/>
                <wp:effectExtent l="38100" t="0" r="19050" b="58420"/>
                <wp:wrapNone/>
                <wp:docPr id="19" name="Conector recto de flecha 19"/>
                <wp:cNvGraphicFramePr/>
                <a:graphic xmlns:a="http://schemas.openxmlformats.org/drawingml/2006/main">
                  <a:graphicData uri="http://schemas.microsoft.com/office/word/2010/wordprocessingShape">
                    <wps:wsp>
                      <wps:cNvCnPr/>
                      <wps:spPr>
                        <a:xfrm flipH="1">
                          <a:off x="0" y="0"/>
                          <a:ext cx="171450" cy="49403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9315E9" id="Conector recto de flecha 19" o:spid="_x0000_s1026" type="#_x0000_t32" style="position:absolute;margin-left:228.1pt;margin-top:202.35pt;width:13.5pt;height:38.9pt;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" strokecolor="#7030a0" strokeweight=".5pt">
                <v:stroke endarrow="block" joinstyle="miter"/>
              </v:shape>
            </w:pict>
          </mc:Fallback>
        </mc:AlternateContent>
      </w:r>
      <w:r>
        <w:rPr>
          <w:noProof/>
        </w:rPr>
        <mc:AlternateContent>
          <mc:Choice Requires="wps">
            <w:drawing>
              <wp:anchor distT="0" distB="0" distL="114300" distR="114300" simplePos="0" relativeHeight="251815936" behindDoc="0" locked="0" layoutInCell="1" allowOverlap="1" wp14:anchorId="57BD8F06" wp14:editId="1E24B738">
                <wp:simplePos x="0" y="0"/>
                <wp:positionH relativeFrom="column">
                  <wp:posOffset>2777490</wp:posOffset>
                </wp:positionH>
                <wp:positionV relativeFrom="paragraph">
                  <wp:posOffset>2540954</wp:posOffset>
                </wp:positionV>
                <wp:extent cx="238125" cy="370522"/>
                <wp:effectExtent l="38100" t="0" r="28575" b="48895"/>
                <wp:wrapNone/>
                <wp:docPr id="15" name="Conector recto de flecha 15"/>
                <wp:cNvGraphicFramePr/>
                <a:graphic xmlns:a="http://schemas.openxmlformats.org/drawingml/2006/main">
                  <a:graphicData uri="http://schemas.microsoft.com/office/word/2010/wordprocessingShape">
                    <wps:wsp>
                      <wps:cNvCnPr/>
                      <wps:spPr>
                        <a:xfrm flipH="1">
                          <a:off x="0" y="0"/>
                          <a:ext cx="238125" cy="370522"/>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E5ADBA" id="Conector recto de flecha 15" o:spid="_x0000_s1026" type="#_x0000_t32" style="position:absolute;margin-left:218.7pt;margin-top:200.1pt;width:18.75pt;height:29.15pt;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" strokecolor="#7030a0" strokeweight=".5pt">
                <v:stroke endarrow="block" joinstyle="miter"/>
              </v:shape>
            </w:pict>
          </mc:Fallback>
        </mc:AlternateContent>
      </w:r>
      <w:r>
        <w:rPr>
          <w:noProof/>
        </w:rPr>
        <mc:AlternateContent>
          <mc:Choice Requires="wps">
            <w:drawing>
              <wp:anchor distT="45720" distB="45720" distL="114300" distR="114300" simplePos="0" relativeHeight="251817984" behindDoc="0" locked="0" layoutInCell="1" allowOverlap="1" wp14:anchorId="01959140" wp14:editId="61F1F6AD">
                <wp:simplePos x="0" y="0"/>
                <wp:positionH relativeFrom="column">
                  <wp:posOffset>2195513</wp:posOffset>
                </wp:positionH>
                <wp:positionV relativeFrom="paragraph">
                  <wp:posOffset>1632585</wp:posOffset>
                </wp:positionV>
                <wp:extent cx="561975" cy="280670"/>
                <wp:effectExtent l="0" t="0" r="0" b="5080"/>
                <wp:wrapNone/>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80670"/>
                        </a:xfrm>
                        <a:prstGeom prst="rect">
                          <a:avLst/>
                        </a:prstGeom>
                        <a:noFill/>
                        <a:ln w="9525">
                          <a:noFill/>
                          <a:miter lim="800000"/>
                          <a:headEnd/>
                          <a:tailEnd/>
                        </a:ln>
                      </wps:spPr>
                      <wps:txbx>
                        <w:txbxContent>
                          <w:p w14:paraId="55907D72" w14:textId="77777777" w:rsidR="000F635A" w:rsidRPr="00BF6ACE" w:rsidRDefault="000F635A" w:rsidP="000F635A">
                            <w:pPr>
                              <w:rPr>
                                <w:sz w:val="20"/>
                                <w:szCs w:val="20"/>
                                <w:lang w:val="en-US"/>
                              </w:rPr>
                            </w:pPr>
                            <w:r>
                              <w:rPr>
                                <w:sz w:val="20"/>
                                <w:szCs w:val="20"/>
                                <w:lang w:val="en-US"/>
                              </w:rPr>
                              <w:t>–</w:t>
                            </w:r>
                            <w:r w:rsidRPr="00BF6ACE">
                              <w:rPr>
                                <w:sz w:val="20"/>
                                <w:szCs w:val="20"/>
                                <w:lang w:val="en-US"/>
                              </w:rPr>
                              <w:t>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959140" id="_x0000_s1031" type="#_x0000_t202" style="position:absolute;margin-left:172.9pt;margin-top:128.55pt;width:44.25pt;height:22.1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" filled="f" stroked="f">
                <v:textbox>
                  <w:txbxContent>
                    <w:p w14:paraId="55907D72" w14:textId="77777777" w:rsidR="000F635A" w:rsidRPr="00BF6ACE" w:rsidRDefault="000F635A" w:rsidP="000F635A">
                      <w:pPr>
                        <w:rPr>
                          <w:sz w:val="20"/>
                          <w:szCs w:val="20"/>
                          <w:lang w:val="en-US"/>
                        </w:rPr>
                      </w:pPr>
                      <w:r>
                        <w:rPr>
                          <w:sz w:val="20"/>
                          <w:szCs w:val="20"/>
                          <w:lang w:val="en-US"/>
                        </w:rPr>
                        <w:t>–</w:t>
                      </w:r>
                      <w:r w:rsidRPr="00BF6ACE">
                        <w:rPr>
                          <w:sz w:val="20"/>
                          <w:szCs w:val="20"/>
                          <w:lang w:val="en-US"/>
                        </w:rPr>
                        <w:t>OMe</w:t>
                      </w:r>
                    </w:p>
                  </w:txbxContent>
                </v:textbox>
              </v:shape>
            </w:pict>
          </mc:Fallback>
        </mc:AlternateContent>
      </w:r>
      <w:r>
        <w:rPr>
          <w:noProof/>
        </w:rPr>
        <mc:AlternateContent>
          <mc:Choice Requires="wps">
            <w:drawing>
              <wp:anchor distT="45720" distB="45720" distL="114300" distR="114300" simplePos="0" relativeHeight="251810816" behindDoc="0" locked="0" layoutInCell="1" allowOverlap="1" wp14:anchorId="1A912E0E" wp14:editId="4EA0A0E8">
                <wp:simplePos x="0" y="0"/>
                <wp:positionH relativeFrom="column">
                  <wp:posOffset>1452245</wp:posOffset>
                </wp:positionH>
                <wp:positionV relativeFrom="paragraph">
                  <wp:posOffset>2719070</wp:posOffset>
                </wp:positionV>
                <wp:extent cx="328295" cy="280670"/>
                <wp:effectExtent l="0" t="0" r="0" b="508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 cy="280670"/>
                        </a:xfrm>
                        <a:prstGeom prst="rect">
                          <a:avLst/>
                        </a:prstGeom>
                        <a:noFill/>
                        <a:ln w="9525">
                          <a:noFill/>
                          <a:miter lim="800000"/>
                          <a:headEnd/>
                          <a:tailEnd/>
                        </a:ln>
                      </wps:spPr>
                      <wps:txbx>
                        <w:txbxContent>
                          <w:p w14:paraId="23297015" w14:textId="77777777" w:rsidR="000F635A" w:rsidRPr="00BC17B8" w:rsidRDefault="000F635A" w:rsidP="000F635A">
                            <w:pPr>
                              <w:rPr>
                                <w:color w:val="7030A0"/>
                                <w:sz w:val="20"/>
                                <w:szCs w:val="20"/>
                                <w:lang w:val="en-US"/>
                              </w:rPr>
                            </w:pPr>
                            <w:r w:rsidRPr="00BC17B8">
                              <w:rPr>
                                <w:color w:val="7030A0"/>
                                <w:sz w:val="20"/>
                                <w:szCs w:val="20"/>
                                <w:lang w:val="en-US"/>
                              </w:rPr>
                              <w:t>H</w:t>
                            </w:r>
                            <w:r w:rsidRPr="00BC17B8">
                              <w:rPr>
                                <w:color w:val="7030A0"/>
                                <w:sz w:val="20"/>
                                <w:szCs w:val="20"/>
                                <w:vertAlign w:val="superscript"/>
                                <w:lang w:val="en-US"/>
                              </w:rPr>
                              <w:t>1</w:t>
                            </w:r>
                            <w:r w:rsidRPr="00BC17B8">
                              <w:rPr>
                                <w:color w:val="7030A0"/>
                                <w:sz w:val="20"/>
                                <w:szCs w:val="20"/>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12E0E" id="_x0000_s1032" type="#_x0000_t202" style="position:absolute;margin-left:114.35pt;margin-top:214.1pt;width:25.85pt;height:22.1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" filled="f" stroked="f">
                <v:textbox>
                  <w:txbxContent>
                    <w:p w14:paraId="23297015" w14:textId="77777777" w:rsidR="000F635A" w:rsidRPr="00BC17B8" w:rsidRDefault="000F635A" w:rsidP="000F635A">
                      <w:pPr>
                        <w:rPr>
                          <w:color w:val="7030A0"/>
                          <w:sz w:val="20"/>
                          <w:szCs w:val="20"/>
                          <w:lang w:val="en-US"/>
                        </w:rPr>
                      </w:pPr>
                      <w:r w:rsidRPr="00BC17B8">
                        <w:rPr>
                          <w:color w:val="7030A0"/>
                          <w:sz w:val="20"/>
                          <w:szCs w:val="20"/>
                          <w:lang w:val="en-US"/>
                        </w:rPr>
                        <w:t>H</w:t>
                      </w:r>
                      <w:r w:rsidRPr="00BC17B8">
                        <w:rPr>
                          <w:color w:val="7030A0"/>
                          <w:sz w:val="20"/>
                          <w:szCs w:val="20"/>
                          <w:vertAlign w:val="superscript"/>
                          <w:lang w:val="en-US"/>
                        </w:rPr>
                        <w:t>1</w:t>
                      </w:r>
                      <w:r w:rsidRPr="00BC17B8">
                        <w:rPr>
                          <w:color w:val="7030A0"/>
                          <w:sz w:val="20"/>
                          <w:szCs w:val="20"/>
                          <w:lang w:val="en-US"/>
                        </w:rPr>
                        <w:t>1</w:t>
                      </w:r>
                    </w:p>
                  </w:txbxContent>
                </v:textbox>
              </v:shape>
            </w:pict>
          </mc:Fallback>
        </mc:AlternateContent>
      </w:r>
      <w:r>
        <w:rPr>
          <w:noProof/>
        </w:rPr>
        <mc:AlternateContent>
          <mc:Choice Requires="wps">
            <w:drawing>
              <wp:anchor distT="0" distB="0" distL="114300" distR="114300" simplePos="0" relativeHeight="251814912" behindDoc="0" locked="0" layoutInCell="1" allowOverlap="1" wp14:anchorId="0349CB9D" wp14:editId="4114E5A8">
                <wp:simplePos x="0" y="0"/>
                <wp:positionH relativeFrom="column">
                  <wp:posOffset>1457960</wp:posOffset>
                </wp:positionH>
                <wp:positionV relativeFrom="paragraph">
                  <wp:posOffset>2928620</wp:posOffset>
                </wp:positionV>
                <wp:extent cx="85090" cy="123825"/>
                <wp:effectExtent l="38100" t="0" r="29210" b="47625"/>
                <wp:wrapNone/>
                <wp:docPr id="14" name="Conector recto de flecha 14"/>
                <wp:cNvGraphicFramePr/>
                <a:graphic xmlns:a="http://schemas.openxmlformats.org/drawingml/2006/main">
                  <a:graphicData uri="http://schemas.microsoft.com/office/word/2010/wordprocessingShape">
                    <wps:wsp>
                      <wps:cNvCnPr/>
                      <wps:spPr>
                        <a:xfrm flipH="1">
                          <a:off x="0" y="0"/>
                          <a:ext cx="85090" cy="123825"/>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220203" id="Conector recto de flecha 14" o:spid="_x0000_s1026" type="#_x0000_t32" style="position:absolute;margin-left:114.8pt;margin-top:230.6pt;width:6.7pt;height:9.75pt;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" strokecolor="#7030a0" strokeweight=".5pt">
                <v:stroke endarrow="block" joinstyle="miter"/>
              </v:shape>
            </w:pict>
          </mc:Fallback>
        </mc:AlternateContent>
      </w:r>
      <w:r>
        <w:rPr>
          <w:noProof/>
        </w:rPr>
        <mc:AlternateContent>
          <mc:Choice Requires="wps">
            <w:drawing>
              <wp:anchor distT="0" distB="0" distL="114300" distR="114300" simplePos="0" relativeHeight="251813888" behindDoc="0" locked="0" layoutInCell="1" allowOverlap="1" wp14:anchorId="59BB2A89" wp14:editId="7C5BA5B4">
                <wp:simplePos x="0" y="0"/>
                <wp:positionH relativeFrom="column">
                  <wp:posOffset>1652905</wp:posOffset>
                </wp:positionH>
                <wp:positionV relativeFrom="paragraph">
                  <wp:posOffset>2924175</wp:posOffset>
                </wp:positionV>
                <wp:extent cx="80645" cy="152400"/>
                <wp:effectExtent l="0" t="0" r="52705" b="57150"/>
                <wp:wrapNone/>
                <wp:docPr id="13" name="Conector recto de flecha 13"/>
                <wp:cNvGraphicFramePr/>
                <a:graphic xmlns:a="http://schemas.openxmlformats.org/drawingml/2006/main">
                  <a:graphicData uri="http://schemas.microsoft.com/office/word/2010/wordprocessingShape">
                    <wps:wsp>
                      <wps:cNvCnPr/>
                      <wps:spPr>
                        <a:xfrm>
                          <a:off x="0" y="0"/>
                          <a:ext cx="80645" cy="15240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9D1671" id="Conector recto de flecha 13" o:spid="_x0000_s1026" type="#_x0000_t32" style="position:absolute;margin-left:130.15pt;margin-top:230.25pt;width:6.35pt;height:12pt;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" strokecolor="#7030a0" strokeweight=".5pt">
                <v:stroke endarrow="block" joinstyle="miter"/>
              </v:shape>
            </w:pict>
          </mc:Fallback>
        </mc:AlternateContent>
      </w:r>
      <w:r>
        <w:rPr>
          <w:noProof/>
        </w:rPr>
        <mc:AlternateContent>
          <mc:Choice Requires="wps">
            <w:drawing>
              <wp:anchor distT="0" distB="0" distL="114300" distR="114300" simplePos="0" relativeHeight="251805696" behindDoc="0" locked="0" layoutInCell="1" allowOverlap="1" wp14:anchorId="62F0E5B9" wp14:editId="4EA9C372">
                <wp:simplePos x="0" y="0"/>
                <wp:positionH relativeFrom="column">
                  <wp:posOffset>1405255</wp:posOffset>
                </wp:positionH>
                <wp:positionV relativeFrom="paragraph">
                  <wp:posOffset>3095625</wp:posOffset>
                </wp:positionV>
                <wp:extent cx="137795" cy="190500"/>
                <wp:effectExtent l="0" t="0" r="14605" b="19050"/>
                <wp:wrapNone/>
                <wp:docPr id="4" name="Rectángulo 4"/>
                <wp:cNvGraphicFramePr/>
                <a:graphic xmlns:a="http://schemas.openxmlformats.org/drawingml/2006/main">
                  <a:graphicData uri="http://schemas.microsoft.com/office/word/2010/wordprocessingShape">
                    <wps:wsp>
                      <wps:cNvSpPr/>
                      <wps:spPr>
                        <a:xfrm>
                          <a:off x="0" y="0"/>
                          <a:ext cx="137795" cy="190500"/>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B4DE1" id="Rectángulo 4" o:spid="_x0000_s1026" style="position:absolute;margin-left:110.65pt;margin-top:243.75pt;width:10.85pt;height: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" filled="f" strokecolor="#7030a0" strokeweight="1pt"/>
            </w:pict>
          </mc:Fallback>
        </mc:AlternateContent>
      </w:r>
      <w:r>
        <w:rPr>
          <w:noProof/>
        </w:rPr>
        <mc:AlternateContent>
          <mc:Choice Requires="wps">
            <w:drawing>
              <wp:anchor distT="0" distB="0" distL="114300" distR="114300" simplePos="0" relativeHeight="251806720" behindDoc="0" locked="0" layoutInCell="1" allowOverlap="1" wp14:anchorId="61BBD310" wp14:editId="7D9D072B">
                <wp:simplePos x="0" y="0"/>
                <wp:positionH relativeFrom="column">
                  <wp:posOffset>1704658</wp:posOffset>
                </wp:positionH>
                <wp:positionV relativeFrom="paragraph">
                  <wp:posOffset>3128010</wp:posOffset>
                </wp:positionV>
                <wp:extent cx="114300" cy="161925"/>
                <wp:effectExtent l="0" t="0" r="19050" b="28575"/>
                <wp:wrapNone/>
                <wp:docPr id="5" name="Rectángulo 5"/>
                <wp:cNvGraphicFramePr/>
                <a:graphic xmlns:a="http://schemas.openxmlformats.org/drawingml/2006/main">
                  <a:graphicData uri="http://schemas.microsoft.com/office/word/2010/wordprocessingShape">
                    <wps:wsp>
                      <wps:cNvSpPr/>
                      <wps:spPr>
                        <a:xfrm>
                          <a:off x="0" y="0"/>
                          <a:ext cx="114300" cy="161925"/>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CACDB" id="Rectángulo 5" o:spid="_x0000_s1026" style="position:absolute;margin-left:134.25pt;margin-top:246.3pt;width:9pt;height:12.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" filled="f" strokecolor="#7030a0" strokeweight="1pt"/>
            </w:pict>
          </mc:Fallback>
        </mc:AlternateContent>
      </w:r>
      <w:r>
        <w:object w:dxaOrig="16308" w:dyaOrig="11376" w14:anchorId="68948A56">
          <v:shape id="_x0000_i1059" type="#_x0000_t75" style="width:424.8pt;height:295.6pt" o:ole="">
            <v:imagedata r:id="rId83" o:title=""/>
          </v:shape>
          <o:OLEObject Type="Embed" ProgID="MestReNova.Document.1" ShapeID="_x0000_i1059" DrawAspect="Content" ObjectID="_1730118034" r:id="rId84"/>
        </w:object>
      </w:r>
    </w:p>
    <w:p w14:paraId="3C9BB03E" w14:textId="0C28EE37" w:rsidR="000F635A" w:rsidRPr="000F635A" w:rsidRDefault="000F635A" w:rsidP="000F635A">
      <w:pPr>
        <w:jc w:val="center"/>
        <w:rPr>
          <w:rFonts w:ascii="Arial" w:hAnsi="Arial" w:cs="Arial"/>
          <w:sz w:val="22"/>
          <w:szCs w:val="22"/>
          <w:lang w:val="en-US"/>
        </w:rPr>
      </w:pPr>
      <w:r>
        <w:rPr>
          <w:rFonts w:ascii="Arial" w:hAnsi="Arial" w:cs="Arial"/>
          <w:sz w:val="22"/>
          <w:szCs w:val="22"/>
          <w:lang w:val="en-US"/>
        </w:rPr>
        <w:t xml:space="preserve">Figure </w:t>
      </w:r>
      <w:r w:rsidRPr="00194629">
        <w:rPr>
          <w:rFonts w:ascii="Arial" w:hAnsi="Arial" w:cs="Arial"/>
          <w:sz w:val="22"/>
          <w:szCs w:val="22"/>
          <w:lang w:val="en-US"/>
        </w:rPr>
        <w:t>SI</w:t>
      </w:r>
      <w:r>
        <w:rPr>
          <w:rFonts w:ascii="Arial" w:hAnsi="Arial" w:cs="Arial"/>
          <w:sz w:val="22"/>
          <w:szCs w:val="22"/>
          <w:lang w:val="en-US"/>
        </w:rPr>
        <w:t>-6</w:t>
      </w:r>
      <w:r w:rsidRPr="00194629">
        <w:rPr>
          <w:rFonts w:ascii="Arial" w:hAnsi="Arial" w:cs="Arial"/>
          <w:sz w:val="22"/>
          <w:szCs w:val="22"/>
          <w:lang w:val="en-US"/>
        </w:rPr>
        <w:t xml:space="preserve">. </w:t>
      </w:r>
      <w:r w:rsidRPr="00194629">
        <w:rPr>
          <w:rFonts w:ascii="Arial" w:hAnsi="Arial" w:cs="Arial"/>
          <w:sz w:val="22"/>
          <w:szCs w:val="22"/>
          <w:vertAlign w:val="superscript"/>
          <w:lang w:val="en-US"/>
        </w:rPr>
        <w:t>1</w:t>
      </w:r>
      <w:r w:rsidRPr="00194629">
        <w:rPr>
          <w:rFonts w:ascii="Arial" w:hAnsi="Arial" w:cs="Arial"/>
          <w:sz w:val="22"/>
          <w:szCs w:val="22"/>
          <w:lang w:val="en-US"/>
        </w:rPr>
        <w:t xml:space="preserve">H-NMR spectra of the mixture of the compounds </w:t>
      </w:r>
      <w:r w:rsidRPr="00194629">
        <w:rPr>
          <w:rFonts w:ascii="Arial" w:hAnsi="Arial" w:cs="Arial"/>
          <w:b/>
          <w:bCs/>
          <w:sz w:val="22"/>
          <w:szCs w:val="22"/>
          <w:lang w:val="en-US"/>
        </w:rPr>
        <w:t>3ae</w:t>
      </w:r>
      <w:r w:rsidRPr="00194629">
        <w:rPr>
          <w:rFonts w:ascii="Arial" w:hAnsi="Arial" w:cs="Arial"/>
          <w:sz w:val="22"/>
          <w:szCs w:val="22"/>
          <w:lang w:val="en-US"/>
        </w:rPr>
        <w:t xml:space="preserve"> and </w:t>
      </w:r>
      <w:r w:rsidRPr="00194629">
        <w:rPr>
          <w:rFonts w:ascii="Arial" w:hAnsi="Arial" w:cs="Arial"/>
          <w:b/>
          <w:bCs/>
          <w:sz w:val="22"/>
          <w:szCs w:val="22"/>
          <w:lang w:val="en-US"/>
        </w:rPr>
        <w:t>8</w:t>
      </w:r>
      <w:r w:rsidRPr="00194629">
        <w:rPr>
          <w:rFonts w:ascii="Arial" w:hAnsi="Arial" w:cs="Arial"/>
          <w:sz w:val="22"/>
          <w:szCs w:val="22"/>
          <w:lang w:val="en-US"/>
        </w:rPr>
        <w:t>.</w:t>
      </w:r>
    </w:p>
    <w:p w14:paraId="701DFC42" w14:textId="600F0E12" w:rsidR="00693035" w:rsidRPr="0059469B" w:rsidRDefault="009608A6" w:rsidP="00AE6F71">
      <w:pPr>
        <w:spacing w:after="0" w:line="360" w:lineRule="auto"/>
        <w:jc w:val="both"/>
        <w:rPr>
          <w:rFonts w:ascii="Arial" w:hAnsi="Arial" w:cs="Arial"/>
          <w:sz w:val="22"/>
          <w:szCs w:val="22"/>
          <w:lang w:val="en-GB"/>
        </w:rPr>
      </w:pPr>
      <w:r>
        <w:rPr>
          <w:rFonts w:ascii="Arial" w:hAnsi="Arial" w:cs="Arial"/>
          <w:sz w:val="22"/>
          <w:szCs w:val="22"/>
          <w:lang w:val="en-GB"/>
        </w:rPr>
        <w:t xml:space="preserve">On the other hand, the NMR signals derived from the </w:t>
      </w:r>
      <w:r w:rsidRPr="00FC5DEA">
        <w:rPr>
          <w:rFonts w:ascii="Arial" w:hAnsi="Arial" w:cs="Arial"/>
          <w:i/>
          <w:iCs/>
          <w:sz w:val="22"/>
          <w:szCs w:val="22"/>
          <w:lang w:val="en-GB"/>
        </w:rPr>
        <w:t>trans</w:t>
      </w:r>
      <w:r>
        <w:rPr>
          <w:rFonts w:ascii="Arial" w:hAnsi="Arial" w:cs="Arial"/>
          <w:sz w:val="22"/>
          <w:szCs w:val="22"/>
          <w:lang w:val="en-GB"/>
        </w:rPr>
        <w:t>/</w:t>
      </w:r>
      <w:r w:rsidRPr="00FC5DEA">
        <w:rPr>
          <w:rFonts w:ascii="Arial" w:hAnsi="Arial" w:cs="Arial"/>
          <w:i/>
          <w:iCs/>
          <w:sz w:val="22"/>
          <w:szCs w:val="22"/>
          <w:lang w:val="en-GB"/>
        </w:rPr>
        <w:t>cis</w:t>
      </w:r>
      <w:r>
        <w:rPr>
          <w:rFonts w:ascii="Arial" w:hAnsi="Arial" w:cs="Arial"/>
          <w:sz w:val="22"/>
          <w:szCs w:val="22"/>
          <w:lang w:val="en-GB"/>
        </w:rPr>
        <w:t xml:space="preserve"> mixture of the compound </w:t>
      </w:r>
      <w:r w:rsidRPr="009608A6">
        <w:rPr>
          <w:rFonts w:ascii="Arial" w:hAnsi="Arial" w:cs="Arial"/>
          <w:b/>
          <w:bCs/>
          <w:sz w:val="22"/>
          <w:szCs w:val="22"/>
          <w:lang w:val="en-GB"/>
        </w:rPr>
        <w:t>3ae</w:t>
      </w:r>
      <w:r>
        <w:rPr>
          <w:rFonts w:ascii="Arial" w:hAnsi="Arial" w:cs="Arial"/>
          <w:sz w:val="22"/>
          <w:szCs w:val="22"/>
          <w:lang w:val="en-GB"/>
        </w:rPr>
        <w:t xml:space="preserve"> have been</w:t>
      </w:r>
      <w:r w:rsidR="00FC5DEA">
        <w:rPr>
          <w:rFonts w:ascii="Arial" w:hAnsi="Arial" w:cs="Arial"/>
          <w:sz w:val="22"/>
          <w:szCs w:val="22"/>
          <w:lang w:val="en-GB"/>
        </w:rPr>
        <w:t xml:space="preserve"> previously described in this SI</w:t>
      </w:r>
      <w:r w:rsidR="00794D5C">
        <w:rPr>
          <w:rFonts w:ascii="Arial" w:hAnsi="Arial" w:cs="Arial"/>
          <w:sz w:val="22"/>
          <w:szCs w:val="22"/>
          <w:lang w:val="en-GB"/>
        </w:rPr>
        <w:t xml:space="preserve"> and </w:t>
      </w:r>
      <w:r w:rsidR="00F97B68">
        <w:rPr>
          <w:rFonts w:ascii="Arial" w:hAnsi="Arial" w:cs="Arial"/>
          <w:sz w:val="22"/>
          <w:szCs w:val="22"/>
          <w:lang w:val="en-GB"/>
        </w:rPr>
        <w:t>present the same multiplicities and chemical shifts</w:t>
      </w:r>
      <w:r w:rsidR="00794D5C">
        <w:rPr>
          <w:rFonts w:ascii="Arial" w:hAnsi="Arial" w:cs="Arial"/>
          <w:sz w:val="22"/>
          <w:szCs w:val="22"/>
          <w:lang w:val="en-GB"/>
        </w:rPr>
        <w:t xml:space="preserve"> as the ones obtained in th</w:t>
      </w:r>
      <w:r w:rsidR="00BC17B8">
        <w:rPr>
          <w:rFonts w:ascii="Arial" w:hAnsi="Arial" w:cs="Arial"/>
          <w:sz w:val="22"/>
          <w:szCs w:val="22"/>
          <w:lang w:val="en-GB"/>
        </w:rPr>
        <w:t>is</w:t>
      </w:r>
      <w:r w:rsidR="00794D5C">
        <w:rPr>
          <w:rFonts w:ascii="Arial" w:hAnsi="Arial" w:cs="Arial"/>
          <w:sz w:val="22"/>
          <w:szCs w:val="22"/>
          <w:lang w:val="en-GB"/>
        </w:rPr>
        <w:t xml:space="preserve"> NMR spectra</w:t>
      </w:r>
      <w:r>
        <w:rPr>
          <w:rFonts w:ascii="Arial" w:hAnsi="Arial" w:cs="Arial"/>
          <w:sz w:val="22"/>
          <w:szCs w:val="22"/>
          <w:lang w:val="en-GB"/>
        </w:rPr>
        <w:t>.</w:t>
      </w:r>
      <w:r w:rsidR="00794D5C">
        <w:rPr>
          <w:rFonts w:ascii="Arial" w:hAnsi="Arial" w:cs="Arial"/>
          <w:sz w:val="22"/>
          <w:szCs w:val="22"/>
          <w:lang w:val="en-GB"/>
        </w:rPr>
        <w:t xml:space="preserve"> </w:t>
      </w:r>
      <w:r w:rsidR="002D632D">
        <w:rPr>
          <w:rFonts w:ascii="Arial" w:hAnsi="Arial" w:cs="Arial"/>
          <w:sz w:val="22"/>
          <w:szCs w:val="22"/>
          <w:lang w:val="en-GB"/>
        </w:rPr>
        <w:t xml:space="preserve">Critical signals for the structural identification of </w:t>
      </w:r>
      <w:r w:rsidR="002D632D" w:rsidRPr="002D632D">
        <w:rPr>
          <w:rFonts w:ascii="Arial" w:hAnsi="Arial" w:cs="Arial"/>
          <w:b/>
          <w:bCs/>
          <w:sz w:val="22"/>
          <w:szCs w:val="22"/>
          <w:lang w:val="en-GB"/>
        </w:rPr>
        <w:t>8</w:t>
      </w:r>
      <w:r w:rsidR="002D632D">
        <w:rPr>
          <w:rFonts w:ascii="Arial" w:hAnsi="Arial" w:cs="Arial"/>
          <w:sz w:val="22"/>
          <w:szCs w:val="22"/>
          <w:lang w:val="en-GB"/>
        </w:rPr>
        <w:t xml:space="preserve"> are the two triplets at 5.80 (</w:t>
      </w:r>
      <w:r w:rsidR="0022743F">
        <w:rPr>
          <w:rFonts w:ascii="Arial" w:hAnsi="Arial" w:cs="Arial"/>
          <w:sz w:val="22"/>
          <w:szCs w:val="22"/>
          <w:lang w:val="en-GB"/>
        </w:rPr>
        <w:t xml:space="preserve">t, </w:t>
      </w:r>
      <w:r w:rsidR="002D632D" w:rsidRPr="002D632D">
        <w:rPr>
          <w:rFonts w:ascii="Arial" w:hAnsi="Arial" w:cs="Arial"/>
          <w:sz w:val="22"/>
          <w:szCs w:val="22"/>
          <w:vertAlign w:val="superscript"/>
          <w:lang w:val="en-GB"/>
        </w:rPr>
        <w:t>3</w:t>
      </w:r>
      <w:r w:rsidR="002D632D" w:rsidRPr="002D632D">
        <w:rPr>
          <w:rFonts w:ascii="Arial" w:hAnsi="Arial" w:cs="Arial"/>
          <w:i/>
          <w:iCs/>
          <w:sz w:val="22"/>
          <w:szCs w:val="22"/>
          <w:lang w:val="en-GB"/>
        </w:rPr>
        <w:t>J</w:t>
      </w:r>
      <w:r w:rsidR="002D632D">
        <w:rPr>
          <w:rFonts w:ascii="Arial" w:hAnsi="Arial" w:cs="Arial"/>
          <w:sz w:val="22"/>
          <w:szCs w:val="22"/>
          <w:lang w:val="en-GB"/>
        </w:rPr>
        <w:t xml:space="preserve"> = 7.3 Hz) and 5.36 ppm (</w:t>
      </w:r>
      <w:r w:rsidR="0022743F">
        <w:rPr>
          <w:rFonts w:ascii="Arial" w:hAnsi="Arial" w:cs="Arial"/>
          <w:sz w:val="22"/>
          <w:szCs w:val="22"/>
          <w:lang w:val="en-GB"/>
        </w:rPr>
        <w:t xml:space="preserve">t, </w:t>
      </w:r>
      <w:r w:rsidR="002D632D" w:rsidRPr="002D632D">
        <w:rPr>
          <w:rFonts w:ascii="Arial" w:hAnsi="Arial" w:cs="Arial"/>
          <w:sz w:val="22"/>
          <w:szCs w:val="22"/>
          <w:vertAlign w:val="superscript"/>
          <w:lang w:val="en-GB"/>
        </w:rPr>
        <w:t>3</w:t>
      </w:r>
      <w:r w:rsidR="002D632D" w:rsidRPr="002D632D">
        <w:rPr>
          <w:rFonts w:ascii="Arial" w:hAnsi="Arial" w:cs="Arial"/>
          <w:i/>
          <w:iCs/>
          <w:sz w:val="22"/>
          <w:szCs w:val="22"/>
          <w:lang w:val="en-GB"/>
        </w:rPr>
        <w:t>J</w:t>
      </w:r>
      <w:r w:rsidR="002D632D">
        <w:rPr>
          <w:rFonts w:ascii="Arial" w:hAnsi="Arial" w:cs="Arial"/>
          <w:sz w:val="22"/>
          <w:szCs w:val="22"/>
          <w:lang w:val="en-GB"/>
        </w:rPr>
        <w:t xml:space="preserve"> = 7.6 Hz) which correspond to the olefinic </w:t>
      </w:r>
      <w:r w:rsidR="002D632D" w:rsidRPr="002D632D">
        <w:rPr>
          <w:rFonts w:ascii="Arial" w:hAnsi="Arial" w:cs="Arial"/>
          <w:color w:val="7030A0"/>
          <w:sz w:val="22"/>
          <w:szCs w:val="22"/>
          <w:lang w:val="en-GB"/>
        </w:rPr>
        <w:t>H</w:t>
      </w:r>
      <w:r w:rsidR="002D632D" w:rsidRPr="002D632D">
        <w:rPr>
          <w:rFonts w:ascii="Arial" w:hAnsi="Arial" w:cs="Arial"/>
          <w:color w:val="7030A0"/>
          <w:sz w:val="22"/>
          <w:szCs w:val="22"/>
          <w:vertAlign w:val="superscript"/>
          <w:lang w:val="en-GB"/>
        </w:rPr>
        <w:t>1</w:t>
      </w:r>
      <w:r w:rsidR="002D632D">
        <w:rPr>
          <w:rFonts w:ascii="Arial" w:hAnsi="Arial" w:cs="Arial"/>
          <w:sz w:val="22"/>
          <w:szCs w:val="22"/>
          <w:lang w:val="en-GB"/>
        </w:rPr>
        <w:t xml:space="preserve"> of both </w:t>
      </w:r>
      <w:r w:rsidR="002D632D" w:rsidRPr="00236B5B">
        <w:rPr>
          <w:rFonts w:ascii="Arial" w:hAnsi="Arial" w:cs="Arial"/>
          <w:i/>
          <w:iCs/>
          <w:sz w:val="22"/>
          <w:szCs w:val="22"/>
          <w:lang w:val="en-GB"/>
        </w:rPr>
        <w:t>E/Z</w:t>
      </w:r>
      <w:r w:rsidR="002D632D">
        <w:rPr>
          <w:rFonts w:ascii="Arial" w:hAnsi="Arial" w:cs="Arial"/>
          <w:sz w:val="22"/>
          <w:szCs w:val="22"/>
          <w:lang w:val="en-GB"/>
        </w:rPr>
        <w:t xml:space="preserve"> isomers. Two </w:t>
      </w:r>
      <w:r w:rsidR="0022743F">
        <w:rPr>
          <w:rFonts w:ascii="Arial" w:hAnsi="Arial" w:cs="Arial"/>
          <w:sz w:val="22"/>
          <w:szCs w:val="22"/>
          <w:lang w:val="en-GB"/>
        </w:rPr>
        <w:t xml:space="preserve">singlet </w:t>
      </w:r>
      <w:r w:rsidR="002D632D">
        <w:rPr>
          <w:rFonts w:ascii="Arial" w:hAnsi="Arial" w:cs="Arial"/>
          <w:sz w:val="22"/>
          <w:szCs w:val="22"/>
          <w:lang w:val="en-GB"/>
        </w:rPr>
        <w:t xml:space="preserve">signals </w:t>
      </w:r>
      <w:r w:rsidR="0059469B">
        <w:rPr>
          <w:rFonts w:ascii="Arial" w:hAnsi="Arial" w:cs="Arial"/>
          <w:sz w:val="22"/>
          <w:szCs w:val="22"/>
          <w:lang w:val="en-GB"/>
        </w:rPr>
        <w:t xml:space="preserve">overlapping at </w:t>
      </w:r>
      <w:r w:rsidR="0022743F">
        <w:rPr>
          <w:rFonts w:ascii="Arial" w:hAnsi="Arial" w:cs="Arial"/>
          <w:sz w:val="22"/>
          <w:szCs w:val="22"/>
          <w:lang w:val="en-GB"/>
        </w:rPr>
        <w:t xml:space="preserve">3.83 ppm are assigned to each of the –OMe groups. </w:t>
      </w:r>
      <w:r w:rsidR="0061367C">
        <w:rPr>
          <w:rFonts w:ascii="Arial" w:hAnsi="Arial" w:cs="Arial"/>
          <w:sz w:val="22"/>
          <w:szCs w:val="22"/>
          <w:lang w:val="en-GB"/>
        </w:rPr>
        <w:t xml:space="preserve">The methylenic </w:t>
      </w:r>
      <w:r w:rsidR="0061367C" w:rsidRPr="0061367C">
        <w:rPr>
          <w:rFonts w:ascii="Arial" w:hAnsi="Arial" w:cs="Arial"/>
          <w:color w:val="7030A0"/>
          <w:sz w:val="22"/>
          <w:szCs w:val="22"/>
          <w:lang w:val="en-GB"/>
        </w:rPr>
        <w:t>H</w:t>
      </w:r>
      <w:r w:rsidR="0061367C" w:rsidRPr="0061367C">
        <w:rPr>
          <w:rFonts w:ascii="Arial" w:hAnsi="Arial" w:cs="Arial"/>
          <w:color w:val="7030A0"/>
          <w:sz w:val="22"/>
          <w:szCs w:val="22"/>
          <w:vertAlign w:val="superscript"/>
          <w:lang w:val="en-GB"/>
        </w:rPr>
        <w:t>4</w:t>
      </w:r>
      <w:r w:rsidR="0061367C">
        <w:rPr>
          <w:rFonts w:ascii="Arial" w:hAnsi="Arial" w:cs="Arial"/>
          <w:sz w:val="22"/>
          <w:szCs w:val="22"/>
          <w:lang w:val="en-GB"/>
        </w:rPr>
        <w:t xml:space="preserve"> adjacent to the sulfur atom are located as singlet signals at 3.90 and 3.81 ppm for each of the </w:t>
      </w:r>
      <w:r w:rsidR="0061367C" w:rsidRPr="00C8430B">
        <w:rPr>
          <w:rFonts w:ascii="Arial" w:hAnsi="Arial" w:cs="Arial"/>
          <w:i/>
          <w:iCs/>
          <w:sz w:val="22"/>
          <w:szCs w:val="22"/>
          <w:lang w:val="en-GB"/>
        </w:rPr>
        <w:t>E</w:t>
      </w:r>
      <w:r w:rsidR="0061367C">
        <w:rPr>
          <w:rFonts w:ascii="Arial" w:hAnsi="Arial" w:cs="Arial"/>
          <w:sz w:val="22"/>
          <w:szCs w:val="22"/>
          <w:lang w:val="en-GB"/>
        </w:rPr>
        <w:t xml:space="preserve"> and </w:t>
      </w:r>
      <w:r w:rsidR="0061367C" w:rsidRPr="00C8430B">
        <w:rPr>
          <w:rFonts w:ascii="Arial" w:hAnsi="Arial" w:cs="Arial"/>
          <w:i/>
          <w:iCs/>
          <w:sz w:val="22"/>
          <w:szCs w:val="22"/>
          <w:lang w:val="en-GB"/>
        </w:rPr>
        <w:t>Z</w:t>
      </w:r>
      <w:r w:rsidR="0061367C">
        <w:rPr>
          <w:rFonts w:ascii="Arial" w:hAnsi="Arial" w:cs="Arial"/>
          <w:sz w:val="22"/>
          <w:szCs w:val="22"/>
          <w:lang w:val="en-GB"/>
        </w:rPr>
        <w:t xml:space="preserve"> isomer respectively. </w:t>
      </w:r>
      <w:r w:rsidR="0022743F">
        <w:rPr>
          <w:rFonts w:ascii="Arial" w:hAnsi="Arial" w:cs="Arial"/>
          <w:sz w:val="22"/>
          <w:szCs w:val="22"/>
          <w:lang w:val="en-GB"/>
        </w:rPr>
        <w:t xml:space="preserve">The allylic </w:t>
      </w:r>
      <w:r w:rsidR="0022743F" w:rsidRPr="0022743F">
        <w:rPr>
          <w:rFonts w:ascii="Arial" w:hAnsi="Arial" w:cs="Arial"/>
          <w:color w:val="7030A0"/>
          <w:sz w:val="22"/>
          <w:szCs w:val="22"/>
          <w:lang w:val="en-GB"/>
        </w:rPr>
        <w:t>H</w:t>
      </w:r>
      <w:r w:rsidR="0022743F" w:rsidRPr="0022743F">
        <w:rPr>
          <w:rFonts w:ascii="Arial" w:hAnsi="Arial" w:cs="Arial"/>
          <w:color w:val="7030A0"/>
          <w:sz w:val="22"/>
          <w:szCs w:val="22"/>
          <w:vertAlign w:val="superscript"/>
          <w:lang w:val="en-GB"/>
        </w:rPr>
        <w:t>2</w:t>
      </w:r>
      <w:r w:rsidR="0022743F">
        <w:rPr>
          <w:rFonts w:ascii="Arial" w:hAnsi="Arial" w:cs="Arial"/>
          <w:sz w:val="22"/>
          <w:szCs w:val="22"/>
          <w:lang w:val="en-GB"/>
        </w:rPr>
        <w:t xml:space="preserve"> hydrogens show a signal for each of the isomers at 2.03 (</w:t>
      </w:r>
      <w:r w:rsidR="0022743F" w:rsidRPr="002D632D">
        <w:rPr>
          <w:rFonts w:ascii="Arial" w:hAnsi="Arial" w:cs="Arial"/>
          <w:sz w:val="22"/>
          <w:szCs w:val="22"/>
          <w:vertAlign w:val="superscript"/>
          <w:lang w:val="en-GB"/>
        </w:rPr>
        <w:t>3</w:t>
      </w:r>
      <w:r w:rsidR="0022743F" w:rsidRPr="002D632D">
        <w:rPr>
          <w:rFonts w:ascii="Arial" w:hAnsi="Arial" w:cs="Arial"/>
          <w:i/>
          <w:iCs/>
          <w:sz w:val="22"/>
          <w:szCs w:val="22"/>
          <w:lang w:val="en-GB"/>
        </w:rPr>
        <w:t>J</w:t>
      </w:r>
      <w:r w:rsidR="0022743F">
        <w:rPr>
          <w:rFonts w:ascii="Arial" w:hAnsi="Arial" w:cs="Arial"/>
          <w:sz w:val="22"/>
          <w:szCs w:val="22"/>
          <w:lang w:val="en-GB"/>
        </w:rPr>
        <w:t xml:space="preserve"> = 7.5 Hz) and 1.92 (</w:t>
      </w:r>
      <w:r w:rsidR="0022743F" w:rsidRPr="002D632D">
        <w:rPr>
          <w:rFonts w:ascii="Arial" w:hAnsi="Arial" w:cs="Arial"/>
          <w:sz w:val="22"/>
          <w:szCs w:val="22"/>
          <w:vertAlign w:val="superscript"/>
          <w:lang w:val="en-GB"/>
        </w:rPr>
        <w:t>3</w:t>
      </w:r>
      <w:r w:rsidR="0022743F" w:rsidRPr="002D632D">
        <w:rPr>
          <w:rFonts w:ascii="Arial" w:hAnsi="Arial" w:cs="Arial"/>
          <w:i/>
          <w:iCs/>
          <w:sz w:val="22"/>
          <w:szCs w:val="22"/>
          <w:lang w:val="en-GB"/>
        </w:rPr>
        <w:t>J</w:t>
      </w:r>
      <w:r w:rsidR="0022743F">
        <w:rPr>
          <w:rFonts w:ascii="Arial" w:hAnsi="Arial" w:cs="Arial"/>
          <w:sz w:val="22"/>
          <w:szCs w:val="22"/>
          <w:lang w:val="en-GB"/>
        </w:rPr>
        <w:t xml:space="preserve"> = 7.5 Hz) ppm and present the multiplicity of a quintuplet due to the coupling with </w:t>
      </w:r>
      <w:r w:rsidR="0022743F" w:rsidRPr="00AA31BD">
        <w:rPr>
          <w:rFonts w:ascii="Arial" w:hAnsi="Arial" w:cs="Arial"/>
          <w:color w:val="7030A0"/>
          <w:sz w:val="22"/>
          <w:szCs w:val="22"/>
          <w:lang w:val="en-GB"/>
        </w:rPr>
        <w:t>H</w:t>
      </w:r>
      <w:r w:rsidR="0022743F" w:rsidRPr="00AA31BD">
        <w:rPr>
          <w:rFonts w:ascii="Arial" w:hAnsi="Arial" w:cs="Arial"/>
          <w:color w:val="7030A0"/>
          <w:sz w:val="22"/>
          <w:szCs w:val="22"/>
          <w:vertAlign w:val="superscript"/>
          <w:lang w:val="en-GB"/>
        </w:rPr>
        <w:t>1</w:t>
      </w:r>
      <w:r w:rsidR="0022743F">
        <w:rPr>
          <w:rFonts w:ascii="Arial" w:hAnsi="Arial" w:cs="Arial"/>
          <w:sz w:val="22"/>
          <w:szCs w:val="22"/>
          <w:lang w:val="en-GB"/>
        </w:rPr>
        <w:t xml:space="preserve"> and </w:t>
      </w:r>
      <w:r w:rsidR="0022743F" w:rsidRPr="00AA31BD">
        <w:rPr>
          <w:rFonts w:ascii="Arial" w:hAnsi="Arial" w:cs="Arial"/>
          <w:color w:val="7030A0"/>
          <w:sz w:val="22"/>
          <w:szCs w:val="22"/>
          <w:lang w:val="en-GB"/>
        </w:rPr>
        <w:t>H</w:t>
      </w:r>
      <w:r w:rsidR="0022743F" w:rsidRPr="00AA31BD">
        <w:rPr>
          <w:rFonts w:ascii="Arial" w:hAnsi="Arial" w:cs="Arial"/>
          <w:color w:val="7030A0"/>
          <w:sz w:val="22"/>
          <w:szCs w:val="22"/>
          <w:vertAlign w:val="superscript"/>
          <w:lang w:val="en-GB"/>
        </w:rPr>
        <w:t>3</w:t>
      </w:r>
      <w:r w:rsidR="0022743F">
        <w:rPr>
          <w:rFonts w:ascii="Arial" w:hAnsi="Arial" w:cs="Arial"/>
          <w:sz w:val="22"/>
          <w:szCs w:val="22"/>
          <w:lang w:val="en-GB"/>
        </w:rPr>
        <w:t xml:space="preserve">. This determines unambiguously that the starting cyclopropyl moiety at </w:t>
      </w:r>
      <w:r w:rsidR="00AA31BD">
        <w:rPr>
          <w:rFonts w:ascii="Arial" w:hAnsi="Arial" w:cs="Arial"/>
          <w:sz w:val="22"/>
          <w:szCs w:val="22"/>
          <w:lang w:val="en-GB"/>
        </w:rPr>
        <w:t xml:space="preserve">compound </w:t>
      </w:r>
      <w:r w:rsidR="00AA31BD" w:rsidRPr="00AA31BD">
        <w:rPr>
          <w:rFonts w:ascii="Arial" w:hAnsi="Arial" w:cs="Arial"/>
          <w:b/>
          <w:bCs/>
          <w:sz w:val="22"/>
          <w:szCs w:val="22"/>
          <w:lang w:val="en-GB"/>
        </w:rPr>
        <w:t>7</w:t>
      </w:r>
      <w:r w:rsidR="0022743F">
        <w:rPr>
          <w:rFonts w:ascii="Arial" w:hAnsi="Arial" w:cs="Arial"/>
          <w:sz w:val="22"/>
          <w:szCs w:val="22"/>
          <w:lang w:val="en-GB"/>
        </w:rPr>
        <w:t xml:space="preserve"> had been opened and now a linear al</w:t>
      </w:r>
      <w:r w:rsidR="00BB7467">
        <w:rPr>
          <w:rFonts w:ascii="Arial" w:hAnsi="Arial" w:cs="Arial"/>
          <w:sz w:val="22"/>
          <w:szCs w:val="22"/>
          <w:lang w:val="en-GB"/>
        </w:rPr>
        <w:t>ky</w:t>
      </w:r>
      <w:r w:rsidR="0022743F">
        <w:rPr>
          <w:rFonts w:ascii="Arial" w:hAnsi="Arial" w:cs="Arial"/>
          <w:sz w:val="22"/>
          <w:szCs w:val="22"/>
          <w:lang w:val="en-GB"/>
        </w:rPr>
        <w:t xml:space="preserve">lic </w:t>
      </w:r>
      <w:r w:rsidR="0092275C" w:rsidRPr="0092275C">
        <w:rPr>
          <w:rFonts w:ascii="Arial" w:hAnsi="Arial" w:cs="Arial"/>
          <w:color w:val="7030A0"/>
          <w:sz w:val="22"/>
          <w:szCs w:val="22"/>
          <w:lang w:val="en-GB"/>
        </w:rPr>
        <w:t>C</w:t>
      </w:r>
      <w:r w:rsidR="0092275C" w:rsidRPr="0092275C">
        <w:rPr>
          <w:rFonts w:ascii="Arial" w:hAnsi="Arial" w:cs="Arial"/>
          <w:color w:val="7030A0"/>
          <w:sz w:val="22"/>
          <w:szCs w:val="22"/>
          <w:vertAlign w:val="superscript"/>
          <w:lang w:val="en-GB"/>
        </w:rPr>
        <w:t>2</w:t>
      </w:r>
      <w:r w:rsidR="0092275C">
        <w:rPr>
          <w:rFonts w:ascii="Arial" w:hAnsi="Arial" w:cs="Arial"/>
          <w:sz w:val="22"/>
          <w:szCs w:val="22"/>
          <w:lang w:val="en-GB"/>
        </w:rPr>
        <w:t>–</w:t>
      </w:r>
      <w:r w:rsidR="0092275C" w:rsidRPr="0092275C">
        <w:rPr>
          <w:rFonts w:ascii="Arial" w:hAnsi="Arial" w:cs="Arial"/>
          <w:color w:val="7030A0"/>
          <w:sz w:val="22"/>
          <w:szCs w:val="22"/>
          <w:lang w:val="en-GB"/>
        </w:rPr>
        <w:t>C</w:t>
      </w:r>
      <w:r w:rsidR="0092275C" w:rsidRPr="0092275C">
        <w:rPr>
          <w:rFonts w:ascii="Arial" w:hAnsi="Arial" w:cs="Arial"/>
          <w:color w:val="7030A0"/>
          <w:sz w:val="22"/>
          <w:szCs w:val="22"/>
          <w:vertAlign w:val="superscript"/>
          <w:lang w:val="en-GB"/>
        </w:rPr>
        <w:t>3</w:t>
      </w:r>
      <w:r w:rsidR="0092275C">
        <w:rPr>
          <w:rFonts w:ascii="Arial" w:hAnsi="Arial" w:cs="Arial"/>
          <w:sz w:val="22"/>
          <w:szCs w:val="22"/>
          <w:lang w:val="en-GB"/>
        </w:rPr>
        <w:t xml:space="preserve"> </w:t>
      </w:r>
      <w:r w:rsidR="0022743F">
        <w:rPr>
          <w:rFonts w:ascii="Arial" w:hAnsi="Arial" w:cs="Arial"/>
          <w:sz w:val="22"/>
          <w:szCs w:val="22"/>
          <w:lang w:val="en-GB"/>
        </w:rPr>
        <w:t xml:space="preserve">chain is present in the molecule </w:t>
      </w:r>
      <w:r w:rsidR="0022743F" w:rsidRPr="00AA31BD">
        <w:rPr>
          <w:rFonts w:ascii="Arial" w:hAnsi="Arial" w:cs="Arial"/>
          <w:b/>
          <w:bCs/>
          <w:sz w:val="22"/>
          <w:szCs w:val="22"/>
          <w:lang w:val="en-GB"/>
        </w:rPr>
        <w:t>8</w:t>
      </w:r>
      <w:r w:rsidR="0022743F">
        <w:rPr>
          <w:rFonts w:ascii="Arial" w:hAnsi="Arial" w:cs="Arial"/>
          <w:sz w:val="22"/>
          <w:szCs w:val="22"/>
          <w:lang w:val="en-GB"/>
        </w:rPr>
        <w:t>.</w:t>
      </w:r>
      <w:r w:rsidR="00AA31BD">
        <w:rPr>
          <w:rFonts w:ascii="Arial" w:hAnsi="Arial" w:cs="Arial"/>
          <w:sz w:val="22"/>
          <w:szCs w:val="22"/>
          <w:lang w:val="en-GB"/>
        </w:rPr>
        <w:t xml:space="preserve"> </w:t>
      </w:r>
      <w:r w:rsidR="00BB7467">
        <w:rPr>
          <w:rFonts w:ascii="Arial" w:hAnsi="Arial" w:cs="Arial"/>
          <w:sz w:val="22"/>
          <w:szCs w:val="22"/>
          <w:lang w:val="en-GB"/>
        </w:rPr>
        <w:t xml:space="preserve">This is eventually confirmed by the presence </w:t>
      </w:r>
      <w:r w:rsidR="00BB7467">
        <w:rPr>
          <w:rFonts w:ascii="Arial" w:hAnsi="Arial" w:cs="Arial"/>
          <w:sz w:val="22"/>
          <w:szCs w:val="22"/>
          <w:lang w:val="en-GB"/>
        </w:rPr>
        <w:lastRenderedPageBreak/>
        <w:t>of the</w:t>
      </w:r>
      <w:r w:rsidR="00AA31BD">
        <w:rPr>
          <w:rFonts w:ascii="Arial" w:hAnsi="Arial" w:cs="Arial"/>
          <w:sz w:val="22"/>
          <w:szCs w:val="22"/>
          <w:lang w:val="en-GB"/>
        </w:rPr>
        <w:t xml:space="preserve"> </w:t>
      </w:r>
      <w:r w:rsidR="00AA31BD" w:rsidRPr="00AA31BD">
        <w:rPr>
          <w:rFonts w:ascii="Arial" w:hAnsi="Arial" w:cs="Arial"/>
          <w:color w:val="7030A0"/>
          <w:sz w:val="22"/>
          <w:szCs w:val="22"/>
          <w:lang w:val="en-GB"/>
        </w:rPr>
        <w:t>H</w:t>
      </w:r>
      <w:r w:rsidR="00AA31BD" w:rsidRPr="00AA31BD">
        <w:rPr>
          <w:rFonts w:ascii="Arial" w:hAnsi="Arial" w:cs="Arial"/>
          <w:color w:val="7030A0"/>
          <w:sz w:val="22"/>
          <w:szCs w:val="22"/>
          <w:vertAlign w:val="superscript"/>
          <w:lang w:val="en-GB"/>
        </w:rPr>
        <w:t>3</w:t>
      </w:r>
      <w:r w:rsidR="00AA31BD">
        <w:rPr>
          <w:rFonts w:ascii="Arial" w:hAnsi="Arial" w:cs="Arial"/>
          <w:sz w:val="22"/>
          <w:szCs w:val="22"/>
          <w:lang w:val="en-GB"/>
        </w:rPr>
        <w:t xml:space="preserve"> from the methyl group</w:t>
      </w:r>
      <w:r w:rsidR="00BB7467">
        <w:rPr>
          <w:rFonts w:ascii="Arial" w:hAnsi="Arial" w:cs="Arial"/>
          <w:sz w:val="22"/>
          <w:szCs w:val="22"/>
          <w:lang w:val="en-GB"/>
        </w:rPr>
        <w:t>, which</w:t>
      </w:r>
      <w:r w:rsidR="00AA31BD">
        <w:rPr>
          <w:rFonts w:ascii="Arial" w:hAnsi="Arial" w:cs="Arial"/>
          <w:sz w:val="22"/>
          <w:szCs w:val="22"/>
          <w:lang w:val="en-GB"/>
        </w:rPr>
        <w:t xml:space="preserve"> feature a signal for each of the </w:t>
      </w:r>
      <w:r w:rsidR="00AA31BD" w:rsidRPr="00AA31BD">
        <w:rPr>
          <w:rFonts w:ascii="Arial" w:hAnsi="Arial" w:cs="Arial"/>
          <w:i/>
          <w:iCs/>
          <w:sz w:val="22"/>
          <w:szCs w:val="22"/>
          <w:lang w:val="en-GB"/>
        </w:rPr>
        <w:t>E/Z</w:t>
      </w:r>
      <w:r w:rsidR="00AA31BD">
        <w:rPr>
          <w:rFonts w:ascii="Arial" w:hAnsi="Arial" w:cs="Arial"/>
          <w:sz w:val="22"/>
          <w:szCs w:val="22"/>
          <w:lang w:val="en-GB"/>
        </w:rPr>
        <w:t xml:space="preserve"> isomers at 0.95 (t, </w:t>
      </w:r>
      <w:r w:rsidR="00AA31BD" w:rsidRPr="002D632D">
        <w:rPr>
          <w:rFonts w:ascii="Arial" w:hAnsi="Arial" w:cs="Arial"/>
          <w:sz w:val="22"/>
          <w:szCs w:val="22"/>
          <w:vertAlign w:val="superscript"/>
          <w:lang w:val="en-GB"/>
        </w:rPr>
        <w:t>3</w:t>
      </w:r>
      <w:r w:rsidR="00AA31BD" w:rsidRPr="002D632D">
        <w:rPr>
          <w:rFonts w:ascii="Arial" w:hAnsi="Arial" w:cs="Arial"/>
          <w:i/>
          <w:iCs/>
          <w:sz w:val="22"/>
          <w:szCs w:val="22"/>
          <w:lang w:val="en-GB"/>
        </w:rPr>
        <w:t>J</w:t>
      </w:r>
      <w:r w:rsidR="00AA31BD">
        <w:rPr>
          <w:rFonts w:ascii="Arial" w:hAnsi="Arial" w:cs="Arial"/>
          <w:sz w:val="22"/>
          <w:szCs w:val="22"/>
          <w:lang w:val="en-GB"/>
        </w:rPr>
        <w:t xml:space="preserve"> = 7.5 Hz) and 0.4 (t, </w:t>
      </w:r>
      <w:r w:rsidR="00AA31BD" w:rsidRPr="002D632D">
        <w:rPr>
          <w:rFonts w:ascii="Arial" w:hAnsi="Arial" w:cs="Arial"/>
          <w:sz w:val="22"/>
          <w:szCs w:val="22"/>
          <w:vertAlign w:val="superscript"/>
          <w:lang w:val="en-GB"/>
        </w:rPr>
        <w:t>3</w:t>
      </w:r>
      <w:r w:rsidR="00AA31BD" w:rsidRPr="002D632D">
        <w:rPr>
          <w:rFonts w:ascii="Arial" w:hAnsi="Arial" w:cs="Arial"/>
          <w:i/>
          <w:iCs/>
          <w:sz w:val="22"/>
          <w:szCs w:val="22"/>
          <w:lang w:val="en-GB"/>
        </w:rPr>
        <w:t>J</w:t>
      </w:r>
      <w:r w:rsidR="00AA31BD">
        <w:rPr>
          <w:rFonts w:ascii="Arial" w:hAnsi="Arial" w:cs="Arial"/>
          <w:sz w:val="22"/>
          <w:szCs w:val="22"/>
          <w:lang w:val="en-GB"/>
        </w:rPr>
        <w:t xml:space="preserve"> = 7.5 Hz) ppm.</w:t>
      </w:r>
    </w:p>
    <w:p w14:paraId="7E49433E" w14:textId="6CEA1C16" w:rsidR="003374FA" w:rsidRPr="00084CF3" w:rsidRDefault="00D35E0F" w:rsidP="00084CF3">
      <w:pPr>
        <w:jc w:val="center"/>
        <w:rPr>
          <w:sz w:val="22"/>
          <w:szCs w:val="22"/>
          <w:lang w:val="en-US"/>
        </w:rPr>
      </w:pPr>
      <w:r w:rsidRPr="00D35E0F">
        <w:rPr>
          <w:noProof/>
          <w:color w:val="7030A0"/>
        </w:rPr>
        <mc:AlternateContent>
          <mc:Choice Requires="wps">
            <w:drawing>
              <wp:anchor distT="0" distB="0" distL="114300" distR="114300" simplePos="0" relativeHeight="251672576" behindDoc="0" locked="0" layoutInCell="1" allowOverlap="1" wp14:anchorId="642E8F27" wp14:editId="6399BFE5">
                <wp:simplePos x="0" y="0"/>
                <wp:positionH relativeFrom="column">
                  <wp:posOffset>4206240</wp:posOffset>
                </wp:positionH>
                <wp:positionV relativeFrom="paragraph">
                  <wp:posOffset>2962593</wp:posOffset>
                </wp:positionV>
                <wp:extent cx="918845" cy="309245"/>
                <wp:effectExtent l="0" t="0" r="14605" b="14605"/>
                <wp:wrapNone/>
                <wp:docPr id="10" name="Rectángulo 10"/>
                <wp:cNvGraphicFramePr/>
                <a:graphic xmlns:a="http://schemas.openxmlformats.org/drawingml/2006/main">
                  <a:graphicData uri="http://schemas.microsoft.com/office/word/2010/wordprocessingShape">
                    <wps:wsp>
                      <wps:cNvSpPr/>
                      <wps:spPr>
                        <a:xfrm>
                          <a:off x="0" y="0"/>
                          <a:ext cx="918845" cy="309245"/>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45D18" id="Rectángulo 10" o:spid="_x0000_s1026" style="position:absolute;margin-left:331.2pt;margin-top:233.3pt;width:72.35pt;height:24.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" filled="f" strokecolor="#7030a0" strokeweight="1pt"/>
            </w:pict>
          </mc:Fallback>
        </mc:AlternateContent>
      </w:r>
      <w:r>
        <w:rPr>
          <w:noProof/>
        </w:rPr>
        <mc:AlternateContent>
          <mc:Choice Requires="wps">
            <w:drawing>
              <wp:anchor distT="45720" distB="45720" distL="114300" distR="114300" simplePos="0" relativeHeight="251711488" behindDoc="0" locked="0" layoutInCell="1" allowOverlap="1" wp14:anchorId="7E0CCF29" wp14:editId="6DB7EFBA">
                <wp:simplePos x="0" y="0"/>
                <wp:positionH relativeFrom="column">
                  <wp:posOffset>4133215</wp:posOffset>
                </wp:positionH>
                <wp:positionV relativeFrom="paragraph">
                  <wp:posOffset>2745740</wp:posOffset>
                </wp:positionV>
                <wp:extent cx="328613" cy="280800"/>
                <wp:effectExtent l="0" t="0" r="0" b="5080"/>
                <wp:wrapNone/>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3" cy="280800"/>
                        </a:xfrm>
                        <a:prstGeom prst="rect">
                          <a:avLst/>
                        </a:prstGeom>
                        <a:noFill/>
                        <a:ln w="9525">
                          <a:noFill/>
                          <a:miter lim="800000"/>
                          <a:headEnd/>
                          <a:tailEnd/>
                        </a:ln>
                      </wps:spPr>
                      <wps:txbx>
                        <w:txbxContent>
                          <w:p w14:paraId="7424ED77" w14:textId="343E7898" w:rsidR="00D35E0F" w:rsidRPr="00BC17B8" w:rsidRDefault="00D35E0F" w:rsidP="00D35E0F">
                            <w:pPr>
                              <w:rPr>
                                <w:color w:val="7030A0"/>
                                <w:sz w:val="20"/>
                                <w:szCs w:val="20"/>
                                <w:lang w:val="en-US"/>
                              </w:rPr>
                            </w:pPr>
                            <w:r>
                              <w:rPr>
                                <w:color w:val="7030A0"/>
                                <w:sz w:val="20"/>
                                <w:szCs w:val="20"/>
                                <w:lang w:val="en-US"/>
                              </w:rPr>
                              <w:t>C</w:t>
                            </w:r>
                            <w:r>
                              <w:rPr>
                                <w:color w:val="7030A0"/>
                                <w:sz w:val="20"/>
                                <w:szCs w:val="20"/>
                                <w:vertAlign w:val="superscript"/>
                                <w:lang w:val="en-US"/>
                              </w:rPr>
                              <w:t>4</w:t>
                            </w:r>
                            <w:r w:rsidRPr="00BC17B8">
                              <w:rPr>
                                <w:color w:val="7030A0"/>
                                <w:sz w:val="20"/>
                                <w:szCs w:val="20"/>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CCF29" id="_x0000_s1033" type="#_x0000_t202" style="position:absolute;left:0;text-align:left;margin-left:325.45pt;margin-top:216.2pt;width:25.9pt;height:22.1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" filled="f" stroked="f">
                <v:textbox>
                  <w:txbxContent>
                    <w:p w14:paraId="7424ED77" w14:textId="343E7898" w:rsidR="00D35E0F" w:rsidRPr="00BC17B8" w:rsidRDefault="00D35E0F" w:rsidP="00D35E0F">
                      <w:pPr>
                        <w:rPr>
                          <w:color w:val="7030A0"/>
                          <w:sz w:val="20"/>
                          <w:szCs w:val="20"/>
                          <w:lang w:val="en-US"/>
                        </w:rPr>
                      </w:pPr>
                      <w:r>
                        <w:rPr>
                          <w:color w:val="7030A0"/>
                          <w:sz w:val="20"/>
                          <w:szCs w:val="20"/>
                          <w:lang w:val="en-US"/>
                        </w:rPr>
                        <w:t>C</w:t>
                      </w:r>
                      <w:r>
                        <w:rPr>
                          <w:color w:val="7030A0"/>
                          <w:sz w:val="20"/>
                          <w:szCs w:val="20"/>
                          <w:vertAlign w:val="superscript"/>
                          <w:lang w:val="en-US"/>
                        </w:rPr>
                        <w:t>4</w:t>
                      </w:r>
                      <w:r w:rsidRPr="00BC17B8">
                        <w:rPr>
                          <w:color w:val="7030A0"/>
                          <w:sz w:val="20"/>
                          <w:szCs w:val="20"/>
                          <w:lang w:val="en-US"/>
                        </w:rPr>
                        <w:t>1</w:t>
                      </w:r>
                    </w:p>
                  </w:txbxContent>
                </v:textbox>
              </v:shape>
            </w:pict>
          </mc:Fallback>
        </mc:AlternateContent>
      </w:r>
      <w:r>
        <w:rPr>
          <w:noProof/>
        </w:rPr>
        <mc:AlternateContent>
          <mc:Choice Requires="wps">
            <w:drawing>
              <wp:anchor distT="45720" distB="45720" distL="114300" distR="114300" simplePos="0" relativeHeight="251709440" behindDoc="0" locked="0" layoutInCell="1" allowOverlap="1" wp14:anchorId="37699BEE" wp14:editId="51108015">
                <wp:simplePos x="0" y="0"/>
                <wp:positionH relativeFrom="column">
                  <wp:posOffset>4366895</wp:posOffset>
                </wp:positionH>
                <wp:positionV relativeFrom="paragraph">
                  <wp:posOffset>2745740</wp:posOffset>
                </wp:positionV>
                <wp:extent cx="328613" cy="280800"/>
                <wp:effectExtent l="0" t="0" r="0" b="5080"/>
                <wp:wrapNone/>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3" cy="280800"/>
                        </a:xfrm>
                        <a:prstGeom prst="rect">
                          <a:avLst/>
                        </a:prstGeom>
                        <a:noFill/>
                        <a:ln w="9525">
                          <a:noFill/>
                          <a:miter lim="800000"/>
                          <a:headEnd/>
                          <a:tailEnd/>
                        </a:ln>
                      </wps:spPr>
                      <wps:txbx>
                        <w:txbxContent>
                          <w:p w14:paraId="0EE446B9" w14:textId="23F3A387" w:rsidR="00D35E0F" w:rsidRPr="00BC17B8" w:rsidRDefault="00D35E0F" w:rsidP="00D35E0F">
                            <w:pPr>
                              <w:rPr>
                                <w:color w:val="7030A0"/>
                                <w:sz w:val="20"/>
                                <w:szCs w:val="20"/>
                                <w:lang w:val="en-US"/>
                              </w:rPr>
                            </w:pPr>
                            <w:r>
                              <w:rPr>
                                <w:color w:val="7030A0"/>
                                <w:sz w:val="20"/>
                                <w:szCs w:val="20"/>
                                <w:lang w:val="en-US"/>
                              </w:rPr>
                              <w:t>C</w:t>
                            </w:r>
                            <w:r>
                              <w:rPr>
                                <w:color w:val="7030A0"/>
                                <w:sz w:val="20"/>
                                <w:szCs w:val="20"/>
                                <w:vertAlign w:val="superscript"/>
                                <w:lang w:val="en-US"/>
                              </w:rPr>
                              <w:t>4</w:t>
                            </w:r>
                            <w:r w:rsidRPr="00BC17B8">
                              <w:rPr>
                                <w:color w:val="7030A0"/>
                                <w:sz w:val="20"/>
                                <w:szCs w:val="20"/>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99BEE" id="_x0000_s1034" type="#_x0000_t202" style="position:absolute;left:0;text-align:left;margin-left:343.85pt;margin-top:216.2pt;width:25.9pt;height:22.1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" filled="f" stroked="f">
                <v:textbox>
                  <w:txbxContent>
                    <w:p w14:paraId="0EE446B9" w14:textId="23F3A387" w:rsidR="00D35E0F" w:rsidRPr="00BC17B8" w:rsidRDefault="00D35E0F" w:rsidP="00D35E0F">
                      <w:pPr>
                        <w:rPr>
                          <w:color w:val="7030A0"/>
                          <w:sz w:val="20"/>
                          <w:szCs w:val="20"/>
                          <w:lang w:val="en-US"/>
                        </w:rPr>
                      </w:pPr>
                      <w:r>
                        <w:rPr>
                          <w:color w:val="7030A0"/>
                          <w:sz w:val="20"/>
                          <w:szCs w:val="20"/>
                          <w:lang w:val="en-US"/>
                        </w:rPr>
                        <w:t>C</w:t>
                      </w:r>
                      <w:r>
                        <w:rPr>
                          <w:color w:val="7030A0"/>
                          <w:sz w:val="20"/>
                          <w:szCs w:val="20"/>
                          <w:vertAlign w:val="superscript"/>
                          <w:lang w:val="en-US"/>
                        </w:rPr>
                        <w:t>4</w:t>
                      </w:r>
                      <w:r w:rsidRPr="00BC17B8">
                        <w:rPr>
                          <w:color w:val="7030A0"/>
                          <w:sz w:val="20"/>
                          <w:szCs w:val="20"/>
                          <w:lang w:val="en-US"/>
                        </w:rPr>
                        <w:t>1</w:t>
                      </w:r>
                    </w:p>
                  </w:txbxContent>
                </v:textbox>
              </v:shape>
            </w:pict>
          </mc:Fallback>
        </mc:AlternateContent>
      </w:r>
      <w:r>
        <w:rPr>
          <w:noProof/>
        </w:rPr>
        <mc:AlternateContent>
          <mc:Choice Requires="wps">
            <w:drawing>
              <wp:anchor distT="45720" distB="45720" distL="114300" distR="114300" simplePos="0" relativeHeight="251707392" behindDoc="0" locked="0" layoutInCell="1" allowOverlap="1" wp14:anchorId="6502439A" wp14:editId="74577D78">
                <wp:simplePos x="0" y="0"/>
                <wp:positionH relativeFrom="column">
                  <wp:posOffset>4891088</wp:posOffset>
                </wp:positionH>
                <wp:positionV relativeFrom="paragraph">
                  <wp:posOffset>2745740</wp:posOffset>
                </wp:positionV>
                <wp:extent cx="328613" cy="280800"/>
                <wp:effectExtent l="0" t="0" r="0" b="5080"/>
                <wp:wrapNone/>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3" cy="280800"/>
                        </a:xfrm>
                        <a:prstGeom prst="rect">
                          <a:avLst/>
                        </a:prstGeom>
                        <a:noFill/>
                        <a:ln w="9525">
                          <a:noFill/>
                          <a:miter lim="800000"/>
                          <a:headEnd/>
                          <a:tailEnd/>
                        </a:ln>
                      </wps:spPr>
                      <wps:txbx>
                        <w:txbxContent>
                          <w:p w14:paraId="5AD56E91" w14:textId="40FC3F9E" w:rsidR="00D35E0F" w:rsidRPr="00BC17B8" w:rsidRDefault="00D35E0F" w:rsidP="00D35E0F">
                            <w:pPr>
                              <w:rPr>
                                <w:color w:val="7030A0"/>
                                <w:sz w:val="20"/>
                                <w:szCs w:val="20"/>
                                <w:lang w:val="en-US"/>
                              </w:rPr>
                            </w:pPr>
                            <w:r>
                              <w:rPr>
                                <w:color w:val="7030A0"/>
                                <w:sz w:val="20"/>
                                <w:szCs w:val="20"/>
                                <w:lang w:val="en-US"/>
                              </w:rPr>
                              <w:t>C</w:t>
                            </w:r>
                            <w:r>
                              <w:rPr>
                                <w:color w:val="7030A0"/>
                                <w:sz w:val="20"/>
                                <w:szCs w:val="20"/>
                                <w:vertAlign w:val="superscript"/>
                                <w:lang w:val="en-US"/>
                              </w:rPr>
                              <w:t>3</w:t>
                            </w:r>
                            <w:r w:rsidRPr="00BC17B8">
                              <w:rPr>
                                <w:color w:val="7030A0"/>
                                <w:sz w:val="20"/>
                                <w:szCs w:val="20"/>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2439A" id="_x0000_s1035" type="#_x0000_t202" style="position:absolute;left:0;text-align:left;margin-left:385.15pt;margin-top:216.2pt;width:25.9pt;height:22.1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" filled="f" stroked="f">
                <v:textbox>
                  <w:txbxContent>
                    <w:p w14:paraId="5AD56E91" w14:textId="40FC3F9E" w:rsidR="00D35E0F" w:rsidRPr="00BC17B8" w:rsidRDefault="00D35E0F" w:rsidP="00D35E0F">
                      <w:pPr>
                        <w:rPr>
                          <w:color w:val="7030A0"/>
                          <w:sz w:val="20"/>
                          <w:szCs w:val="20"/>
                          <w:lang w:val="en-US"/>
                        </w:rPr>
                      </w:pPr>
                      <w:r>
                        <w:rPr>
                          <w:color w:val="7030A0"/>
                          <w:sz w:val="20"/>
                          <w:szCs w:val="20"/>
                          <w:lang w:val="en-US"/>
                        </w:rPr>
                        <w:t>C</w:t>
                      </w:r>
                      <w:r>
                        <w:rPr>
                          <w:color w:val="7030A0"/>
                          <w:sz w:val="20"/>
                          <w:szCs w:val="20"/>
                          <w:vertAlign w:val="superscript"/>
                          <w:lang w:val="en-US"/>
                        </w:rPr>
                        <w:t>3</w:t>
                      </w:r>
                      <w:r w:rsidRPr="00BC17B8">
                        <w:rPr>
                          <w:color w:val="7030A0"/>
                          <w:sz w:val="20"/>
                          <w:szCs w:val="20"/>
                          <w:lang w:val="en-US"/>
                        </w:rPr>
                        <w:t>1</w:t>
                      </w:r>
                    </w:p>
                  </w:txbxContent>
                </v:textbox>
              </v:shape>
            </w:pict>
          </mc:Fallback>
        </mc:AlternateContent>
      </w:r>
      <w:r>
        <w:rPr>
          <w:noProof/>
        </w:rPr>
        <mc:AlternateContent>
          <mc:Choice Requires="wps">
            <w:drawing>
              <wp:anchor distT="45720" distB="45720" distL="114300" distR="114300" simplePos="0" relativeHeight="251705344" behindDoc="0" locked="0" layoutInCell="1" allowOverlap="1" wp14:anchorId="14D7906C" wp14:editId="7C796B89">
                <wp:simplePos x="0" y="0"/>
                <wp:positionH relativeFrom="column">
                  <wp:posOffset>4695825</wp:posOffset>
                </wp:positionH>
                <wp:positionV relativeFrom="paragraph">
                  <wp:posOffset>2745740</wp:posOffset>
                </wp:positionV>
                <wp:extent cx="328613" cy="280800"/>
                <wp:effectExtent l="0" t="0" r="0" b="5080"/>
                <wp:wrapNone/>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3" cy="280800"/>
                        </a:xfrm>
                        <a:prstGeom prst="rect">
                          <a:avLst/>
                        </a:prstGeom>
                        <a:noFill/>
                        <a:ln w="9525">
                          <a:noFill/>
                          <a:miter lim="800000"/>
                          <a:headEnd/>
                          <a:tailEnd/>
                        </a:ln>
                      </wps:spPr>
                      <wps:txbx>
                        <w:txbxContent>
                          <w:p w14:paraId="5DF2927C" w14:textId="409F4794" w:rsidR="00D35E0F" w:rsidRPr="00BC17B8" w:rsidRDefault="00D35E0F" w:rsidP="00D35E0F">
                            <w:pPr>
                              <w:rPr>
                                <w:color w:val="7030A0"/>
                                <w:sz w:val="20"/>
                                <w:szCs w:val="20"/>
                                <w:lang w:val="en-US"/>
                              </w:rPr>
                            </w:pPr>
                            <w:r>
                              <w:rPr>
                                <w:color w:val="7030A0"/>
                                <w:sz w:val="20"/>
                                <w:szCs w:val="20"/>
                                <w:lang w:val="en-US"/>
                              </w:rPr>
                              <w:t>C</w:t>
                            </w:r>
                            <w:r>
                              <w:rPr>
                                <w:color w:val="7030A0"/>
                                <w:sz w:val="20"/>
                                <w:szCs w:val="20"/>
                                <w:vertAlign w:val="superscript"/>
                                <w:lang w:val="en-US"/>
                              </w:rPr>
                              <w:t>2</w:t>
                            </w:r>
                            <w:r w:rsidRPr="00BC17B8">
                              <w:rPr>
                                <w:color w:val="7030A0"/>
                                <w:sz w:val="20"/>
                                <w:szCs w:val="20"/>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7906C" id="_x0000_s1036" type="#_x0000_t202" style="position:absolute;left:0;text-align:left;margin-left:369.75pt;margin-top:216.2pt;width:25.9pt;height:22.1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" filled="f" stroked="f">
                <v:textbox>
                  <w:txbxContent>
                    <w:p w14:paraId="5DF2927C" w14:textId="409F4794" w:rsidR="00D35E0F" w:rsidRPr="00BC17B8" w:rsidRDefault="00D35E0F" w:rsidP="00D35E0F">
                      <w:pPr>
                        <w:rPr>
                          <w:color w:val="7030A0"/>
                          <w:sz w:val="20"/>
                          <w:szCs w:val="20"/>
                          <w:lang w:val="en-US"/>
                        </w:rPr>
                      </w:pPr>
                      <w:r>
                        <w:rPr>
                          <w:color w:val="7030A0"/>
                          <w:sz w:val="20"/>
                          <w:szCs w:val="20"/>
                          <w:lang w:val="en-US"/>
                        </w:rPr>
                        <w:t>C</w:t>
                      </w:r>
                      <w:r>
                        <w:rPr>
                          <w:color w:val="7030A0"/>
                          <w:sz w:val="20"/>
                          <w:szCs w:val="20"/>
                          <w:vertAlign w:val="superscript"/>
                          <w:lang w:val="en-US"/>
                        </w:rPr>
                        <w:t>2</w:t>
                      </w:r>
                      <w:r w:rsidRPr="00BC17B8">
                        <w:rPr>
                          <w:color w:val="7030A0"/>
                          <w:sz w:val="20"/>
                          <w:szCs w:val="20"/>
                          <w:lang w:val="en-US"/>
                        </w:rPr>
                        <w:t>1</w:t>
                      </w:r>
                    </w:p>
                  </w:txbxContent>
                </v:textbox>
              </v:shape>
            </w:pict>
          </mc:Fallback>
        </mc:AlternateContent>
      </w:r>
      <w:r w:rsidR="0061367C">
        <w:object w:dxaOrig="16308" w:dyaOrig="11376" w14:anchorId="72FE9E27">
          <v:shape id="_x0000_i1060" type="#_x0000_t75" style="width:424.8pt;height:295.6pt" o:ole="">
            <v:imagedata r:id="rId85" o:title=""/>
          </v:shape>
          <o:OLEObject Type="Embed" ProgID="MestReNova.Document.1" ShapeID="_x0000_i1060" DrawAspect="Content" ObjectID="_1730118035" r:id="rId86"/>
        </w:object>
      </w:r>
    </w:p>
    <w:p w14:paraId="74DD346A" w14:textId="3BFD4348" w:rsidR="003374FA" w:rsidRPr="00194629" w:rsidRDefault="00F97B68" w:rsidP="003374FA">
      <w:pPr>
        <w:jc w:val="center"/>
        <w:rPr>
          <w:rFonts w:ascii="Arial" w:hAnsi="Arial" w:cs="Arial"/>
          <w:sz w:val="22"/>
          <w:szCs w:val="22"/>
          <w:lang w:val="en-US"/>
        </w:rPr>
      </w:pPr>
      <w:r>
        <w:rPr>
          <w:rFonts w:ascii="Arial" w:hAnsi="Arial" w:cs="Arial"/>
          <w:sz w:val="22"/>
          <w:szCs w:val="22"/>
          <w:lang w:val="en-US"/>
        </w:rPr>
        <w:t>Figure SI-</w:t>
      </w:r>
      <w:r w:rsidR="000F635A">
        <w:rPr>
          <w:rFonts w:ascii="Arial" w:hAnsi="Arial" w:cs="Arial"/>
          <w:sz w:val="22"/>
          <w:szCs w:val="22"/>
          <w:lang w:val="en-US"/>
        </w:rPr>
        <w:t>7</w:t>
      </w:r>
      <w:r w:rsidR="003374FA" w:rsidRPr="00194629">
        <w:rPr>
          <w:rFonts w:ascii="Arial" w:hAnsi="Arial" w:cs="Arial"/>
          <w:sz w:val="22"/>
          <w:szCs w:val="22"/>
          <w:lang w:val="en-US"/>
        </w:rPr>
        <w:t xml:space="preserve">. </w:t>
      </w:r>
      <w:r w:rsidR="003374FA" w:rsidRPr="00194629">
        <w:rPr>
          <w:rFonts w:ascii="Arial" w:hAnsi="Arial" w:cs="Arial"/>
          <w:sz w:val="22"/>
          <w:szCs w:val="22"/>
          <w:vertAlign w:val="superscript"/>
          <w:lang w:val="en-US"/>
        </w:rPr>
        <w:t>1</w:t>
      </w:r>
      <w:r w:rsidR="0072752D" w:rsidRPr="00194629">
        <w:rPr>
          <w:rFonts w:ascii="Arial" w:hAnsi="Arial" w:cs="Arial"/>
          <w:sz w:val="22"/>
          <w:szCs w:val="22"/>
          <w:vertAlign w:val="superscript"/>
          <w:lang w:val="en-US"/>
        </w:rPr>
        <w:t>3</w:t>
      </w:r>
      <w:r w:rsidR="0072752D" w:rsidRPr="00194629">
        <w:rPr>
          <w:rFonts w:ascii="Arial" w:hAnsi="Arial" w:cs="Arial"/>
          <w:sz w:val="22"/>
          <w:szCs w:val="22"/>
          <w:lang w:val="en-US"/>
        </w:rPr>
        <w:t>C</w:t>
      </w:r>
      <w:r w:rsidR="003374FA" w:rsidRPr="00194629">
        <w:rPr>
          <w:rFonts w:ascii="Arial" w:hAnsi="Arial" w:cs="Arial"/>
          <w:sz w:val="22"/>
          <w:szCs w:val="22"/>
          <w:lang w:val="en-US"/>
        </w:rPr>
        <w:t xml:space="preserve">-NMR spectra of the mixture of the compounds </w:t>
      </w:r>
      <w:r w:rsidR="003374FA" w:rsidRPr="00194629">
        <w:rPr>
          <w:rFonts w:ascii="Arial" w:hAnsi="Arial" w:cs="Arial"/>
          <w:b/>
          <w:bCs/>
          <w:sz w:val="22"/>
          <w:szCs w:val="22"/>
          <w:lang w:val="en-US"/>
        </w:rPr>
        <w:t>3ae</w:t>
      </w:r>
      <w:r w:rsidR="003374FA" w:rsidRPr="00194629">
        <w:rPr>
          <w:rFonts w:ascii="Arial" w:hAnsi="Arial" w:cs="Arial"/>
          <w:sz w:val="22"/>
          <w:szCs w:val="22"/>
          <w:lang w:val="en-US"/>
        </w:rPr>
        <w:t xml:space="preserve"> and </w:t>
      </w:r>
      <w:r w:rsidR="003374FA" w:rsidRPr="00194629">
        <w:rPr>
          <w:rFonts w:ascii="Arial" w:hAnsi="Arial" w:cs="Arial"/>
          <w:b/>
          <w:bCs/>
          <w:sz w:val="22"/>
          <w:szCs w:val="22"/>
          <w:lang w:val="en-US"/>
        </w:rPr>
        <w:t>8</w:t>
      </w:r>
      <w:r w:rsidR="003374FA" w:rsidRPr="00194629">
        <w:rPr>
          <w:rFonts w:ascii="Arial" w:hAnsi="Arial" w:cs="Arial"/>
          <w:sz w:val="22"/>
          <w:szCs w:val="22"/>
          <w:lang w:val="en-US"/>
        </w:rPr>
        <w:t>.</w:t>
      </w:r>
    </w:p>
    <w:p w14:paraId="17DAE643" w14:textId="4ADF8F01" w:rsidR="0080655B" w:rsidRPr="00194629" w:rsidRDefault="0061367C" w:rsidP="00180864">
      <w:pPr>
        <w:jc w:val="both"/>
        <w:rPr>
          <w:rFonts w:ascii="Arial" w:hAnsi="Arial" w:cs="Arial"/>
          <w:sz w:val="22"/>
          <w:szCs w:val="22"/>
          <w:lang w:val="en-US"/>
        </w:rPr>
      </w:pPr>
      <w:r w:rsidRPr="00194629">
        <w:rPr>
          <w:rFonts w:ascii="Arial" w:hAnsi="Arial" w:cs="Arial"/>
          <w:sz w:val="22"/>
          <w:szCs w:val="22"/>
          <w:lang w:val="en-US"/>
        </w:rPr>
        <w:t xml:space="preserve">The critical </w:t>
      </w:r>
      <w:r w:rsidRPr="00194629">
        <w:rPr>
          <w:rFonts w:ascii="Arial" w:hAnsi="Arial" w:cs="Arial"/>
          <w:sz w:val="22"/>
          <w:szCs w:val="22"/>
          <w:vertAlign w:val="superscript"/>
          <w:lang w:val="en-US"/>
        </w:rPr>
        <w:t>13</w:t>
      </w:r>
      <w:r w:rsidRPr="00194629">
        <w:rPr>
          <w:rFonts w:ascii="Arial" w:hAnsi="Arial" w:cs="Arial"/>
          <w:sz w:val="22"/>
          <w:szCs w:val="22"/>
          <w:lang w:val="en-US"/>
        </w:rPr>
        <w:t xml:space="preserve">C-NMR signals for the aliphatic zone of the compound </w:t>
      </w:r>
      <w:r w:rsidRPr="00194629">
        <w:rPr>
          <w:rFonts w:ascii="Arial" w:hAnsi="Arial" w:cs="Arial"/>
          <w:b/>
          <w:bCs/>
          <w:sz w:val="22"/>
          <w:szCs w:val="22"/>
          <w:lang w:val="en-US"/>
        </w:rPr>
        <w:t>8</w:t>
      </w:r>
      <w:r w:rsidRPr="00194629">
        <w:rPr>
          <w:rFonts w:ascii="Arial" w:hAnsi="Arial" w:cs="Arial"/>
          <w:sz w:val="22"/>
          <w:szCs w:val="22"/>
          <w:lang w:val="en-US"/>
        </w:rPr>
        <w:t xml:space="preserve"> also could be assigned to each of the </w:t>
      </w:r>
      <w:r w:rsidRPr="00194629">
        <w:rPr>
          <w:rFonts w:ascii="Arial" w:hAnsi="Arial" w:cs="Arial"/>
          <w:color w:val="7030A0"/>
          <w:sz w:val="22"/>
          <w:szCs w:val="22"/>
          <w:lang w:val="en-US"/>
        </w:rPr>
        <w:t>C</w:t>
      </w:r>
      <w:r w:rsidRPr="00194629">
        <w:rPr>
          <w:rFonts w:ascii="Arial" w:hAnsi="Arial" w:cs="Arial"/>
          <w:color w:val="7030A0"/>
          <w:sz w:val="22"/>
          <w:szCs w:val="22"/>
          <w:vertAlign w:val="superscript"/>
          <w:lang w:val="en-US"/>
        </w:rPr>
        <w:t>2</w:t>
      </w:r>
      <w:r w:rsidR="00180864" w:rsidRPr="00194629">
        <w:rPr>
          <w:rFonts w:ascii="Arial" w:hAnsi="Arial" w:cs="Arial"/>
          <w:color w:val="7030A0"/>
          <w:sz w:val="22"/>
          <w:szCs w:val="22"/>
          <w:lang w:val="en-US"/>
        </w:rPr>
        <w:t xml:space="preserve"> </w:t>
      </w:r>
      <w:r w:rsidR="00180864" w:rsidRPr="00194629">
        <w:rPr>
          <w:rFonts w:ascii="Arial" w:hAnsi="Arial" w:cs="Arial"/>
          <w:sz w:val="22"/>
          <w:szCs w:val="22"/>
          <w:lang w:val="en-US"/>
        </w:rPr>
        <w:t>(23.0 and 22.0 ppm)</w:t>
      </w:r>
      <w:r w:rsidRPr="00194629">
        <w:rPr>
          <w:rFonts w:ascii="Arial" w:hAnsi="Arial" w:cs="Arial"/>
          <w:sz w:val="22"/>
          <w:szCs w:val="22"/>
          <w:lang w:val="en-US"/>
        </w:rPr>
        <w:t xml:space="preserve">, </w:t>
      </w:r>
      <w:r w:rsidRPr="00194629">
        <w:rPr>
          <w:rFonts w:ascii="Arial" w:hAnsi="Arial" w:cs="Arial"/>
          <w:color w:val="7030A0"/>
          <w:sz w:val="22"/>
          <w:szCs w:val="22"/>
          <w:lang w:val="en-US"/>
        </w:rPr>
        <w:t>C</w:t>
      </w:r>
      <w:r w:rsidRPr="00194629">
        <w:rPr>
          <w:rFonts w:ascii="Arial" w:hAnsi="Arial" w:cs="Arial"/>
          <w:color w:val="7030A0"/>
          <w:sz w:val="22"/>
          <w:szCs w:val="22"/>
          <w:vertAlign w:val="superscript"/>
          <w:lang w:val="en-US"/>
        </w:rPr>
        <w:t>3</w:t>
      </w:r>
      <w:r w:rsidRPr="00194629">
        <w:rPr>
          <w:rFonts w:ascii="Arial" w:hAnsi="Arial" w:cs="Arial"/>
          <w:sz w:val="22"/>
          <w:szCs w:val="22"/>
          <w:lang w:val="en-US"/>
        </w:rPr>
        <w:t xml:space="preserve"> </w:t>
      </w:r>
      <w:r w:rsidR="00180864" w:rsidRPr="00194629">
        <w:rPr>
          <w:rFonts w:ascii="Arial" w:hAnsi="Arial" w:cs="Arial"/>
          <w:sz w:val="22"/>
          <w:szCs w:val="22"/>
          <w:lang w:val="en-US"/>
        </w:rPr>
        <w:t xml:space="preserve">(14.4 and 14.0 ppm) </w:t>
      </w:r>
      <w:r w:rsidRPr="00194629">
        <w:rPr>
          <w:rFonts w:ascii="Arial" w:hAnsi="Arial" w:cs="Arial"/>
          <w:sz w:val="22"/>
          <w:szCs w:val="22"/>
          <w:lang w:val="en-US"/>
        </w:rPr>
        <w:t xml:space="preserve">and </w:t>
      </w:r>
      <w:r w:rsidRPr="00194629">
        <w:rPr>
          <w:rFonts w:ascii="Arial" w:hAnsi="Arial" w:cs="Arial"/>
          <w:color w:val="7030A0"/>
          <w:sz w:val="22"/>
          <w:szCs w:val="22"/>
          <w:lang w:val="en-US"/>
        </w:rPr>
        <w:t>C</w:t>
      </w:r>
      <w:r w:rsidRPr="00194629">
        <w:rPr>
          <w:rFonts w:ascii="Arial" w:hAnsi="Arial" w:cs="Arial"/>
          <w:color w:val="7030A0"/>
          <w:sz w:val="22"/>
          <w:szCs w:val="22"/>
          <w:vertAlign w:val="superscript"/>
          <w:lang w:val="en-US"/>
        </w:rPr>
        <w:t>4</w:t>
      </w:r>
      <w:r w:rsidR="00180864" w:rsidRPr="00194629">
        <w:rPr>
          <w:rFonts w:ascii="Arial" w:hAnsi="Arial" w:cs="Arial"/>
          <w:sz w:val="22"/>
          <w:szCs w:val="22"/>
          <w:lang w:val="en-US"/>
        </w:rPr>
        <w:t xml:space="preserve"> (45.2 and 36.4 ppm)</w:t>
      </w:r>
      <w:r w:rsidR="00C8430B" w:rsidRPr="00194629">
        <w:rPr>
          <w:rFonts w:ascii="Arial" w:hAnsi="Arial" w:cs="Arial"/>
          <w:sz w:val="22"/>
          <w:szCs w:val="22"/>
          <w:lang w:val="en-US"/>
        </w:rPr>
        <w:t xml:space="preserve"> correspondingly</w:t>
      </w:r>
      <w:r w:rsidR="00F97B68">
        <w:rPr>
          <w:rFonts w:ascii="Arial" w:hAnsi="Arial" w:cs="Arial"/>
          <w:sz w:val="22"/>
          <w:szCs w:val="22"/>
          <w:lang w:val="en-US"/>
        </w:rPr>
        <w:t xml:space="preserve"> (Figure SI-</w:t>
      </w:r>
      <w:r w:rsidR="000F635A">
        <w:rPr>
          <w:rFonts w:ascii="Arial" w:hAnsi="Arial" w:cs="Arial"/>
          <w:sz w:val="22"/>
          <w:szCs w:val="22"/>
          <w:lang w:val="en-US"/>
        </w:rPr>
        <w:t>7</w:t>
      </w:r>
      <w:r w:rsidR="00F97B68">
        <w:rPr>
          <w:rFonts w:ascii="Arial" w:hAnsi="Arial" w:cs="Arial"/>
          <w:sz w:val="22"/>
          <w:szCs w:val="22"/>
          <w:lang w:val="en-US"/>
        </w:rPr>
        <w:t>)</w:t>
      </w:r>
      <w:r w:rsidRPr="00194629">
        <w:rPr>
          <w:rFonts w:ascii="Arial" w:hAnsi="Arial" w:cs="Arial"/>
          <w:sz w:val="22"/>
          <w:szCs w:val="22"/>
          <w:lang w:val="en-US"/>
        </w:rPr>
        <w:t>.</w:t>
      </w:r>
    </w:p>
    <w:p w14:paraId="7B8274BE" w14:textId="660FCABB" w:rsidR="00180864" w:rsidRPr="00194629" w:rsidRDefault="00180864" w:rsidP="00180864">
      <w:pPr>
        <w:jc w:val="both"/>
        <w:rPr>
          <w:rFonts w:ascii="Arial" w:hAnsi="Arial" w:cs="Arial"/>
          <w:sz w:val="22"/>
          <w:szCs w:val="22"/>
          <w:lang w:val="en-US"/>
        </w:rPr>
      </w:pPr>
      <w:r w:rsidRPr="00194629">
        <w:rPr>
          <w:rFonts w:ascii="Arial" w:hAnsi="Arial" w:cs="Arial"/>
          <w:sz w:val="22"/>
          <w:szCs w:val="22"/>
          <w:lang w:val="en-US"/>
        </w:rPr>
        <w:t xml:space="preserve">Further evidence was provided by a GC/MS analysis </w:t>
      </w:r>
      <w:r w:rsidR="00236B5B">
        <w:rPr>
          <w:rFonts w:ascii="Arial" w:hAnsi="Arial" w:cs="Arial"/>
          <w:sz w:val="22"/>
          <w:szCs w:val="22"/>
          <w:lang w:val="en-US"/>
        </w:rPr>
        <w:t>(Figure SI-</w:t>
      </w:r>
      <w:r w:rsidR="000F635A">
        <w:rPr>
          <w:rFonts w:ascii="Arial" w:hAnsi="Arial" w:cs="Arial"/>
          <w:sz w:val="22"/>
          <w:szCs w:val="22"/>
          <w:lang w:val="en-US"/>
        </w:rPr>
        <w:t>8</w:t>
      </w:r>
      <w:r w:rsidR="00236B5B">
        <w:rPr>
          <w:rFonts w:ascii="Arial" w:hAnsi="Arial" w:cs="Arial"/>
          <w:sz w:val="22"/>
          <w:szCs w:val="22"/>
          <w:lang w:val="en-US"/>
        </w:rPr>
        <w:t xml:space="preserve">) </w:t>
      </w:r>
      <w:r w:rsidRPr="00194629">
        <w:rPr>
          <w:rFonts w:ascii="Arial" w:hAnsi="Arial" w:cs="Arial"/>
          <w:sz w:val="22"/>
          <w:szCs w:val="22"/>
          <w:lang w:val="en-US"/>
        </w:rPr>
        <w:t xml:space="preserve">of this mixture revealed the presence of each of the </w:t>
      </w:r>
      <w:r w:rsidRPr="00194629">
        <w:rPr>
          <w:rFonts w:ascii="Arial" w:hAnsi="Arial" w:cs="Arial"/>
          <w:i/>
          <w:iCs/>
          <w:sz w:val="22"/>
          <w:szCs w:val="22"/>
          <w:lang w:val="en-US"/>
        </w:rPr>
        <w:t>trans</w:t>
      </w:r>
      <w:r w:rsidRPr="00194629">
        <w:rPr>
          <w:rFonts w:ascii="Arial" w:hAnsi="Arial" w:cs="Arial"/>
          <w:sz w:val="22"/>
          <w:szCs w:val="22"/>
          <w:lang w:val="en-US"/>
        </w:rPr>
        <w:t>/</w:t>
      </w:r>
      <w:r w:rsidRPr="00194629">
        <w:rPr>
          <w:rFonts w:ascii="Arial" w:hAnsi="Arial" w:cs="Arial"/>
          <w:i/>
          <w:iCs/>
          <w:sz w:val="22"/>
          <w:szCs w:val="22"/>
          <w:lang w:val="en-US"/>
        </w:rPr>
        <w:t>cis</w:t>
      </w:r>
      <w:r w:rsidRPr="00194629">
        <w:rPr>
          <w:rFonts w:ascii="Arial" w:hAnsi="Arial" w:cs="Arial"/>
          <w:sz w:val="22"/>
          <w:szCs w:val="22"/>
          <w:lang w:val="en-US"/>
        </w:rPr>
        <w:t xml:space="preserve"> isomers of </w:t>
      </w:r>
      <w:r w:rsidRPr="00194629">
        <w:rPr>
          <w:rFonts w:ascii="Arial" w:hAnsi="Arial" w:cs="Arial"/>
          <w:b/>
          <w:bCs/>
          <w:sz w:val="22"/>
          <w:szCs w:val="22"/>
          <w:lang w:val="en-US"/>
        </w:rPr>
        <w:t>3ae</w:t>
      </w:r>
      <w:r w:rsidRPr="00194629">
        <w:rPr>
          <w:rFonts w:ascii="Arial" w:hAnsi="Arial" w:cs="Arial"/>
          <w:sz w:val="22"/>
          <w:szCs w:val="22"/>
          <w:lang w:val="en-US"/>
        </w:rPr>
        <w:t xml:space="preserve"> (MW = </w:t>
      </w:r>
      <w:r w:rsidR="00BD28B6" w:rsidRPr="00194629">
        <w:rPr>
          <w:rFonts w:ascii="Arial" w:hAnsi="Arial" w:cs="Arial"/>
          <w:sz w:val="22"/>
          <w:szCs w:val="22"/>
          <w:lang w:val="en-US"/>
        </w:rPr>
        <w:t xml:space="preserve">242 g/mol) and each of the </w:t>
      </w:r>
      <w:r w:rsidR="00BD28B6" w:rsidRPr="00194629">
        <w:rPr>
          <w:rFonts w:ascii="Arial" w:hAnsi="Arial" w:cs="Arial"/>
          <w:i/>
          <w:iCs/>
          <w:sz w:val="22"/>
          <w:szCs w:val="22"/>
          <w:lang w:val="en-US"/>
        </w:rPr>
        <w:t>E/Z</w:t>
      </w:r>
      <w:r w:rsidR="00BD28B6" w:rsidRPr="00194629">
        <w:rPr>
          <w:rFonts w:ascii="Arial" w:hAnsi="Arial" w:cs="Arial"/>
          <w:sz w:val="22"/>
          <w:szCs w:val="22"/>
          <w:lang w:val="en-US"/>
        </w:rPr>
        <w:t xml:space="preserve"> isomers of </w:t>
      </w:r>
      <w:r w:rsidR="00BD28B6" w:rsidRPr="00194629">
        <w:rPr>
          <w:rFonts w:ascii="Arial" w:hAnsi="Arial" w:cs="Arial"/>
          <w:b/>
          <w:bCs/>
          <w:sz w:val="22"/>
          <w:szCs w:val="22"/>
          <w:lang w:val="en-US"/>
        </w:rPr>
        <w:t>8</w:t>
      </w:r>
      <w:r w:rsidR="00BD28B6" w:rsidRPr="00194629">
        <w:rPr>
          <w:rFonts w:ascii="Arial" w:hAnsi="Arial" w:cs="Arial"/>
          <w:sz w:val="22"/>
          <w:szCs w:val="22"/>
          <w:lang w:val="en-US"/>
        </w:rPr>
        <w:t xml:space="preserve"> (MW = 284 g/mol).</w:t>
      </w:r>
    </w:p>
    <w:p w14:paraId="5E58731F" w14:textId="235F783A" w:rsidR="00BD28B6" w:rsidRDefault="006958C0" w:rsidP="00180864">
      <w:pPr>
        <w:jc w:val="both"/>
        <w:rPr>
          <w:sz w:val="22"/>
          <w:szCs w:val="22"/>
          <w:lang w:val="en-US"/>
        </w:rPr>
      </w:pPr>
      <w:r>
        <w:rPr>
          <w:noProof/>
        </w:rPr>
        <mc:AlternateContent>
          <mc:Choice Requires="wps">
            <w:drawing>
              <wp:anchor distT="0" distB="0" distL="114300" distR="114300" simplePos="0" relativeHeight="251703296" behindDoc="0" locked="0" layoutInCell="1" allowOverlap="1" wp14:anchorId="1D4E6D76" wp14:editId="1B2EDE1F">
                <wp:simplePos x="0" y="0"/>
                <wp:positionH relativeFrom="column">
                  <wp:posOffset>1357948</wp:posOffset>
                </wp:positionH>
                <wp:positionV relativeFrom="paragraph">
                  <wp:posOffset>260350</wp:posOffset>
                </wp:positionV>
                <wp:extent cx="204470" cy="45719"/>
                <wp:effectExtent l="0" t="57150" r="24130" b="50165"/>
                <wp:wrapNone/>
                <wp:docPr id="28" name="Conector recto de flecha 28"/>
                <wp:cNvGraphicFramePr/>
                <a:graphic xmlns:a="http://schemas.openxmlformats.org/drawingml/2006/main">
                  <a:graphicData uri="http://schemas.microsoft.com/office/word/2010/wordprocessingShape">
                    <wps:wsp>
                      <wps:cNvCnPr/>
                      <wps:spPr>
                        <a:xfrm flipV="1">
                          <a:off x="0" y="0"/>
                          <a:ext cx="204470"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C4E3CD" id="Conector recto de flecha 28" o:spid="_x0000_s1026" type="#_x0000_t32" style="position:absolute;margin-left:106.95pt;margin-top:20.5pt;width:16.1pt;height:3.6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" strokecolor="black [3213]" strokeweight=".5pt">
                <v:stroke endarrow="block" joinstyle="miter"/>
              </v:shape>
            </w:pict>
          </mc:Fallback>
        </mc:AlternateContent>
      </w:r>
      <w:r>
        <w:rPr>
          <w:noProof/>
        </w:rPr>
        <mc:AlternateContent>
          <mc:Choice Requires="wps">
            <w:drawing>
              <wp:anchor distT="0" distB="0" distL="114300" distR="114300" simplePos="0" relativeHeight="251701248" behindDoc="0" locked="0" layoutInCell="1" allowOverlap="1" wp14:anchorId="7EF2418E" wp14:editId="5CA2AC11">
                <wp:simplePos x="0" y="0"/>
                <wp:positionH relativeFrom="column">
                  <wp:posOffset>1215390</wp:posOffset>
                </wp:positionH>
                <wp:positionV relativeFrom="paragraph">
                  <wp:posOffset>671830</wp:posOffset>
                </wp:positionV>
                <wp:extent cx="261938" cy="222250"/>
                <wp:effectExtent l="0" t="0" r="81280" b="63500"/>
                <wp:wrapNone/>
                <wp:docPr id="27" name="Conector recto de flecha 27"/>
                <wp:cNvGraphicFramePr/>
                <a:graphic xmlns:a="http://schemas.openxmlformats.org/drawingml/2006/main">
                  <a:graphicData uri="http://schemas.microsoft.com/office/word/2010/wordprocessingShape">
                    <wps:wsp>
                      <wps:cNvCnPr/>
                      <wps:spPr>
                        <a:xfrm>
                          <a:off x="0" y="0"/>
                          <a:ext cx="261938" cy="2222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535BCE" id="Conector recto de flecha 27" o:spid="_x0000_s1026" type="#_x0000_t32" style="position:absolute;margin-left:95.7pt;margin-top:52.9pt;width:20.65pt;height:1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" strokecolor="black [3213]" strokeweight=".5pt">
                <v:stroke endarrow="block" joinstyle="miter"/>
              </v:shape>
            </w:pict>
          </mc:Fallback>
        </mc:AlternateContent>
      </w:r>
      <w:r w:rsidR="00000000">
        <w:rPr>
          <w:noProof/>
          <w:sz w:val="22"/>
          <w:szCs w:val="22"/>
          <w:lang w:val="en-US"/>
        </w:rPr>
        <w:object w:dxaOrig="1440" w:dyaOrig="1440" w14:anchorId="1DC72508">
          <v:shape id="_x0000_s1118" type="#_x0000_t75" style="position:absolute;left:0;text-align:left;margin-left:24.45pt;margin-top:22.45pt;width:85.5pt;height:309.95pt;z-index:251699200;mso-position-horizontal-relative:text;mso-position-vertical-relative:text">
            <v:imagedata r:id="rId87" o:title=""/>
          </v:shape>
          <o:OLEObject Type="Embed" ProgID="ChemDraw.Document.6.0" ShapeID="_x0000_s1118" DrawAspect="Content" ObjectID="_1730118113" r:id="rId88"/>
        </w:object>
      </w:r>
      <w:r w:rsidR="00000000">
        <w:rPr>
          <w:noProof/>
          <w:sz w:val="22"/>
          <w:szCs w:val="22"/>
          <w:lang w:val="en-US"/>
        </w:rPr>
        <w:object w:dxaOrig="1440" w:dyaOrig="1440" w14:anchorId="1DC72508">
          <v:shape id="_x0000_s1117" type="#_x0000_t75" style="position:absolute;left:0;text-align:left;margin-left:240.1pt;margin-top:43.45pt;width:87.75pt;height:57.25pt;z-index:251698176;mso-position-horizontal-relative:text;mso-position-vertical-relative:text">
            <v:imagedata r:id="rId89" o:title=""/>
          </v:shape>
          <o:OLEObject Type="Embed" ProgID="ChemDraw.Document.6.0" ShapeID="_x0000_s1117" DrawAspect="Content" ObjectID="_1730118114" r:id="rId90"/>
        </w:object>
      </w:r>
      <w:r w:rsidR="00BD28B6">
        <w:rPr>
          <w:noProof/>
        </w:rPr>
        <mc:AlternateContent>
          <mc:Choice Requires="wps">
            <w:drawing>
              <wp:anchor distT="0" distB="0" distL="114300" distR="114300" simplePos="0" relativeHeight="251696128" behindDoc="0" locked="0" layoutInCell="1" allowOverlap="1" wp14:anchorId="3C2D7BC2" wp14:editId="1A22F718">
                <wp:simplePos x="0" y="0"/>
                <wp:positionH relativeFrom="column">
                  <wp:posOffset>1972627</wp:posOffset>
                </wp:positionH>
                <wp:positionV relativeFrom="paragraph">
                  <wp:posOffset>881698</wp:posOffset>
                </wp:positionV>
                <wp:extent cx="1033462" cy="470217"/>
                <wp:effectExtent l="38100" t="0" r="14605" b="63500"/>
                <wp:wrapNone/>
                <wp:docPr id="25" name="Conector recto de flecha 25"/>
                <wp:cNvGraphicFramePr/>
                <a:graphic xmlns:a="http://schemas.openxmlformats.org/drawingml/2006/main">
                  <a:graphicData uri="http://schemas.microsoft.com/office/word/2010/wordprocessingShape">
                    <wps:wsp>
                      <wps:cNvCnPr/>
                      <wps:spPr>
                        <a:xfrm flipH="1">
                          <a:off x="0" y="0"/>
                          <a:ext cx="1033462" cy="470217"/>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84833E" id="Conector recto de flecha 25" o:spid="_x0000_s1026" type="#_x0000_t32" style="position:absolute;margin-left:155.3pt;margin-top:69.45pt;width:81.35pt;height:37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" strokecolor="#7030a0" strokeweight=".5pt">
                <v:stroke endarrow="block" joinstyle="miter"/>
              </v:shape>
            </w:pict>
          </mc:Fallback>
        </mc:AlternateContent>
      </w:r>
      <w:r w:rsidR="00BD28B6" w:rsidRPr="0059469B">
        <w:rPr>
          <w:noProof/>
          <w:color w:val="7030A0"/>
        </w:rPr>
        <mc:AlternateContent>
          <mc:Choice Requires="wps">
            <w:drawing>
              <wp:anchor distT="0" distB="0" distL="114300" distR="114300" simplePos="0" relativeHeight="251697152" behindDoc="0" locked="0" layoutInCell="1" allowOverlap="1" wp14:anchorId="491458CA" wp14:editId="77FB1544">
                <wp:simplePos x="0" y="0"/>
                <wp:positionH relativeFrom="column">
                  <wp:posOffset>2801302</wp:posOffset>
                </wp:positionH>
                <wp:positionV relativeFrom="paragraph">
                  <wp:posOffset>1005522</wp:posOffset>
                </wp:positionV>
                <wp:extent cx="276225" cy="222567"/>
                <wp:effectExtent l="38100" t="0" r="28575" b="63500"/>
                <wp:wrapNone/>
                <wp:docPr id="26" name="Conector recto de flecha 26"/>
                <wp:cNvGraphicFramePr/>
                <a:graphic xmlns:a="http://schemas.openxmlformats.org/drawingml/2006/main">
                  <a:graphicData uri="http://schemas.microsoft.com/office/word/2010/wordprocessingShape">
                    <wps:wsp>
                      <wps:cNvCnPr/>
                      <wps:spPr>
                        <a:xfrm flipH="1">
                          <a:off x="0" y="0"/>
                          <a:ext cx="276225" cy="222567"/>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C8C96D" id="Conector recto de flecha 26" o:spid="_x0000_s1026" type="#_x0000_t32" style="position:absolute;margin-left:220.55pt;margin-top:79.15pt;width:21.75pt;height:17.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" strokecolor="#7030a0" strokeweight=".5pt">
                <v:stroke endarrow="block" joinstyle="miter"/>
              </v:shape>
            </w:pict>
          </mc:Fallback>
        </mc:AlternateContent>
      </w:r>
      <w:r w:rsidR="00BD28B6">
        <w:rPr>
          <w:noProof/>
        </w:rPr>
        <w:drawing>
          <wp:inline distT="0" distB="0" distL="0" distR="0" wp14:anchorId="5CB3CFE9" wp14:editId="72E6FA8C">
            <wp:extent cx="5400040" cy="1873885"/>
            <wp:effectExtent l="0" t="0" r="0"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91"/>
                    <a:stretch>
                      <a:fillRect/>
                    </a:stretch>
                  </pic:blipFill>
                  <pic:spPr>
                    <a:xfrm>
                      <a:off x="0" y="0"/>
                      <a:ext cx="5400040" cy="1873885"/>
                    </a:xfrm>
                    <a:prstGeom prst="rect">
                      <a:avLst/>
                    </a:prstGeom>
                  </pic:spPr>
                </pic:pic>
              </a:graphicData>
            </a:graphic>
          </wp:inline>
        </w:drawing>
      </w:r>
    </w:p>
    <w:p w14:paraId="4B465B8E" w14:textId="07966B71" w:rsidR="00F97B68" w:rsidRPr="00194629" w:rsidRDefault="00F97B68" w:rsidP="00F97B68">
      <w:pPr>
        <w:jc w:val="center"/>
        <w:rPr>
          <w:rFonts w:ascii="Arial" w:hAnsi="Arial" w:cs="Arial"/>
          <w:sz w:val="22"/>
          <w:szCs w:val="22"/>
          <w:lang w:val="en-US"/>
        </w:rPr>
      </w:pPr>
      <w:r>
        <w:rPr>
          <w:rFonts w:ascii="Arial" w:hAnsi="Arial" w:cs="Arial"/>
          <w:sz w:val="22"/>
          <w:szCs w:val="22"/>
          <w:lang w:val="en-US"/>
        </w:rPr>
        <w:t>Figure SI-</w:t>
      </w:r>
      <w:r w:rsidR="000F635A">
        <w:rPr>
          <w:rFonts w:ascii="Arial" w:hAnsi="Arial" w:cs="Arial"/>
          <w:sz w:val="22"/>
          <w:szCs w:val="22"/>
          <w:lang w:val="en-US"/>
        </w:rPr>
        <w:t>8</w:t>
      </w:r>
      <w:r w:rsidRPr="00194629">
        <w:rPr>
          <w:rFonts w:ascii="Arial" w:hAnsi="Arial" w:cs="Arial"/>
          <w:sz w:val="22"/>
          <w:szCs w:val="22"/>
          <w:lang w:val="en-US"/>
        </w:rPr>
        <w:t xml:space="preserve">. </w:t>
      </w:r>
      <w:r w:rsidRPr="00F97B68">
        <w:rPr>
          <w:rFonts w:ascii="Arial" w:hAnsi="Arial" w:cs="Arial"/>
          <w:sz w:val="22"/>
          <w:szCs w:val="22"/>
          <w:lang w:val="en-US"/>
        </w:rPr>
        <w:t xml:space="preserve">GC/MS </w:t>
      </w:r>
      <w:r>
        <w:rPr>
          <w:rFonts w:ascii="Arial" w:hAnsi="Arial" w:cs="Arial"/>
          <w:sz w:val="22"/>
          <w:szCs w:val="22"/>
          <w:lang w:val="en-US"/>
        </w:rPr>
        <w:t>spectra of the mixture of the compounds</w:t>
      </w:r>
      <w:r w:rsidRPr="00194629">
        <w:rPr>
          <w:rFonts w:ascii="Arial" w:hAnsi="Arial" w:cs="Arial"/>
          <w:sz w:val="22"/>
          <w:szCs w:val="22"/>
          <w:lang w:val="en-US"/>
        </w:rPr>
        <w:t xml:space="preserve"> </w:t>
      </w:r>
      <w:r w:rsidRPr="00194629">
        <w:rPr>
          <w:rFonts w:ascii="Arial" w:hAnsi="Arial" w:cs="Arial"/>
          <w:b/>
          <w:bCs/>
          <w:sz w:val="22"/>
          <w:szCs w:val="22"/>
          <w:lang w:val="en-US"/>
        </w:rPr>
        <w:t>3ae</w:t>
      </w:r>
      <w:r w:rsidRPr="00194629">
        <w:rPr>
          <w:rFonts w:ascii="Arial" w:hAnsi="Arial" w:cs="Arial"/>
          <w:sz w:val="22"/>
          <w:szCs w:val="22"/>
          <w:lang w:val="en-US"/>
        </w:rPr>
        <w:t xml:space="preserve"> and </w:t>
      </w:r>
      <w:r w:rsidRPr="00194629">
        <w:rPr>
          <w:rFonts w:ascii="Arial" w:hAnsi="Arial" w:cs="Arial"/>
          <w:b/>
          <w:bCs/>
          <w:sz w:val="22"/>
          <w:szCs w:val="22"/>
          <w:lang w:val="en-US"/>
        </w:rPr>
        <w:t>8</w:t>
      </w:r>
      <w:r w:rsidRPr="00194629">
        <w:rPr>
          <w:rFonts w:ascii="Arial" w:hAnsi="Arial" w:cs="Arial"/>
          <w:sz w:val="22"/>
          <w:szCs w:val="22"/>
          <w:lang w:val="en-US"/>
        </w:rPr>
        <w:t>.</w:t>
      </w:r>
    </w:p>
    <w:p w14:paraId="2094143A" w14:textId="20041E58" w:rsidR="00F97B68" w:rsidRDefault="00F97B68" w:rsidP="00180864">
      <w:pPr>
        <w:jc w:val="both"/>
        <w:rPr>
          <w:sz w:val="22"/>
          <w:szCs w:val="22"/>
          <w:lang w:val="en-US"/>
        </w:rPr>
      </w:pPr>
    </w:p>
    <w:p w14:paraId="457BD1CC" w14:textId="607AF614" w:rsidR="00BD28B6" w:rsidRDefault="00BD28B6" w:rsidP="00180864">
      <w:pPr>
        <w:jc w:val="both"/>
        <w:rPr>
          <w:sz w:val="22"/>
          <w:szCs w:val="22"/>
          <w:lang w:val="en-US"/>
        </w:rPr>
      </w:pPr>
      <w:r>
        <w:rPr>
          <w:noProof/>
        </w:rPr>
        <w:lastRenderedPageBreak/>
        <w:drawing>
          <wp:inline distT="0" distB="0" distL="0" distR="0" wp14:anchorId="5B0E6496" wp14:editId="45EE4286">
            <wp:extent cx="5400040" cy="1440815"/>
            <wp:effectExtent l="0" t="0" r="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92"/>
                    <a:stretch>
                      <a:fillRect/>
                    </a:stretch>
                  </pic:blipFill>
                  <pic:spPr>
                    <a:xfrm>
                      <a:off x="0" y="0"/>
                      <a:ext cx="5400040" cy="1440815"/>
                    </a:xfrm>
                    <a:prstGeom prst="rect">
                      <a:avLst/>
                    </a:prstGeom>
                  </pic:spPr>
                </pic:pic>
              </a:graphicData>
            </a:graphic>
          </wp:inline>
        </w:drawing>
      </w:r>
    </w:p>
    <w:p w14:paraId="683F5094" w14:textId="50487BE2" w:rsidR="00BD28B6" w:rsidRDefault="00BD28B6" w:rsidP="00180864">
      <w:pPr>
        <w:jc w:val="both"/>
        <w:rPr>
          <w:sz w:val="22"/>
          <w:szCs w:val="22"/>
          <w:lang w:val="en-US"/>
        </w:rPr>
      </w:pPr>
      <w:r>
        <w:rPr>
          <w:noProof/>
        </w:rPr>
        <w:drawing>
          <wp:inline distT="0" distB="0" distL="0" distR="0" wp14:anchorId="799C3B72" wp14:editId="67E559E0">
            <wp:extent cx="5400040" cy="1440815"/>
            <wp:effectExtent l="0" t="0" r="0" b="0"/>
            <wp:docPr id="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93"/>
                    <a:stretch>
                      <a:fillRect/>
                    </a:stretch>
                  </pic:blipFill>
                  <pic:spPr>
                    <a:xfrm>
                      <a:off x="0" y="0"/>
                      <a:ext cx="5400040" cy="1440815"/>
                    </a:xfrm>
                    <a:prstGeom prst="rect">
                      <a:avLst/>
                    </a:prstGeom>
                  </pic:spPr>
                </pic:pic>
              </a:graphicData>
            </a:graphic>
          </wp:inline>
        </w:drawing>
      </w:r>
    </w:p>
    <w:p w14:paraId="07C57255" w14:textId="39BC74C8" w:rsidR="00BD28B6" w:rsidRDefault="00BD28B6" w:rsidP="00180864">
      <w:pPr>
        <w:jc w:val="both"/>
        <w:rPr>
          <w:sz w:val="22"/>
          <w:szCs w:val="22"/>
          <w:lang w:val="en-US"/>
        </w:rPr>
      </w:pPr>
      <w:r>
        <w:rPr>
          <w:noProof/>
        </w:rPr>
        <w:drawing>
          <wp:inline distT="0" distB="0" distL="0" distR="0" wp14:anchorId="0AB4AA7E" wp14:editId="448EEA39">
            <wp:extent cx="5400040" cy="1400810"/>
            <wp:effectExtent l="0" t="0" r="0" b="0"/>
            <wp:docPr id="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94"/>
                    <a:stretch>
                      <a:fillRect/>
                    </a:stretch>
                  </pic:blipFill>
                  <pic:spPr>
                    <a:xfrm>
                      <a:off x="0" y="0"/>
                      <a:ext cx="5400040" cy="1400810"/>
                    </a:xfrm>
                    <a:prstGeom prst="rect">
                      <a:avLst/>
                    </a:prstGeom>
                  </pic:spPr>
                </pic:pic>
              </a:graphicData>
            </a:graphic>
          </wp:inline>
        </w:drawing>
      </w:r>
    </w:p>
    <w:p w14:paraId="0DD901F6" w14:textId="63ABF00F" w:rsidR="00BD28B6" w:rsidRDefault="00BD28B6" w:rsidP="00180864">
      <w:pPr>
        <w:jc w:val="both"/>
        <w:rPr>
          <w:sz w:val="22"/>
          <w:szCs w:val="22"/>
          <w:lang w:val="en-US"/>
        </w:rPr>
      </w:pPr>
      <w:r>
        <w:rPr>
          <w:noProof/>
        </w:rPr>
        <w:drawing>
          <wp:inline distT="0" distB="0" distL="0" distR="0" wp14:anchorId="5625495D" wp14:editId="6E22B108">
            <wp:extent cx="5400040" cy="1503680"/>
            <wp:effectExtent l="0" t="0" r="0" b="0"/>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95"/>
                    <a:stretch>
                      <a:fillRect/>
                    </a:stretch>
                  </pic:blipFill>
                  <pic:spPr>
                    <a:xfrm>
                      <a:off x="0" y="0"/>
                      <a:ext cx="5400040" cy="1503680"/>
                    </a:xfrm>
                    <a:prstGeom prst="rect">
                      <a:avLst/>
                    </a:prstGeom>
                  </pic:spPr>
                </pic:pic>
              </a:graphicData>
            </a:graphic>
          </wp:inline>
        </w:drawing>
      </w:r>
    </w:p>
    <w:p w14:paraId="2F72E36D" w14:textId="77777777" w:rsidR="00BD28B6" w:rsidRPr="00084CF3" w:rsidRDefault="00BD28B6" w:rsidP="00180864">
      <w:pPr>
        <w:jc w:val="both"/>
        <w:rPr>
          <w:sz w:val="22"/>
          <w:szCs w:val="22"/>
          <w:lang w:val="en-US"/>
        </w:rPr>
      </w:pPr>
    </w:p>
    <w:p w14:paraId="452ECB52" w14:textId="2F3AD54B" w:rsidR="0080655B" w:rsidRPr="00084CF3" w:rsidRDefault="0080655B">
      <w:pPr>
        <w:rPr>
          <w:sz w:val="22"/>
          <w:szCs w:val="22"/>
          <w:lang w:val="en-US"/>
        </w:rPr>
      </w:pPr>
    </w:p>
    <w:p w14:paraId="7F15632D" w14:textId="728AB9BE" w:rsidR="0080655B" w:rsidRPr="00084CF3" w:rsidRDefault="0080655B">
      <w:pPr>
        <w:rPr>
          <w:sz w:val="22"/>
          <w:szCs w:val="22"/>
          <w:lang w:val="en-US"/>
        </w:rPr>
      </w:pPr>
    </w:p>
    <w:p w14:paraId="4F04ACBA" w14:textId="01633B68" w:rsidR="0080655B" w:rsidRPr="00084CF3" w:rsidRDefault="0080655B">
      <w:pPr>
        <w:rPr>
          <w:sz w:val="22"/>
          <w:szCs w:val="22"/>
          <w:lang w:val="en-US"/>
        </w:rPr>
      </w:pPr>
    </w:p>
    <w:p w14:paraId="56EAC478" w14:textId="07801893" w:rsidR="0080655B" w:rsidRPr="00084CF3" w:rsidRDefault="0080655B">
      <w:pPr>
        <w:rPr>
          <w:sz w:val="22"/>
          <w:szCs w:val="22"/>
          <w:lang w:val="en-US"/>
        </w:rPr>
      </w:pPr>
    </w:p>
    <w:p w14:paraId="583B6A56" w14:textId="7A6B4226" w:rsidR="0080655B" w:rsidRPr="00084CF3" w:rsidRDefault="0080655B">
      <w:pPr>
        <w:rPr>
          <w:sz w:val="22"/>
          <w:szCs w:val="22"/>
          <w:lang w:val="en-US"/>
        </w:rPr>
      </w:pPr>
    </w:p>
    <w:p w14:paraId="7FD5B4FF" w14:textId="448D8AF4" w:rsidR="0080655B" w:rsidRPr="00084CF3" w:rsidRDefault="0080655B">
      <w:pPr>
        <w:rPr>
          <w:sz w:val="22"/>
          <w:szCs w:val="22"/>
          <w:lang w:val="en-US"/>
        </w:rPr>
      </w:pPr>
    </w:p>
    <w:p w14:paraId="05189746" w14:textId="43EE6223" w:rsidR="0080655B" w:rsidRDefault="0080655B">
      <w:pPr>
        <w:rPr>
          <w:sz w:val="22"/>
          <w:szCs w:val="22"/>
          <w:lang w:val="en-US"/>
        </w:rPr>
      </w:pPr>
    </w:p>
    <w:p w14:paraId="2B37B7A7" w14:textId="578CEB93" w:rsidR="00BD28B6" w:rsidRDefault="00BD28B6">
      <w:pPr>
        <w:rPr>
          <w:sz w:val="22"/>
          <w:szCs w:val="22"/>
          <w:lang w:val="en-US"/>
        </w:rPr>
      </w:pPr>
    </w:p>
    <w:p w14:paraId="5BB6BF97" w14:textId="1ED1A8FA" w:rsidR="00007E48" w:rsidRDefault="00095F28" w:rsidP="00007E48">
      <w:pPr>
        <w:spacing w:after="0" w:line="360" w:lineRule="auto"/>
        <w:jc w:val="both"/>
        <w:rPr>
          <w:rFonts w:ascii="Arial" w:hAnsi="Arial" w:cs="Arial"/>
          <w:b/>
          <w:bCs/>
          <w:lang w:val="en-GB"/>
        </w:rPr>
      </w:pPr>
      <w:r>
        <w:rPr>
          <w:rFonts w:ascii="Arial" w:hAnsi="Arial" w:cs="Arial"/>
          <w:b/>
          <w:bCs/>
          <w:lang w:val="en-GB"/>
        </w:rPr>
        <w:lastRenderedPageBreak/>
        <w:t>5</w:t>
      </w:r>
      <w:r w:rsidR="00007E48" w:rsidRPr="0080655B">
        <w:rPr>
          <w:rFonts w:ascii="Arial" w:hAnsi="Arial" w:cs="Arial"/>
          <w:b/>
          <w:bCs/>
          <w:lang w:val="en-GB"/>
        </w:rPr>
        <w:t xml:space="preserve">. </w:t>
      </w:r>
      <w:r w:rsidR="00007E48" w:rsidRPr="00007E48">
        <w:rPr>
          <w:rFonts w:ascii="Arial" w:hAnsi="Arial" w:cs="Arial"/>
          <w:b/>
          <w:bCs/>
          <w:lang w:val="en-GB"/>
        </w:rPr>
        <w:t xml:space="preserve">Optimization for the </w:t>
      </w:r>
      <w:r w:rsidR="00007E48" w:rsidRPr="00007E48">
        <w:rPr>
          <w:rFonts w:ascii="Arial" w:hAnsi="Arial" w:cs="Arial"/>
          <w:b/>
          <w:bCs/>
          <w:i/>
          <w:iCs/>
          <w:lang w:val="en-GB"/>
        </w:rPr>
        <w:t>E</w:t>
      </w:r>
      <w:r w:rsidR="00007E48" w:rsidRPr="00007E48">
        <w:rPr>
          <w:rFonts w:ascii="Arial" w:hAnsi="Arial" w:cs="Arial"/>
          <w:b/>
          <w:bCs/>
          <w:lang w:val="en-GB"/>
        </w:rPr>
        <w:t>/</w:t>
      </w:r>
      <w:r w:rsidR="00007E48" w:rsidRPr="00007E48">
        <w:rPr>
          <w:rFonts w:ascii="Arial" w:hAnsi="Arial" w:cs="Arial"/>
          <w:b/>
          <w:bCs/>
          <w:i/>
          <w:iCs/>
          <w:lang w:val="en-GB"/>
        </w:rPr>
        <w:t>Z</w:t>
      </w:r>
      <w:r w:rsidR="00007E48" w:rsidRPr="00007E48">
        <w:rPr>
          <w:rFonts w:ascii="Arial" w:hAnsi="Arial" w:cs="Arial"/>
          <w:b/>
          <w:bCs/>
          <w:lang w:val="en-GB"/>
        </w:rPr>
        <w:t xml:space="preserve"> photochemical isomerization of the compound</w:t>
      </w:r>
      <w:r w:rsidR="00007E48">
        <w:rPr>
          <w:rFonts w:ascii="Arial" w:hAnsi="Arial" w:cs="Arial"/>
          <w:lang w:val="en-GB"/>
        </w:rPr>
        <w:t xml:space="preserve"> </w:t>
      </w:r>
      <w:r w:rsidR="00007E48" w:rsidRPr="000A62E9">
        <w:rPr>
          <w:rFonts w:ascii="Arial" w:hAnsi="Arial" w:cs="Arial"/>
          <w:b/>
          <w:bCs/>
          <w:lang w:val="en-GB"/>
        </w:rPr>
        <w:t>1a</w:t>
      </w:r>
    </w:p>
    <w:p w14:paraId="56094419" w14:textId="7CFB77F7" w:rsidR="005F6F9A" w:rsidRDefault="005F6F9A" w:rsidP="00007E48">
      <w:pPr>
        <w:spacing w:after="0" w:line="360" w:lineRule="auto"/>
        <w:jc w:val="both"/>
        <w:rPr>
          <w:rFonts w:ascii="Arial" w:hAnsi="Arial" w:cs="Arial"/>
          <w:sz w:val="22"/>
          <w:szCs w:val="22"/>
          <w:lang w:val="en-GB"/>
        </w:rPr>
      </w:pPr>
      <w:r>
        <w:rPr>
          <w:rFonts w:ascii="Arial" w:hAnsi="Arial" w:cs="Arial"/>
          <w:sz w:val="22"/>
          <w:szCs w:val="22"/>
          <w:lang w:val="en-GB"/>
        </w:rPr>
        <w:t xml:space="preserve">For this purpose, the </w:t>
      </w:r>
      <w:r w:rsidRPr="005430AD">
        <w:rPr>
          <w:rFonts w:ascii="Arial" w:hAnsi="Arial" w:cs="Arial"/>
          <w:i/>
          <w:iCs/>
          <w:sz w:val="22"/>
          <w:szCs w:val="22"/>
          <w:lang w:val="en-GB"/>
        </w:rPr>
        <w:t>trans</w:t>
      </w:r>
      <w:r>
        <w:rPr>
          <w:rFonts w:ascii="Arial" w:hAnsi="Arial" w:cs="Arial"/>
          <w:sz w:val="22"/>
          <w:szCs w:val="22"/>
          <w:lang w:val="en-GB"/>
        </w:rPr>
        <w:t xml:space="preserve"> configured compound </w:t>
      </w:r>
      <w:r w:rsidRPr="005430AD">
        <w:rPr>
          <w:rFonts w:ascii="Arial" w:hAnsi="Arial" w:cs="Arial"/>
          <w:b/>
          <w:bCs/>
          <w:sz w:val="22"/>
          <w:szCs w:val="22"/>
          <w:lang w:val="en-GB"/>
        </w:rPr>
        <w:t>3aa</w:t>
      </w:r>
      <w:r>
        <w:rPr>
          <w:rFonts w:ascii="Arial" w:hAnsi="Arial" w:cs="Arial"/>
          <w:sz w:val="22"/>
          <w:szCs w:val="22"/>
          <w:lang w:val="en-GB"/>
        </w:rPr>
        <w:t xml:space="preserve"> (</w:t>
      </w:r>
      <w:r w:rsidRPr="005430AD">
        <w:rPr>
          <w:rFonts w:ascii="Arial" w:hAnsi="Arial" w:cs="Arial"/>
          <w:i/>
          <w:iCs/>
          <w:sz w:val="22"/>
          <w:szCs w:val="22"/>
          <w:lang w:val="en-GB"/>
        </w:rPr>
        <w:t>d.r.</w:t>
      </w:r>
      <w:r>
        <w:rPr>
          <w:rFonts w:ascii="Arial" w:hAnsi="Arial" w:cs="Arial"/>
          <w:sz w:val="22"/>
          <w:szCs w:val="22"/>
          <w:lang w:val="en-GB"/>
        </w:rPr>
        <w:t xml:space="preserve">: 8:1 trans/cis) was selected as the model substrate for the optimization and the photochemical conversion to </w:t>
      </w:r>
      <w:r w:rsidRPr="005430AD">
        <w:rPr>
          <w:rFonts w:ascii="Arial" w:hAnsi="Arial" w:cs="Arial"/>
          <w:b/>
          <w:bCs/>
          <w:sz w:val="22"/>
          <w:szCs w:val="22"/>
          <w:lang w:val="en-GB"/>
        </w:rPr>
        <w:t>3aa’</w:t>
      </w:r>
      <w:r>
        <w:rPr>
          <w:rFonts w:ascii="Arial" w:hAnsi="Arial" w:cs="Arial"/>
          <w:sz w:val="22"/>
          <w:szCs w:val="22"/>
          <w:lang w:val="en-GB"/>
        </w:rPr>
        <w:t xml:space="preserve"> was explored. First of all, the UV-vis absorption profile</w:t>
      </w:r>
      <w:r w:rsidR="000F635A">
        <w:rPr>
          <w:rFonts w:ascii="Arial" w:hAnsi="Arial" w:cs="Arial"/>
          <w:sz w:val="22"/>
          <w:szCs w:val="22"/>
          <w:lang w:val="en-GB"/>
        </w:rPr>
        <w:t>s</w:t>
      </w:r>
      <w:r>
        <w:rPr>
          <w:rFonts w:ascii="Arial" w:hAnsi="Arial" w:cs="Arial"/>
          <w:sz w:val="22"/>
          <w:szCs w:val="22"/>
          <w:lang w:val="en-GB"/>
        </w:rPr>
        <w:t xml:space="preserve"> of the the vinyl sulfides </w:t>
      </w:r>
      <w:r w:rsidRPr="005F6F9A">
        <w:rPr>
          <w:rFonts w:ascii="Arial" w:hAnsi="Arial" w:cs="Arial"/>
          <w:b/>
          <w:bCs/>
          <w:sz w:val="22"/>
          <w:szCs w:val="22"/>
          <w:lang w:val="en-GB"/>
        </w:rPr>
        <w:t>3aa</w:t>
      </w:r>
      <w:r>
        <w:rPr>
          <w:rFonts w:ascii="Arial" w:hAnsi="Arial" w:cs="Arial"/>
          <w:sz w:val="22"/>
          <w:szCs w:val="22"/>
          <w:lang w:val="en-GB"/>
        </w:rPr>
        <w:t xml:space="preserve"> and </w:t>
      </w:r>
      <w:r w:rsidRPr="005F6F9A">
        <w:rPr>
          <w:rFonts w:ascii="Arial" w:hAnsi="Arial" w:cs="Arial"/>
          <w:b/>
          <w:bCs/>
          <w:sz w:val="22"/>
          <w:szCs w:val="22"/>
          <w:lang w:val="en-GB"/>
        </w:rPr>
        <w:t>3aa’</w:t>
      </w:r>
      <w:r w:rsidR="008621A3">
        <w:rPr>
          <w:rFonts w:ascii="Arial" w:hAnsi="Arial" w:cs="Arial"/>
          <w:b/>
          <w:bCs/>
          <w:sz w:val="22"/>
          <w:szCs w:val="22"/>
          <w:lang w:val="en-GB"/>
        </w:rPr>
        <w:t xml:space="preserve"> </w:t>
      </w:r>
      <w:r w:rsidR="00744270" w:rsidRPr="00744270">
        <w:rPr>
          <w:rFonts w:ascii="Arial" w:hAnsi="Arial" w:cs="Arial"/>
          <w:sz w:val="22"/>
          <w:szCs w:val="22"/>
          <w:lang w:val="en-GB"/>
        </w:rPr>
        <w:t>w</w:t>
      </w:r>
      <w:r w:rsidR="000F635A">
        <w:rPr>
          <w:rFonts w:ascii="Arial" w:hAnsi="Arial" w:cs="Arial"/>
          <w:sz w:val="22"/>
          <w:szCs w:val="22"/>
          <w:lang w:val="en-GB"/>
        </w:rPr>
        <w:t>ere</w:t>
      </w:r>
      <w:r w:rsidR="00744270" w:rsidRPr="00744270">
        <w:rPr>
          <w:rFonts w:ascii="Arial" w:hAnsi="Arial" w:cs="Arial"/>
          <w:sz w:val="22"/>
          <w:szCs w:val="22"/>
          <w:lang w:val="en-GB"/>
        </w:rPr>
        <w:t xml:space="preserve"> analy</w:t>
      </w:r>
      <w:r w:rsidR="00744270">
        <w:rPr>
          <w:rFonts w:ascii="Arial" w:hAnsi="Arial" w:cs="Arial"/>
          <w:sz w:val="22"/>
          <w:szCs w:val="22"/>
          <w:lang w:val="en-GB"/>
        </w:rPr>
        <w:t>s</w:t>
      </w:r>
      <w:r w:rsidR="00744270" w:rsidRPr="00744270">
        <w:rPr>
          <w:rFonts w:ascii="Arial" w:hAnsi="Arial" w:cs="Arial"/>
          <w:sz w:val="22"/>
          <w:szCs w:val="22"/>
          <w:lang w:val="en-GB"/>
        </w:rPr>
        <w:t>ed</w:t>
      </w:r>
      <w:r w:rsidR="00744270">
        <w:rPr>
          <w:rFonts w:ascii="Arial" w:hAnsi="Arial" w:cs="Arial"/>
          <w:b/>
          <w:bCs/>
          <w:sz w:val="22"/>
          <w:szCs w:val="22"/>
          <w:lang w:val="en-GB"/>
        </w:rPr>
        <w:t xml:space="preserve"> </w:t>
      </w:r>
      <w:r w:rsidR="008621A3" w:rsidRPr="008621A3">
        <w:rPr>
          <w:rFonts w:ascii="Arial" w:hAnsi="Arial" w:cs="Arial"/>
          <w:sz w:val="22"/>
          <w:szCs w:val="22"/>
          <w:lang w:val="en-GB"/>
        </w:rPr>
        <w:t>(Figure SI-</w:t>
      </w:r>
      <w:r w:rsidR="000F635A">
        <w:rPr>
          <w:rFonts w:ascii="Arial" w:hAnsi="Arial" w:cs="Arial"/>
          <w:sz w:val="22"/>
          <w:szCs w:val="22"/>
          <w:lang w:val="en-GB"/>
        </w:rPr>
        <w:t>9</w:t>
      </w:r>
      <w:r w:rsidR="008621A3" w:rsidRPr="008621A3">
        <w:rPr>
          <w:rFonts w:ascii="Arial" w:hAnsi="Arial" w:cs="Arial"/>
          <w:sz w:val="22"/>
          <w:szCs w:val="22"/>
          <w:lang w:val="en-GB"/>
        </w:rPr>
        <w:t>)</w:t>
      </w:r>
      <w:r>
        <w:rPr>
          <w:rFonts w:ascii="Arial" w:hAnsi="Arial" w:cs="Arial"/>
          <w:sz w:val="22"/>
          <w:szCs w:val="22"/>
          <w:lang w:val="en-GB"/>
        </w:rPr>
        <w:t>.</w:t>
      </w:r>
    </w:p>
    <w:p w14:paraId="6CFE9D09" w14:textId="74110A35" w:rsidR="005F6F9A" w:rsidRDefault="00B87D00" w:rsidP="008621A3">
      <w:pPr>
        <w:spacing w:after="0" w:line="360" w:lineRule="auto"/>
        <w:jc w:val="center"/>
        <w:rPr>
          <w:rFonts w:ascii="Arial" w:hAnsi="Arial" w:cs="Arial"/>
          <w:sz w:val="22"/>
          <w:szCs w:val="22"/>
          <w:lang w:val="en-GB"/>
        </w:rPr>
      </w:pPr>
      <w:r>
        <w:rPr>
          <w:noProof/>
        </w:rPr>
        <w:drawing>
          <wp:inline distT="0" distB="0" distL="0" distR="0" wp14:anchorId="4CC18811" wp14:editId="25E1858E">
            <wp:extent cx="3916680" cy="2324100"/>
            <wp:effectExtent l="0" t="0" r="7620" b="0"/>
            <wp:docPr id="42" name="Gráfico 42">
              <a:extLst xmlns:a="http://schemas.openxmlformats.org/drawingml/2006/main">
                <a:ext uri="{FF2B5EF4-FFF2-40B4-BE49-F238E27FC236}">
                  <a16:creationId xmlns:a16="http://schemas.microsoft.com/office/drawing/2014/main" id="{A96CDDA4-0730-A85F-DAB5-4CE086D1B8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2A83A6D" w14:textId="1721AC40" w:rsidR="008621A3" w:rsidRPr="008621A3" w:rsidRDefault="008621A3" w:rsidP="008621A3">
      <w:pPr>
        <w:jc w:val="center"/>
        <w:rPr>
          <w:rFonts w:ascii="Arial" w:hAnsi="Arial" w:cs="Arial"/>
          <w:sz w:val="22"/>
          <w:szCs w:val="22"/>
          <w:lang w:val="en-US"/>
        </w:rPr>
      </w:pPr>
      <w:r>
        <w:rPr>
          <w:rFonts w:ascii="Arial" w:hAnsi="Arial" w:cs="Arial"/>
          <w:sz w:val="22"/>
          <w:szCs w:val="22"/>
          <w:lang w:val="en-US"/>
        </w:rPr>
        <w:t>Figure SI-</w:t>
      </w:r>
      <w:r w:rsidR="000F635A">
        <w:rPr>
          <w:rFonts w:ascii="Arial" w:hAnsi="Arial" w:cs="Arial"/>
          <w:sz w:val="22"/>
          <w:szCs w:val="22"/>
          <w:lang w:val="en-US"/>
        </w:rPr>
        <w:t>9</w:t>
      </w:r>
      <w:r w:rsidRPr="00194629">
        <w:rPr>
          <w:rFonts w:ascii="Arial" w:hAnsi="Arial" w:cs="Arial"/>
          <w:sz w:val="22"/>
          <w:szCs w:val="22"/>
          <w:lang w:val="en-US"/>
        </w:rPr>
        <w:t xml:space="preserve">. </w:t>
      </w:r>
      <w:r>
        <w:rPr>
          <w:rFonts w:ascii="Arial" w:hAnsi="Arial" w:cs="Arial"/>
          <w:sz w:val="22"/>
          <w:szCs w:val="22"/>
          <w:lang w:val="en-US"/>
        </w:rPr>
        <w:t xml:space="preserve">Overlap of the </w:t>
      </w:r>
      <w:r w:rsidRPr="008621A3">
        <w:rPr>
          <w:rFonts w:ascii="Arial" w:hAnsi="Arial" w:cs="Arial"/>
          <w:sz w:val="22"/>
          <w:szCs w:val="22"/>
          <w:lang w:val="en-US"/>
        </w:rPr>
        <w:t xml:space="preserve">UV/vis absorption spectra </w:t>
      </w:r>
      <w:r>
        <w:rPr>
          <w:rFonts w:ascii="Arial" w:hAnsi="Arial" w:cs="Arial"/>
          <w:sz w:val="22"/>
          <w:szCs w:val="22"/>
          <w:lang w:val="en-US"/>
        </w:rPr>
        <w:t>of the</w:t>
      </w:r>
      <w:r w:rsidRPr="00194629">
        <w:rPr>
          <w:rFonts w:ascii="Arial" w:hAnsi="Arial" w:cs="Arial"/>
          <w:sz w:val="22"/>
          <w:szCs w:val="22"/>
          <w:lang w:val="en-US"/>
        </w:rPr>
        <w:t xml:space="preserve"> </w:t>
      </w:r>
      <w:r w:rsidRPr="008621A3">
        <w:rPr>
          <w:rFonts w:ascii="Arial" w:hAnsi="Arial" w:cs="Arial"/>
          <w:sz w:val="22"/>
          <w:szCs w:val="22"/>
          <w:lang w:val="en-US"/>
        </w:rPr>
        <w:t xml:space="preserve">compounds </w:t>
      </w:r>
      <w:r w:rsidRPr="008621A3">
        <w:rPr>
          <w:rFonts w:ascii="Arial" w:hAnsi="Arial" w:cs="Arial"/>
          <w:b/>
          <w:bCs/>
          <w:sz w:val="22"/>
          <w:szCs w:val="22"/>
          <w:lang w:val="en-US"/>
        </w:rPr>
        <w:t>3aa</w:t>
      </w:r>
      <w:r>
        <w:rPr>
          <w:rFonts w:ascii="Arial" w:hAnsi="Arial" w:cs="Arial"/>
          <w:sz w:val="22"/>
          <w:szCs w:val="22"/>
          <w:lang w:val="en-US"/>
        </w:rPr>
        <w:t xml:space="preserve"> (</w:t>
      </w:r>
      <w:r w:rsidR="00105160">
        <w:rPr>
          <w:rFonts w:ascii="Arial" w:hAnsi="Arial" w:cs="Arial"/>
          <w:sz w:val="22"/>
          <w:szCs w:val="22"/>
          <w:lang w:val="en-US"/>
        </w:rPr>
        <w:t>orange line</w:t>
      </w:r>
      <w:r>
        <w:rPr>
          <w:rFonts w:ascii="Arial" w:hAnsi="Arial" w:cs="Arial"/>
          <w:sz w:val="22"/>
          <w:szCs w:val="22"/>
          <w:lang w:val="en-US"/>
        </w:rPr>
        <w:t>)</w:t>
      </w:r>
      <w:r w:rsidRPr="008621A3">
        <w:rPr>
          <w:rFonts w:ascii="Arial" w:hAnsi="Arial" w:cs="Arial"/>
          <w:sz w:val="22"/>
          <w:szCs w:val="22"/>
          <w:lang w:val="en-US"/>
        </w:rPr>
        <w:t xml:space="preserve"> and </w:t>
      </w:r>
      <w:r w:rsidRPr="008621A3">
        <w:rPr>
          <w:rFonts w:ascii="Arial" w:hAnsi="Arial" w:cs="Arial"/>
          <w:b/>
          <w:bCs/>
          <w:sz w:val="22"/>
          <w:szCs w:val="22"/>
          <w:lang w:val="en-US"/>
        </w:rPr>
        <w:t>3aa’</w:t>
      </w:r>
      <w:r>
        <w:rPr>
          <w:rFonts w:ascii="Arial" w:hAnsi="Arial" w:cs="Arial"/>
          <w:sz w:val="22"/>
          <w:szCs w:val="22"/>
          <w:lang w:val="en-US"/>
        </w:rPr>
        <w:t xml:space="preserve"> (</w:t>
      </w:r>
      <w:r w:rsidR="00105160">
        <w:rPr>
          <w:rFonts w:ascii="Arial" w:hAnsi="Arial" w:cs="Arial"/>
          <w:sz w:val="22"/>
          <w:szCs w:val="22"/>
          <w:lang w:val="en-US"/>
        </w:rPr>
        <w:t>blue line</w:t>
      </w:r>
      <w:r>
        <w:rPr>
          <w:rFonts w:ascii="Arial" w:hAnsi="Arial" w:cs="Arial"/>
          <w:sz w:val="22"/>
          <w:szCs w:val="22"/>
          <w:lang w:val="en-US"/>
        </w:rPr>
        <w:t>)</w:t>
      </w:r>
      <w:r w:rsidRPr="008621A3">
        <w:rPr>
          <w:rFonts w:ascii="Arial" w:hAnsi="Arial" w:cs="Arial"/>
          <w:sz w:val="22"/>
          <w:szCs w:val="22"/>
          <w:lang w:val="en-US"/>
        </w:rPr>
        <w:t>.</w:t>
      </w:r>
    </w:p>
    <w:p w14:paraId="3C9224DA" w14:textId="593493C8" w:rsidR="005F6F9A" w:rsidRDefault="005F6F9A" w:rsidP="00007E48">
      <w:pPr>
        <w:spacing w:after="0" w:line="360" w:lineRule="auto"/>
        <w:jc w:val="both"/>
        <w:rPr>
          <w:rFonts w:ascii="Arial" w:hAnsi="Arial" w:cs="Arial"/>
          <w:sz w:val="22"/>
          <w:szCs w:val="22"/>
          <w:lang w:val="en-GB"/>
        </w:rPr>
      </w:pPr>
      <w:r>
        <w:rPr>
          <w:rFonts w:ascii="Arial" w:hAnsi="Arial" w:cs="Arial"/>
          <w:sz w:val="22"/>
          <w:szCs w:val="22"/>
          <w:lang w:val="en-GB"/>
        </w:rPr>
        <w:t xml:space="preserve">In this diagram, </w:t>
      </w:r>
      <w:r w:rsidR="00744270">
        <w:rPr>
          <w:rFonts w:ascii="Arial" w:hAnsi="Arial" w:cs="Arial"/>
          <w:sz w:val="22"/>
          <w:szCs w:val="22"/>
          <w:lang w:val="en-GB"/>
        </w:rPr>
        <w:t>it is</w:t>
      </w:r>
      <w:r>
        <w:rPr>
          <w:rFonts w:ascii="Arial" w:hAnsi="Arial" w:cs="Arial"/>
          <w:sz w:val="22"/>
          <w:szCs w:val="22"/>
          <w:lang w:val="en-GB"/>
        </w:rPr>
        <w:t xml:space="preserve"> observe</w:t>
      </w:r>
      <w:r w:rsidR="00744270">
        <w:rPr>
          <w:rFonts w:ascii="Arial" w:hAnsi="Arial" w:cs="Arial"/>
          <w:sz w:val="22"/>
          <w:szCs w:val="22"/>
          <w:lang w:val="en-GB"/>
        </w:rPr>
        <w:t>d</w:t>
      </w:r>
      <w:r>
        <w:rPr>
          <w:rFonts w:ascii="Arial" w:hAnsi="Arial" w:cs="Arial"/>
          <w:sz w:val="22"/>
          <w:szCs w:val="22"/>
          <w:lang w:val="en-GB"/>
        </w:rPr>
        <w:t xml:space="preserve"> that direct irradiation at </w:t>
      </w:r>
      <w:r w:rsidR="00E33314">
        <w:rPr>
          <w:rFonts w:ascii="Arial" w:hAnsi="Arial" w:cs="Arial"/>
          <w:sz w:val="22"/>
          <w:szCs w:val="22"/>
          <w:lang w:val="en-GB"/>
        </w:rPr>
        <w:t xml:space="preserve">390 </w:t>
      </w:r>
      <w:r>
        <w:rPr>
          <w:rFonts w:ascii="Arial" w:hAnsi="Arial" w:cs="Arial"/>
          <w:sz w:val="22"/>
          <w:szCs w:val="22"/>
          <w:lang w:val="en-GB"/>
        </w:rPr>
        <w:t xml:space="preserve">nm could potentially convert compound </w:t>
      </w:r>
      <w:r w:rsidRPr="005F6F9A">
        <w:rPr>
          <w:rFonts w:ascii="Arial" w:hAnsi="Arial" w:cs="Arial"/>
          <w:b/>
          <w:bCs/>
          <w:sz w:val="22"/>
          <w:szCs w:val="22"/>
          <w:lang w:val="en-GB"/>
        </w:rPr>
        <w:t>3aa</w:t>
      </w:r>
      <w:r>
        <w:rPr>
          <w:rFonts w:ascii="Arial" w:hAnsi="Arial" w:cs="Arial"/>
          <w:sz w:val="22"/>
          <w:szCs w:val="22"/>
          <w:lang w:val="en-GB"/>
        </w:rPr>
        <w:t xml:space="preserve"> into </w:t>
      </w:r>
      <w:r w:rsidRPr="005F6F9A">
        <w:rPr>
          <w:rFonts w:ascii="Arial" w:hAnsi="Arial" w:cs="Arial"/>
          <w:b/>
          <w:bCs/>
          <w:sz w:val="22"/>
          <w:szCs w:val="22"/>
          <w:lang w:val="en-GB"/>
        </w:rPr>
        <w:t>3aa’</w:t>
      </w:r>
      <w:r>
        <w:rPr>
          <w:rFonts w:ascii="Arial" w:hAnsi="Arial" w:cs="Arial"/>
          <w:sz w:val="22"/>
          <w:szCs w:val="22"/>
          <w:lang w:val="en-GB"/>
        </w:rPr>
        <w:t xml:space="preserve">. Thus, we performed an experiment in which </w:t>
      </w:r>
      <w:r w:rsidRPr="00287093">
        <w:rPr>
          <w:rFonts w:ascii="Arial" w:hAnsi="Arial" w:cs="Arial"/>
          <w:b/>
          <w:bCs/>
          <w:sz w:val="22"/>
          <w:szCs w:val="22"/>
          <w:lang w:val="en-GB"/>
        </w:rPr>
        <w:t>3aa</w:t>
      </w:r>
      <w:r>
        <w:rPr>
          <w:rFonts w:ascii="Arial" w:hAnsi="Arial" w:cs="Arial"/>
          <w:sz w:val="22"/>
          <w:szCs w:val="22"/>
          <w:lang w:val="en-GB"/>
        </w:rPr>
        <w:t xml:space="preserve"> </w:t>
      </w:r>
      <w:r w:rsidR="00287093">
        <w:rPr>
          <w:rFonts w:ascii="Arial" w:hAnsi="Arial" w:cs="Arial"/>
          <w:sz w:val="22"/>
          <w:szCs w:val="22"/>
          <w:lang w:val="en-GB"/>
        </w:rPr>
        <w:t xml:space="preserve">(0,2 mmol) </w:t>
      </w:r>
      <w:r>
        <w:rPr>
          <w:rFonts w:ascii="Arial" w:hAnsi="Arial" w:cs="Arial"/>
          <w:sz w:val="22"/>
          <w:szCs w:val="22"/>
          <w:lang w:val="en-GB"/>
        </w:rPr>
        <w:t>was dissolved in DMSO</w:t>
      </w:r>
      <w:r w:rsidR="00287093">
        <w:rPr>
          <w:rFonts w:ascii="Arial" w:hAnsi="Arial" w:cs="Arial"/>
          <w:sz w:val="22"/>
          <w:szCs w:val="22"/>
          <w:lang w:val="en-GB"/>
        </w:rPr>
        <w:t xml:space="preserve"> (2 mL)</w:t>
      </w:r>
      <w:r>
        <w:rPr>
          <w:rFonts w:ascii="Arial" w:hAnsi="Arial" w:cs="Arial"/>
          <w:sz w:val="22"/>
          <w:szCs w:val="22"/>
          <w:lang w:val="en-GB"/>
        </w:rPr>
        <w:t xml:space="preserve">, and direct irradiation at nm gave access to a photostationary state after 48 hours in which a 1:1 </w:t>
      </w:r>
      <w:r w:rsidRPr="005F6F9A">
        <w:rPr>
          <w:rFonts w:ascii="Arial" w:hAnsi="Arial" w:cs="Arial"/>
          <w:i/>
          <w:iCs/>
          <w:sz w:val="22"/>
          <w:szCs w:val="22"/>
          <w:lang w:val="en-GB"/>
        </w:rPr>
        <w:t>trans/cis</w:t>
      </w:r>
      <w:r>
        <w:rPr>
          <w:rFonts w:ascii="Arial" w:hAnsi="Arial" w:cs="Arial"/>
          <w:sz w:val="22"/>
          <w:szCs w:val="22"/>
          <w:lang w:val="en-GB"/>
        </w:rPr>
        <w:t xml:space="preserve"> mixture was obtained. </w:t>
      </w:r>
      <w:r w:rsidR="00E33314">
        <w:rPr>
          <w:rFonts w:ascii="Arial" w:hAnsi="Arial" w:cs="Arial"/>
          <w:sz w:val="22"/>
          <w:szCs w:val="22"/>
          <w:lang w:val="en-GB"/>
        </w:rPr>
        <w:t xml:space="preserve">Irradiation at lower waveleghts than 390 nm did not improve the diastereomeric ratio in favour of the </w:t>
      </w:r>
      <w:r w:rsidR="00E33314" w:rsidRPr="00E33314">
        <w:rPr>
          <w:rFonts w:ascii="Arial" w:hAnsi="Arial" w:cs="Arial"/>
          <w:i/>
          <w:iCs/>
          <w:sz w:val="22"/>
          <w:szCs w:val="22"/>
          <w:lang w:val="en-GB"/>
        </w:rPr>
        <w:t>cis</w:t>
      </w:r>
      <w:r w:rsidR="00E33314">
        <w:rPr>
          <w:rFonts w:ascii="Arial" w:hAnsi="Arial" w:cs="Arial"/>
          <w:sz w:val="22"/>
          <w:szCs w:val="22"/>
          <w:lang w:val="en-GB"/>
        </w:rPr>
        <w:t xml:space="preserve"> isomer </w:t>
      </w:r>
      <w:r w:rsidR="00E33314" w:rsidRPr="00E33314">
        <w:rPr>
          <w:rFonts w:ascii="Arial" w:hAnsi="Arial" w:cs="Arial"/>
          <w:b/>
          <w:bCs/>
          <w:sz w:val="22"/>
          <w:szCs w:val="22"/>
          <w:lang w:val="en-GB"/>
        </w:rPr>
        <w:t>3aa’</w:t>
      </w:r>
      <w:r w:rsidR="00E33314">
        <w:rPr>
          <w:rFonts w:ascii="Arial" w:hAnsi="Arial" w:cs="Arial"/>
          <w:sz w:val="22"/>
          <w:szCs w:val="22"/>
          <w:lang w:val="en-GB"/>
        </w:rPr>
        <w:t xml:space="preserve">. </w:t>
      </w:r>
      <w:r>
        <w:rPr>
          <w:rFonts w:ascii="Arial" w:hAnsi="Arial" w:cs="Arial"/>
          <w:sz w:val="22"/>
          <w:szCs w:val="22"/>
          <w:lang w:val="en-GB"/>
        </w:rPr>
        <w:t>This is not surprising, given that normally the intersystem crossing to access the triplet state of organic molecules</w:t>
      </w:r>
      <w:r w:rsidR="0076398E">
        <w:rPr>
          <w:rFonts w:ascii="Arial" w:hAnsi="Arial" w:cs="Arial"/>
          <w:sz w:val="22"/>
          <w:szCs w:val="22"/>
          <w:lang w:val="en-GB"/>
        </w:rPr>
        <w:t>, from which the isomerization takes place,</w:t>
      </w:r>
      <w:r>
        <w:rPr>
          <w:rFonts w:ascii="Arial" w:hAnsi="Arial" w:cs="Arial"/>
          <w:sz w:val="22"/>
          <w:szCs w:val="22"/>
          <w:lang w:val="en-GB"/>
        </w:rPr>
        <w:t xml:space="preserve"> is a slow process</w:t>
      </w:r>
      <w:r w:rsidR="00287093">
        <w:rPr>
          <w:rFonts w:ascii="Arial" w:hAnsi="Arial" w:cs="Arial"/>
          <w:sz w:val="22"/>
          <w:szCs w:val="22"/>
          <w:lang w:val="en-GB"/>
        </w:rPr>
        <w:t>.</w:t>
      </w:r>
      <w:r w:rsidR="008621A3">
        <w:rPr>
          <w:rStyle w:val="Refdenotaalpie"/>
          <w:rFonts w:ascii="Arial" w:hAnsi="Arial" w:cs="Arial"/>
          <w:sz w:val="22"/>
          <w:szCs w:val="22"/>
          <w:lang w:val="en-GB"/>
        </w:rPr>
        <w:footnoteReference w:id="8"/>
      </w:r>
      <w:r w:rsidR="00287093">
        <w:rPr>
          <w:rFonts w:ascii="Arial" w:hAnsi="Arial" w:cs="Arial"/>
          <w:sz w:val="22"/>
          <w:szCs w:val="22"/>
          <w:lang w:val="en-GB"/>
        </w:rPr>
        <w:t xml:space="preserve"> As an alternative, we decided to follow a photosensitization strategy, in which a photocatalyst is expected to transfer its triplet energy to a target molecule (in this case, the compound </w:t>
      </w:r>
      <w:r w:rsidR="00287093" w:rsidRPr="00BA1DD9">
        <w:rPr>
          <w:rFonts w:ascii="Arial" w:hAnsi="Arial" w:cs="Arial"/>
          <w:b/>
          <w:bCs/>
          <w:sz w:val="22"/>
          <w:szCs w:val="22"/>
          <w:lang w:val="en-GB"/>
        </w:rPr>
        <w:t>3aa</w:t>
      </w:r>
      <w:r w:rsidR="00287093">
        <w:rPr>
          <w:rFonts w:ascii="Arial" w:hAnsi="Arial" w:cs="Arial"/>
          <w:sz w:val="22"/>
          <w:szCs w:val="22"/>
          <w:lang w:val="en-GB"/>
        </w:rPr>
        <w:t xml:space="preserve">). For an efficient triplet energy transfer to occur from the photocatalyst to the </w:t>
      </w:r>
      <w:r w:rsidR="00287093" w:rsidRPr="007809FE">
        <w:rPr>
          <w:rFonts w:ascii="Arial" w:hAnsi="Arial" w:cs="Arial"/>
          <w:i/>
          <w:iCs/>
          <w:sz w:val="22"/>
          <w:szCs w:val="22"/>
          <w:lang w:val="en-GB"/>
        </w:rPr>
        <w:t>trans</w:t>
      </w:r>
      <w:r w:rsidR="00287093">
        <w:rPr>
          <w:rFonts w:ascii="Arial" w:hAnsi="Arial" w:cs="Arial"/>
          <w:sz w:val="22"/>
          <w:szCs w:val="22"/>
          <w:lang w:val="en-GB"/>
        </w:rPr>
        <w:t xml:space="preserve"> isomer </w:t>
      </w:r>
      <w:r w:rsidR="00287093" w:rsidRPr="00BA1DD9">
        <w:rPr>
          <w:rFonts w:ascii="Arial" w:hAnsi="Arial" w:cs="Arial"/>
          <w:b/>
          <w:bCs/>
          <w:sz w:val="22"/>
          <w:szCs w:val="22"/>
          <w:lang w:val="en-GB"/>
        </w:rPr>
        <w:t>3aa</w:t>
      </w:r>
      <w:r w:rsidR="00287093">
        <w:rPr>
          <w:rFonts w:ascii="Arial" w:hAnsi="Arial" w:cs="Arial"/>
          <w:sz w:val="22"/>
          <w:szCs w:val="22"/>
          <w:lang w:val="en-GB"/>
        </w:rPr>
        <w:t>, it is required that E</w:t>
      </w:r>
      <w:r w:rsidR="00287093" w:rsidRPr="00070D33">
        <w:rPr>
          <w:rFonts w:ascii="Arial" w:hAnsi="Arial" w:cs="Arial"/>
          <w:sz w:val="22"/>
          <w:szCs w:val="22"/>
          <w:vertAlign w:val="subscript"/>
          <w:lang w:val="en-GB"/>
        </w:rPr>
        <w:t>T</w:t>
      </w:r>
      <w:r w:rsidR="00287093">
        <w:rPr>
          <w:rFonts w:ascii="Arial" w:hAnsi="Arial" w:cs="Arial"/>
          <w:sz w:val="22"/>
          <w:szCs w:val="22"/>
          <w:lang w:val="en-GB"/>
        </w:rPr>
        <w:t xml:space="preserve"> (</w:t>
      </w:r>
      <w:r w:rsidR="00287093" w:rsidRPr="00BA1DD9">
        <w:rPr>
          <w:rFonts w:ascii="Arial" w:hAnsi="Arial" w:cs="Arial"/>
          <w:i/>
          <w:iCs/>
          <w:sz w:val="22"/>
          <w:szCs w:val="22"/>
          <w:lang w:val="en-GB"/>
        </w:rPr>
        <w:t>cis</w:t>
      </w:r>
      <w:r w:rsidR="00287093">
        <w:rPr>
          <w:rFonts w:ascii="Arial" w:hAnsi="Arial" w:cs="Arial"/>
          <w:sz w:val="22"/>
          <w:szCs w:val="22"/>
          <w:lang w:val="en-GB"/>
        </w:rPr>
        <w:t xml:space="preserve"> isomer) </w:t>
      </w:r>
      <w:r w:rsidR="00287093">
        <w:rPr>
          <w:rFonts w:ascii="Arial" w:hAnsi="Arial" w:cs="Arial"/>
          <w:sz w:val="22"/>
          <w:szCs w:val="22"/>
          <w:lang w:val="en-US"/>
        </w:rPr>
        <w:t>&gt;</w:t>
      </w:r>
      <w:r w:rsidR="00287093">
        <w:rPr>
          <w:rFonts w:ascii="Arial" w:hAnsi="Arial" w:cs="Arial"/>
          <w:sz w:val="22"/>
          <w:szCs w:val="22"/>
          <w:lang w:val="en-GB"/>
        </w:rPr>
        <w:t xml:space="preserve"> </w:t>
      </w:r>
      <w:r w:rsidR="00BA1DD9">
        <w:rPr>
          <w:rFonts w:ascii="Arial" w:hAnsi="Arial" w:cs="Arial"/>
          <w:sz w:val="22"/>
          <w:szCs w:val="22"/>
          <w:lang w:val="en-GB"/>
        </w:rPr>
        <w:t>E</w:t>
      </w:r>
      <w:r w:rsidR="00BA1DD9" w:rsidRPr="00070D33">
        <w:rPr>
          <w:rFonts w:ascii="Arial" w:hAnsi="Arial" w:cs="Arial"/>
          <w:sz w:val="22"/>
          <w:szCs w:val="22"/>
          <w:vertAlign w:val="subscript"/>
          <w:lang w:val="en-GB"/>
        </w:rPr>
        <w:t>T</w:t>
      </w:r>
      <w:r w:rsidR="00BA1DD9">
        <w:rPr>
          <w:rFonts w:ascii="Arial" w:hAnsi="Arial" w:cs="Arial"/>
          <w:sz w:val="22"/>
          <w:szCs w:val="22"/>
          <w:lang w:val="en-GB"/>
        </w:rPr>
        <w:t xml:space="preserve"> (</w:t>
      </w:r>
      <w:r w:rsidR="00BA1DD9" w:rsidRPr="00BA1DD9">
        <w:rPr>
          <w:rFonts w:ascii="Arial" w:hAnsi="Arial" w:cs="Arial"/>
          <w:sz w:val="22"/>
          <w:szCs w:val="22"/>
          <w:lang w:val="en-GB"/>
        </w:rPr>
        <w:t>photosensitizer</w:t>
      </w:r>
      <w:r w:rsidR="00BA1DD9">
        <w:rPr>
          <w:rFonts w:ascii="Arial" w:hAnsi="Arial" w:cs="Arial"/>
          <w:sz w:val="22"/>
          <w:szCs w:val="22"/>
          <w:lang w:val="en-GB"/>
        </w:rPr>
        <w:t xml:space="preserve">) </w:t>
      </w:r>
      <w:r w:rsidR="00BA1DD9">
        <w:rPr>
          <w:rFonts w:ascii="Arial" w:hAnsi="Arial" w:cs="Arial"/>
          <w:sz w:val="22"/>
          <w:szCs w:val="22"/>
          <w:lang w:val="en-US"/>
        </w:rPr>
        <w:t>&gt;</w:t>
      </w:r>
      <w:r w:rsidR="00BA1DD9" w:rsidRPr="00BA1DD9">
        <w:rPr>
          <w:rFonts w:ascii="Arial" w:hAnsi="Arial" w:cs="Arial"/>
          <w:sz w:val="22"/>
          <w:szCs w:val="22"/>
          <w:lang w:val="en-GB"/>
        </w:rPr>
        <w:t xml:space="preserve"> </w:t>
      </w:r>
      <w:r w:rsidR="00BA1DD9">
        <w:rPr>
          <w:rFonts w:ascii="Arial" w:hAnsi="Arial" w:cs="Arial"/>
          <w:sz w:val="22"/>
          <w:szCs w:val="22"/>
          <w:lang w:val="en-GB"/>
        </w:rPr>
        <w:t>E</w:t>
      </w:r>
      <w:r w:rsidR="00BA1DD9" w:rsidRPr="00070D33">
        <w:rPr>
          <w:rFonts w:ascii="Arial" w:hAnsi="Arial" w:cs="Arial"/>
          <w:sz w:val="22"/>
          <w:szCs w:val="22"/>
          <w:vertAlign w:val="subscript"/>
          <w:lang w:val="en-GB"/>
        </w:rPr>
        <w:t>T</w:t>
      </w:r>
      <w:r w:rsidR="00BA1DD9">
        <w:rPr>
          <w:rFonts w:ascii="Arial" w:hAnsi="Arial" w:cs="Arial"/>
          <w:sz w:val="22"/>
          <w:szCs w:val="22"/>
          <w:lang w:val="en-GB"/>
        </w:rPr>
        <w:t xml:space="preserve"> (</w:t>
      </w:r>
      <w:r w:rsidR="00BA1DD9">
        <w:rPr>
          <w:rFonts w:ascii="Arial" w:hAnsi="Arial" w:cs="Arial"/>
          <w:i/>
          <w:iCs/>
          <w:sz w:val="22"/>
          <w:szCs w:val="22"/>
          <w:lang w:val="en-GB"/>
        </w:rPr>
        <w:t>trans</w:t>
      </w:r>
      <w:r w:rsidR="00BA1DD9">
        <w:rPr>
          <w:rFonts w:ascii="Arial" w:hAnsi="Arial" w:cs="Arial"/>
          <w:sz w:val="22"/>
          <w:szCs w:val="22"/>
          <w:lang w:val="en-GB"/>
        </w:rPr>
        <w:t xml:space="preserve"> isomer).</w:t>
      </w:r>
    </w:p>
    <w:p w14:paraId="49F616F7" w14:textId="4D310556" w:rsidR="00F81AEB" w:rsidRDefault="00194629" w:rsidP="00007E48">
      <w:pPr>
        <w:spacing w:after="0" w:line="360" w:lineRule="auto"/>
        <w:jc w:val="both"/>
        <w:rPr>
          <w:rFonts w:ascii="Arial" w:hAnsi="Arial" w:cs="Arial"/>
          <w:sz w:val="22"/>
          <w:szCs w:val="22"/>
          <w:lang w:val="en-GB"/>
        </w:rPr>
      </w:pPr>
      <w:r w:rsidRPr="00194629">
        <w:rPr>
          <w:rFonts w:ascii="Arial" w:hAnsi="Arial" w:cs="Arial"/>
          <w:sz w:val="22"/>
          <w:szCs w:val="22"/>
          <w:lang w:val="en-GB"/>
        </w:rPr>
        <w:t xml:space="preserve">Given the lack of reports on photochemical </w:t>
      </w:r>
      <w:r w:rsidRPr="00881C29">
        <w:rPr>
          <w:rFonts w:ascii="Arial" w:hAnsi="Arial" w:cs="Arial"/>
          <w:i/>
          <w:iCs/>
          <w:sz w:val="22"/>
          <w:szCs w:val="22"/>
          <w:lang w:val="en-GB"/>
        </w:rPr>
        <w:t>E/Z</w:t>
      </w:r>
      <w:r w:rsidRPr="00194629">
        <w:rPr>
          <w:rFonts w:ascii="Arial" w:hAnsi="Arial" w:cs="Arial"/>
          <w:sz w:val="22"/>
          <w:szCs w:val="22"/>
          <w:lang w:val="en-GB"/>
        </w:rPr>
        <w:t xml:space="preserve"> isomerization of vinyl sulfides</w:t>
      </w:r>
      <w:r w:rsidR="00A00227">
        <w:rPr>
          <w:rFonts w:ascii="Arial" w:hAnsi="Arial" w:cs="Arial"/>
          <w:sz w:val="22"/>
          <w:szCs w:val="22"/>
          <w:lang w:val="en-GB"/>
        </w:rPr>
        <w:t xml:space="preserve"> and triplet energy values</w:t>
      </w:r>
      <w:r w:rsidRPr="00194629">
        <w:rPr>
          <w:rFonts w:ascii="Arial" w:hAnsi="Arial" w:cs="Arial"/>
          <w:sz w:val="22"/>
          <w:szCs w:val="22"/>
          <w:lang w:val="en-GB"/>
        </w:rPr>
        <w:t>,</w:t>
      </w:r>
      <w:r>
        <w:rPr>
          <w:rStyle w:val="Refdenotaalpie"/>
          <w:rFonts w:ascii="Arial" w:hAnsi="Arial" w:cs="Arial"/>
          <w:sz w:val="22"/>
          <w:szCs w:val="22"/>
          <w:lang w:val="en-GB"/>
        </w:rPr>
        <w:footnoteReference w:id="9"/>
      </w:r>
      <w:r w:rsidRPr="00194629">
        <w:rPr>
          <w:rFonts w:ascii="Arial" w:hAnsi="Arial" w:cs="Arial"/>
          <w:sz w:val="22"/>
          <w:szCs w:val="22"/>
          <w:lang w:val="en-GB"/>
        </w:rPr>
        <w:t xml:space="preserve"> we ran a screening of photosensitizers in order to find a photostationary state in which the cis isomer </w:t>
      </w:r>
      <w:r w:rsidRPr="005430AD">
        <w:rPr>
          <w:rFonts w:ascii="Arial" w:hAnsi="Arial" w:cs="Arial"/>
          <w:b/>
          <w:bCs/>
          <w:sz w:val="22"/>
          <w:szCs w:val="22"/>
          <w:lang w:val="en-GB"/>
        </w:rPr>
        <w:t>1a</w:t>
      </w:r>
      <w:r w:rsidR="005430AD" w:rsidRPr="005430AD">
        <w:rPr>
          <w:rFonts w:ascii="Arial" w:hAnsi="Arial" w:cs="Arial"/>
          <w:b/>
          <w:bCs/>
          <w:sz w:val="22"/>
          <w:szCs w:val="22"/>
          <w:lang w:val="en-US"/>
        </w:rPr>
        <w:t>’</w:t>
      </w:r>
      <w:r w:rsidRPr="00194629">
        <w:rPr>
          <w:rFonts w:ascii="Arial" w:hAnsi="Arial" w:cs="Arial"/>
          <w:sz w:val="22"/>
          <w:szCs w:val="22"/>
          <w:lang w:val="en-GB"/>
        </w:rPr>
        <w:t xml:space="preserve"> prevailed as the major </w:t>
      </w:r>
      <w:r w:rsidR="005430AD">
        <w:rPr>
          <w:rFonts w:ascii="Arial" w:hAnsi="Arial" w:cs="Arial"/>
          <w:sz w:val="22"/>
          <w:szCs w:val="22"/>
          <w:lang w:val="en-GB"/>
        </w:rPr>
        <w:t>stereoisome</w:t>
      </w:r>
      <w:r w:rsidRPr="00194629">
        <w:rPr>
          <w:rFonts w:ascii="Arial" w:hAnsi="Arial" w:cs="Arial"/>
          <w:sz w:val="22"/>
          <w:szCs w:val="22"/>
          <w:lang w:val="en-GB"/>
        </w:rPr>
        <w:t>r. In the table</w:t>
      </w:r>
      <w:r w:rsidR="004C65A2">
        <w:rPr>
          <w:rFonts w:ascii="Arial" w:hAnsi="Arial" w:cs="Arial"/>
          <w:sz w:val="22"/>
          <w:szCs w:val="22"/>
          <w:lang w:val="en-GB"/>
        </w:rPr>
        <w:t xml:space="preserve"> SI-1</w:t>
      </w:r>
      <w:r w:rsidRPr="00194629">
        <w:rPr>
          <w:rFonts w:ascii="Arial" w:hAnsi="Arial" w:cs="Arial"/>
          <w:sz w:val="22"/>
          <w:szCs w:val="22"/>
          <w:lang w:val="en-GB"/>
        </w:rPr>
        <w:t>, the most representative experiments have been gathered:</w:t>
      </w:r>
    </w:p>
    <w:p w14:paraId="7317F304" w14:textId="3F3C9438" w:rsidR="00194629" w:rsidRPr="005430AD" w:rsidRDefault="00310E8C" w:rsidP="005430AD">
      <w:pPr>
        <w:spacing w:after="0" w:line="360" w:lineRule="auto"/>
        <w:jc w:val="center"/>
        <w:rPr>
          <w:rFonts w:ascii="Arial" w:hAnsi="Arial" w:cs="Arial"/>
          <w:sz w:val="22"/>
          <w:szCs w:val="22"/>
          <w:lang w:val="en-GB"/>
        </w:rPr>
      </w:pPr>
      <w:r w:rsidRPr="003E7FE3">
        <w:object w:dxaOrig="7186" w:dyaOrig="2220" w14:anchorId="5FB320D9">
          <v:shape id="_x0000_i1063" type="#_x0000_t75" style="width:267.6pt;height:83.2pt" o:ole="">
            <v:imagedata r:id="rId97" o:title=""/>
          </v:shape>
          <o:OLEObject Type="Embed" ProgID="ChemDraw.Document.6.0" ShapeID="_x0000_i1063" DrawAspect="Content" ObjectID="_1730118036" r:id="rId98"/>
        </w:object>
      </w:r>
    </w:p>
    <w:tbl>
      <w:tblPr>
        <w:tblStyle w:val="Tablaconcuadrculaclara"/>
        <w:tblW w:w="8364" w:type="dxa"/>
        <w:tblLayout w:type="fixed"/>
        <w:tblLook w:val="0420" w:firstRow="1" w:lastRow="0" w:firstColumn="0" w:lastColumn="0" w:noHBand="0" w:noVBand="1"/>
      </w:tblPr>
      <w:tblGrid>
        <w:gridCol w:w="749"/>
        <w:gridCol w:w="2653"/>
        <w:gridCol w:w="1134"/>
        <w:gridCol w:w="851"/>
        <w:gridCol w:w="850"/>
        <w:gridCol w:w="993"/>
        <w:gridCol w:w="1134"/>
      </w:tblGrid>
      <w:tr w:rsidR="00F81AEB" w:rsidRPr="00007E48" w14:paraId="5E2446BC" w14:textId="77777777" w:rsidTr="004C65A2">
        <w:trPr>
          <w:trHeight w:val="617"/>
        </w:trPr>
        <w:tc>
          <w:tcPr>
            <w:tcW w:w="749" w:type="dxa"/>
            <w:hideMark/>
          </w:tcPr>
          <w:p w14:paraId="5F04D73E" w14:textId="77777777" w:rsidR="00007E48" w:rsidRPr="00007E48" w:rsidRDefault="00007E48" w:rsidP="00F81AEB">
            <w:pPr>
              <w:spacing w:line="360" w:lineRule="auto"/>
              <w:jc w:val="center"/>
              <w:rPr>
                <w:rFonts w:ascii="Arial" w:hAnsi="Arial" w:cs="Arial"/>
                <w:b/>
                <w:bCs/>
                <w:sz w:val="18"/>
                <w:szCs w:val="18"/>
              </w:rPr>
            </w:pPr>
            <w:r w:rsidRPr="00007E48">
              <w:rPr>
                <w:rFonts w:ascii="Arial" w:hAnsi="Arial" w:cs="Arial"/>
                <w:b/>
                <w:bCs/>
                <w:sz w:val="18"/>
                <w:szCs w:val="18"/>
                <w:lang w:val="en-US"/>
              </w:rPr>
              <w:t>Entry</w:t>
            </w:r>
          </w:p>
        </w:tc>
        <w:tc>
          <w:tcPr>
            <w:tcW w:w="2653" w:type="dxa"/>
            <w:hideMark/>
          </w:tcPr>
          <w:p w14:paraId="57C24C66" w14:textId="77777777" w:rsidR="00007E48" w:rsidRPr="00007E48" w:rsidRDefault="00007E48" w:rsidP="00F81AEB">
            <w:pPr>
              <w:spacing w:line="360" w:lineRule="auto"/>
              <w:jc w:val="center"/>
              <w:rPr>
                <w:rFonts w:ascii="Arial" w:hAnsi="Arial" w:cs="Arial"/>
                <w:b/>
                <w:bCs/>
                <w:sz w:val="18"/>
                <w:szCs w:val="18"/>
              </w:rPr>
            </w:pPr>
            <w:r w:rsidRPr="00007E48">
              <w:rPr>
                <w:rFonts w:ascii="Arial" w:hAnsi="Arial" w:cs="Arial"/>
                <w:b/>
                <w:bCs/>
                <w:sz w:val="18"/>
                <w:szCs w:val="18"/>
                <w:lang w:val="en-US"/>
              </w:rPr>
              <w:t>Photocatalyst</w:t>
            </w:r>
          </w:p>
        </w:tc>
        <w:tc>
          <w:tcPr>
            <w:tcW w:w="1134" w:type="dxa"/>
            <w:hideMark/>
          </w:tcPr>
          <w:p w14:paraId="53F9CDF4" w14:textId="77777777" w:rsidR="00007E48" w:rsidRPr="00007E48" w:rsidRDefault="00007E48" w:rsidP="00F81AEB">
            <w:pPr>
              <w:spacing w:line="360" w:lineRule="auto"/>
              <w:jc w:val="center"/>
              <w:rPr>
                <w:rFonts w:ascii="Arial" w:hAnsi="Arial" w:cs="Arial"/>
                <w:b/>
                <w:bCs/>
                <w:sz w:val="18"/>
                <w:szCs w:val="18"/>
              </w:rPr>
            </w:pPr>
            <w:r w:rsidRPr="00007E48">
              <w:rPr>
                <w:rFonts w:ascii="Arial" w:hAnsi="Arial" w:cs="Arial"/>
                <w:b/>
                <w:bCs/>
                <w:sz w:val="18"/>
                <w:szCs w:val="18"/>
              </w:rPr>
              <w:t>E</w:t>
            </w:r>
            <w:r w:rsidRPr="00007E48">
              <w:rPr>
                <w:rFonts w:ascii="Arial" w:hAnsi="Arial" w:cs="Arial"/>
                <w:b/>
                <w:bCs/>
                <w:sz w:val="18"/>
                <w:szCs w:val="18"/>
                <w:vertAlign w:val="subscript"/>
              </w:rPr>
              <w:t>T</w:t>
            </w:r>
            <w:r w:rsidRPr="00007E48">
              <w:rPr>
                <w:rFonts w:ascii="Arial" w:hAnsi="Arial" w:cs="Arial"/>
                <w:b/>
                <w:bCs/>
                <w:sz w:val="18"/>
                <w:szCs w:val="18"/>
              </w:rPr>
              <w:t xml:space="preserve"> (</w:t>
            </w:r>
            <w:bookmarkStart w:id="16" w:name="_Hlk115189741"/>
            <w:r w:rsidRPr="00007E48">
              <w:rPr>
                <w:rFonts w:ascii="Arial" w:hAnsi="Arial" w:cs="Arial"/>
                <w:b/>
                <w:bCs/>
                <w:sz w:val="18"/>
                <w:szCs w:val="18"/>
              </w:rPr>
              <w:t>KJ·mol</w:t>
            </w:r>
            <w:r w:rsidRPr="00007E48">
              <w:rPr>
                <w:rFonts w:ascii="Arial" w:hAnsi="Arial" w:cs="Arial"/>
                <w:b/>
                <w:bCs/>
                <w:sz w:val="18"/>
                <w:szCs w:val="18"/>
                <w:vertAlign w:val="superscript"/>
              </w:rPr>
              <w:t>-1</w:t>
            </w:r>
            <w:bookmarkEnd w:id="16"/>
            <w:r w:rsidRPr="00007E48">
              <w:rPr>
                <w:rFonts w:ascii="Arial" w:hAnsi="Arial" w:cs="Arial"/>
                <w:b/>
                <w:bCs/>
                <w:sz w:val="18"/>
                <w:szCs w:val="18"/>
              </w:rPr>
              <w:t>)</w:t>
            </w:r>
          </w:p>
        </w:tc>
        <w:tc>
          <w:tcPr>
            <w:tcW w:w="851" w:type="dxa"/>
            <w:hideMark/>
          </w:tcPr>
          <w:p w14:paraId="315EEEDF" w14:textId="77777777" w:rsidR="00007E48" w:rsidRPr="00007E48" w:rsidRDefault="00007E48" w:rsidP="00F81AEB">
            <w:pPr>
              <w:spacing w:line="360" w:lineRule="auto"/>
              <w:jc w:val="center"/>
              <w:rPr>
                <w:rFonts w:ascii="Arial" w:hAnsi="Arial" w:cs="Arial"/>
                <w:b/>
                <w:bCs/>
                <w:sz w:val="18"/>
                <w:szCs w:val="18"/>
              </w:rPr>
            </w:pPr>
            <w:r w:rsidRPr="00007E48">
              <w:rPr>
                <w:rFonts w:ascii="Arial" w:hAnsi="Arial" w:cs="Arial"/>
                <w:b/>
                <w:bCs/>
                <w:sz w:val="18"/>
                <w:szCs w:val="18"/>
                <w:lang w:val="el-GR"/>
              </w:rPr>
              <w:t>λ</w:t>
            </w:r>
            <w:r w:rsidRPr="00007E48">
              <w:rPr>
                <w:rFonts w:ascii="Arial" w:hAnsi="Arial" w:cs="Arial"/>
                <w:b/>
                <w:bCs/>
                <w:sz w:val="18"/>
                <w:szCs w:val="18"/>
                <w:vertAlign w:val="subscript"/>
              </w:rPr>
              <w:t>max</w:t>
            </w:r>
            <w:r w:rsidRPr="00007E48">
              <w:rPr>
                <w:rFonts w:ascii="Arial" w:hAnsi="Arial" w:cs="Arial"/>
                <w:b/>
                <w:bCs/>
                <w:sz w:val="18"/>
                <w:szCs w:val="18"/>
              </w:rPr>
              <w:t xml:space="preserve"> (nm)</w:t>
            </w:r>
          </w:p>
        </w:tc>
        <w:tc>
          <w:tcPr>
            <w:tcW w:w="850" w:type="dxa"/>
            <w:hideMark/>
          </w:tcPr>
          <w:p w14:paraId="21FEA3B3" w14:textId="5DD1B414" w:rsidR="00007E48" w:rsidRPr="00007E48" w:rsidRDefault="00310E8C" w:rsidP="00F81AEB">
            <w:pPr>
              <w:spacing w:line="360" w:lineRule="auto"/>
              <w:jc w:val="center"/>
              <w:rPr>
                <w:rFonts w:ascii="Arial" w:hAnsi="Arial" w:cs="Arial"/>
                <w:b/>
                <w:bCs/>
                <w:sz w:val="18"/>
                <w:szCs w:val="18"/>
              </w:rPr>
            </w:pPr>
            <w:r>
              <w:rPr>
                <w:rFonts w:ascii="Arial" w:hAnsi="Arial" w:cs="Arial"/>
                <w:b/>
                <w:bCs/>
                <w:sz w:val="18"/>
                <w:szCs w:val="18"/>
                <w:lang w:val="en-US"/>
              </w:rPr>
              <w:t>lamp</w:t>
            </w:r>
          </w:p>
          <w:p w14:paraId="40DAD6D4" w14:textId="77777777" w:rsidR="00007E48" w:rsidRPr="00007E48" w:rsidRDefault="00007E48" w:rsidP="00F81AEB">
            <w:pPr>
              <w:spacing w:line="360" w:lineRule="auto"/>
              <w:jc w:val="center"/>
              <w:rPr>
                <w:rFonts w:ascii="Arial" w:hAnsi="Arial" w:cs="Arial"/>
                <w:b/>
                <w:bCs/>
                <w:sz w:val="18"/>
                <w:szCs w:val="18"/>
              </w:rPr>
            </w:pPr>
            <w:r w:rsidRPr="00007E48">
              <w:rPr>
                <w:rFonts w:ascii="Arial" w:hAnsi="Arial" w:cs="Arial"/>
                <w:b/>
                <w:bCs/>
                <w:sz w:val="18"/>
                <w:szCs w:val="18"/>
              </w:rPr>
              <w:t>(nm)</w:t>
            </w:r>
          </w:p>
        </w:tc>
        <w:tc>
          <w:tcPr>
            <w:tcW w:w="993" w:type="dxa"/>
            <w:hideMark/>
          </w:tcPr>
          <w:p w14:paraId="267063D3" w14:textId="495DA818" w:rsidR="00007E48" w:rsidRPr="00007E48" w:rsidRDefault="00007E48" w:rsidP="00F81AEB">
            <w:pPr>
              <w:spacing w:line="360" w:lineRule="auto"/>
              <w:jc w:val="center"/>
              <w:rPr>
                <w:rFonts w:ascii="Arial" w:hAnsi="Arial" w:cs="Arial"/>
                <w:b/>
                <w:bCs/>
                <w:sz w:val="18"/>
                <w:szCs w:val="18"/>
              </w:rPr>
            </w:pPr>
            <w:r w:rsidRPr="00007E48">
              <w:rPr>
                <w:rFonts w:ascii="Arial" w:hAnsi="Arial" w:cs="Arial"/>
                <w:b/>
                <w:bCs/>
                <w:sz w:val="18"/>
                <w:szCs w:val="18"/>
              </w:rPr>
              <w:t>P.S (h)</w:t>
            </w:r>
          </w:p>
        </w:tc>
        <w:tc>
          <w:tcPr>
            <w:tcW w:w="1134" w:type="dxa"/>
            <w:hideMark/>
          </w:tcPr>
          <w:p w14:paraId="40B26334" w14:textId="77777777" w:rsidR="00007E48" w:rsidRPr="00007E48" w:rsidRDefault="00007E48" w:rsidP="00F81AEB">
            <w:pPr>
              <w:spacing w:line="360" w:lineRule="auto"/>
              <w:jc w:val="center"/>
              <w:rPr>
                <w:rFonts w:ascii="Arial" w:hAnsi="Arial" w:cs="Arial"/>
                <w:b/>
                <w:bCs/>
                <w:sz w:val="18"/>
                <w:szCs w:val="18"/>
              </w:rPr>
            </w:pPr>
            <w:r w:rsidRPr="00007E48">
              <w:rPr>
                <w:rFonts w:ascii="Arial" w:hAnsi="Arial" w:cs="Arial"/>
                <w:b/>
                <w:bCs/>
                <w:sz w:val="18"/>
                <w:szCs w:val="18"/>
              </w:rPr>
              <w:t>Ratio</w:t>
            </w:r>
          </w:p>
          <w:p w14:paraId="16949BA8" w14:textId="77777777" w:rsidR="00007E48" w:rsidRPr="00007E48" w:rsidRDefault="00007E48" w:rsidP="00F81AEB">
            <w:pPr>
              <w:spacing w:line="360" w:lineRule="auto"/>
              <w:jc w:val="center"/>
              <w:rPr>
                <w:rFonts w:ascii="Arial" w:hAnsi="Arial" w:cs="Arial"/>
                <w:b/>
                <w:bCs/>
                <w:sz w:val="18"/>
                <w:szCs w:val="18"/>
              </w:rPr>
            </w:pPr>
            <w:r w:rsidRPr="00007E48">
              <w:rPr>
                <w:rFonts w:ascii="Arial" w:hAnsi="Arial" w:cs="Arial"/>
                <w:b/>
                <w:bCs/>
                <w:sz w:val="18"/>
                <w:szCs w:val="18"/>
              </w:rPr>
              <w:t>Trans/cis</w:t>
            </w:r>
          </w:p>
        </w:tc>
      </w:tr>
      <w:tr w:rsidR="00F81AEB" w:rsidRPr="00007E48" w14:paraId="57611D2D" w14:textId="77777777" w:rsidTr="004C65A2">
        <w:trPr>
          <w:trHeight w:val="255"/>
        </w:trPr>
        <w:tc>
          <w:tcPr>
            <w:tcW w:w="749" w:type="dxa"/>
            <w:hideMark/>
          </w:tcPr>
          <w:p w14:paraId="30BA77CF" w14:textId="77777777" w:rsidR="00007E48" w:rsidRPr="00007E48" w:rsidRDefault="00007E48" w:rsidP="00F81AEB">
            <w:pPr>
              <w:spacing w:line="360" w:lineRule="auto"/>
              <w:jc w:val="center"/>
              <w:rPr>
                <w:rFonts w:ascii="Arial" w:hAnsi="Arial" w:cs="Arial"/>
                <w:b/>
                <w:bCs/>
                <w:sz w:val="18"/>
                <w:szCs w:val="18"/>
              </w:rPr>
            </w:pPr>
            <w:r w:rsidRPr="00007E48">
              <w:rPr>
                <w:rFonts w:ascii="Arial" w:hAnsi="Arial" w:cs="Arial"/>
                <w:b/>
                <w:bCs/>
                <w:sz w:val="18"/>
                <w:szCs w:val="18"/>
                <w:lang w:val="en-US"/>
              </w:rPr>
              <w:t>1</w:t>
            </w:r>
          </w:p>
        </w:tc>
        <w:tc>
          <w:tcPr>
            <w:tcW w:w="2653" w:type="dxa"/>
            <w:hideMark/>
          </w:tcPr>
          <w:p w14:paraId="7C930E0C" w14:textId="1FDBE0C7" w:rsidR="00007E48" w:rsidRPr="00007E48" w:rsidRDefault="00D7785E" w:rsidP="00F81AEB">
            <w:pPr>
              <w:spacing w:line="360" w:lineRule="auto"/>
              <w:jc w:val="center"/>
              <w:rPr>
                <w:rFonts w:ascii="Arial" w:hAnsi="Arial" w:cs="Arial"/>
                <w:b/>
                <w:bCs/>
                <w:sz w:val="18"/>
                <w:szCs w:val="18"/>
              </w:rPr>
            </w:pPr>
            <w:r>
              <w:rPr>
                <w:rFonts w:ascii="Arial" w:hAnsi="Arial" w:cs="Arial"/>
                <w:b/>
                <w:bCs/>
                <w:sz w:val="18"/>
                <w:szCs w:val="18"/>
              </w:rPr>
              <w:t>-</w:t>
            </w:r>
          </w:p>
        </w:tc>
        <w:tc>
          <w:tcPr>
            <w:tcW w:w="1134" w:type="dxa"/>
            <w:hideMark/>
          </w:tcPr>
          <w:p w14:paraId="308ED800" w14:textId="46796D65" w:rsidR="00007E48" w:rsidRPr="00007E48" w:rsidRDefault="00D7785E" w:rsidP="00F81AEB">
            <w:pPr>
              <w:spacing w:line="360" w:lineRule="auto"/>
              <w:jc w:val="center"/>
              <w:rPr>
                <w:rFonts w:ascii="Arial" w:hAnsi="Arial" w:cs="Arial"/>
                <w:b/>
                <w:bCs/>
                <w:sz w:val="18"/>
                <w:szCs w:val="18"/>
              </w:rPr>
            </w:pPr>
            <w:r>
              <w:rPr>
                <w:rFonts w:ascii="Arial" w:hAnsi="Arial" w:cs="Arial"/>
                <w:b/>
                <w:bCs/>
                <w:sz w:val="18"/>
                <w:szCs w:val="18"/>
              </w:rPr>
              <w:t>-</w:t>
            </w:r>
          </w:p>
        </w:tc>
        <w:tc>
          <w:tcPr>
            <w:tcW w:w="851" w:type="dxa"/>
            <w:hideMark/>
          </w:tcPr>
          <w:p w14:paraId="7301325E" w14:textId="7F1642D0" w:rsidR="00007E48" w:rsidRPr="00007E48" w:rsidRDefault="00D7785E" w:rsidP="00F81AEB">
            <w:pPr>
              <w:spacing w:line="360" w:lineRule="auto"/>
              <w:jc w:val="center"/>
              <w:rPr>
                <w:rFonts w:ascii="Arial" w:hAnsi="Arial" w:cs="Arial"/>
                <w:b/>
                <w:bCs/>
                <w:sz w:val="18"/>
                <w:szCs w:val="18"/>
              </w:rPr>
            </w:pPr>
            <w:r>
              <w:rPr>
                <w:rFonts w:ascii="Arial" w:hAnsi="Arial" w:cs="Arial"/>
                <w:b/>
                <w:bCs/>
                <w:sz w:val="18"/>
                <w:szCs w:val="18"/>
              </w:rPr>
              <w:t>-</w:t>
            </w:r>
          </w:p>
        </w:tc>
        <w:tc>
          <w:tcPr>
            <w:tcW w:w="850" w:type="dxa"/>
            <w:hideMark/>
          </w:tcPr>
          <w:p w14:paraId="0FF62D19" w14:textId="109B3A9B" w:rsidR="00007E48" w:rsidRPr="00007E48" w:rsidRDefault="00D7785E" w:rsidP="00F81AEB">
            <w:pPr>
              <w:spacing w:line="360" w:lineRule="auto"/>
              <w:jc w:val="center"/>
              <w:rPr>
                <w:rFonts w:ascii="Arial" w:hAnsi="Arial" w:cs="Arial"/>
                <w:b/>
                <w:bCs/>
                <w:sz w:val="18"/>
                <w:szCs w:val="18"/>
              </w:rPr>
            </w:pPr>
            <w:r>
              <w:rPr>
                <w:rFonts w:ascii="Arial" w:hAnsi="Arial" w:cs="Arial"/>
                <w:b/>
                <w:bCs/>
                <w:sz w:val="18"/>
                <w:szCs w:val="18"/>
                <w:lang w:val="en-US"/>
              </w:rPr>
              <w:t>427</w:t>
            </w:r>
          </w:p>
        </w:tc>
        <w:tc>
          <w:tcPr>
            <w:tcW w:w="993" w:type="dxa"/>
            <w:hideMark/>
          </w:tcPr>
          <w:p w14:paraId="722CCFC0" w14:textId="158FA446" w:rsidR="00007E48" w:rsidRPr="00007E48" w:rsidRDefault="00D7785E" w:rsidP="00F81AEB">
            <w:pPr>
              <w:spacing w:line="360" w:lineRule="auto"/>
              <w:jc w:val="center"/>
              <w:rPr>
                <w:rFonts w:ascii="Arial" w:hAnsi="Arial" w:cs="Arial"/>
                <w:b/>
                <w:bCs/>
                <w:sz w:val="18"/>
                <w:szCs w:val="18"/>
              </w:rPr>
            </w:pPr>
            <w:r>
              <w:rPr>
                <w:rFonts w:ascii="Arial" w:hAnsi="Arial" w:cs="Arial"/>
                <w:b/>
                <w:bCs/>
                <w:sz w:val="18"/>
                <w:szCs w:val="18"/>
                <w:lang w:val="en-US"/>
              </w:rPr>
              <w:t>48</w:t>
            </w:r>
          </w:p>
        </w:tc>
        <w:tc>
          <w:tcPr>
            <w:tcW w:w="1134" w:type="dxa"/>
            <w:hideMark/>
          </w:tcPr>
          <w:p w14:paraId="3C2AF761" w14:textId="49200816" w:rsidR="00007E48" w:rsidRPr="00007E48" w:rsidRDefault="00007E48" w:rsidP="00F81AEB">
            <w:pPr>
              <w:spacing w:line="360" w:lineRule="auto"/>
              <w:jc w:val="center"/>
              <w:rPr>
                <w:rFonts w:ascii="Arial" w:hAnsi="Arial" w:cs="Arial"/>
                <w:b/>
                <w:bCs/>
                <w:sz w:val="18"/>
                <w:szCs w:val="18"/>
              </w:rPr>
            </w:pPr>
            <w:r w:rsidRPr="00007E48">
              <w:rPr>
                <w:rFonts w:ascii="Arial" w:hAnsi="Arial" w:cs="Arial"/>
                <w:b/>
                <w:bCs/>
                <w:sz w:val="18"/>
                <w:szCs w:val="18"/>
                <w:lang w:val="en-US"/>
              </w:rPr>
              <w:t>1:</w:t>
            </w:r>
            <w:r w:rsidR="00134747">
              <w:rPr>
                <w:rFonts w:ascii="Arial" w:hAnsi="Arial" w:cs="Arial"/>
                <w:b/>
                <w:bCs/>
                <w:sz w:val="18"/>
                <w:szCs w:val="18"/>
                <w:lang w:val="en-US"/>
              </w:rPr>
              <w:t>1</w:t>
            </w:r>
          </w:p>
        </w:tc>
      </w:tr>
      <w:tr w:rsidR="00D7785E" w:rsidRPr="00007E48" w14:paraId="5BC2BDD5" w14:textId="77777777" w:rsidTr="004C65A2">
        <w:trPr>
          <w:trHeight w:val="130"/>
        </w:trPr>
        <w:tc>
          <w:tcPr>
            <w:tcW w:w="749" w:type="dxa"/>
          </w:tcPr>
          <w:p w14:paraId="27B03B6A" w14:textId="202006A6" w:rsidR="00D7785E" w:rsidRPr="00007E48" w:rsidRDefault="00D7785E" w:rsidP="00D7785E">
            <w:pPr>
              <w:spacing w:line="360" w:lineRule="auto"/>
              <w:jc w:val="center"/>
              <w:rPr>
                <w:rFonts w:ascii="Arial" w:hAnsi="Arial" w:cs="Arial"/>
                <w:b/>
                <w:bCs/>
                <w:sz w:val="18"/>
                <w:szCs w:val="18"/>
                <w:lang w:val="en-US"/>
              </w:rPr>
            </w:pPr>
            <w:r>
              <w:rPr>
                <w:rFonts w:ascii="Arial" w:hAnsi="Arial" w:cs="Arial"/>
                <w:b/>
                <w:bCs/>
                <w:sz w:val="18"/>
                <w:szCs w:val="18"/>
                <w:lang w:val="en-US"/>
              </w:rPr>
              <w:t>2</w:t>
            </w:r>
          </w:p>
        </w:tc>
        <w:tc>
          <w:tcPr>
            <w:tcW w:w="2653" w:type="dxa"/>
          </w:tcPr>
          <w:p w14:paraId="2EE418C4" w14:textId="5E0A8F65" w:rsidR="00D7785E" w:rsidRPr="00007E48" w:rsidRDefault="00D7785E" w:rsidP="00D7785E">
            <w:pPr>
              <w:spacing w:line="360" w:lineRule="auto"/>
              <w:jc w:val="center"/>
              <w:rPr>
                <w:rFonts w:ascii="Arial" w:hAnsi="Arial" w:cs="Arial"/>
                <w:b/>
                <w:bCs/>
                <w:sz w:val="18"/>
                <w:szCs w:val="18"/>
                <w:lang w:val="en-US"/>
              </w:rPr>
            </w:pPr>
            <w:r w:rsidRPr="00007E48">
              <w:rPr>
                <w:rFonts w:ascii="Arial" w:hAnsi="Arial" w:cs="Arial"/>
                <w:b/>
                <w:bCs/>
                <w:sz w:val="18"/>
                <w:szCs w:val="18"/>
              </w:rPr>
              <w:t>Xanthone</w:t>
            </w:r>
          </w:p>
        </w:tc>
        <w:tc>
          <w:tcPr>
            <w:tcW w:w="1134" w:type="dxa"/>
          </w:tcPr>
          <w:p w14:paraId="7F96E713" w14:textId="562BF6A6" w:rsidR="00D7785E" w:rsidRPr="00007E48" w:rsidRDefault="00D7785E" w:rsidP="00D7785E">
            <w:pPr>
              <w:spacing w:line="360" w:lineRule="auto"/>
              <w:jc w:val="center"/>
              <w:rPr>
                <w:rFonts w:ascii="Arial" w:hAnsi="Arial" w:cs="Arial"/>
                <w:b/>
                <w:bCs/>
                <w:sz w:val="18"/>
                <w:szCs w:val="18"/>
                <w:lang w:val="en-US"/>
              </w:rPr>
            </w:pPr>
            <w:r w:rsidRPr="00007E48">
              <w:rPr>
                <w:rFonts w:ascii="Arial" w:hAnsi="Arial" w:cs="Arial"/>
                <w:b/>
                <w:bCs/>
                <w:sz w:val="18"/>
                <w:szCs w:val="18"/>
              </w:rPr>
              <w:t>310</w:t>
            </w:r>
          </w:p>
        </w:tc>
        <w:tc>
          <w:tcPr>
            <w:tcW w:w="851" w:type="dxa"/>
          </w:tcPr>
          <w:p w14:paraId="5B2BB5DE" w14:textId="6FA219CA" w:rsidR="00D7785E" w:rsidRPr="00007E48" w:rsidRDefault="00D7785E" w:rsidP="00D7785E">
            <w:pPr>
              <w:spacing w:line="360" w:lineRule="auto"/>
              <w:jc w:val="center"/>
              <w:rPr>
                <w:rFonts w:ascii="Arial" w:hAnsi="Arial" w:cs="Arial"/>
                <w:b/>
                <w:bCs/>
                <w:sz w:val="18"/>
                <w:szCs w:val="18"/>
                <w:lang w:val="en-US"/>
              </w:rPr>
            </w:pPr>
            <w:r w:rsidRPr="00007E48">
              <w:rPr>
                <w:rFonts w:ascii="Arial" w:hAnsi="Arial" w:cs="Arial"/>
                <w:b/>
                <w:bCs/>
                <w:sz w:val="18"/>
                <w:szCs w:val="18"/>
              </w:rPr>
              <w:t>350</w:t>
            </w:r>
          </w:p>
        </w:tc>
        <w:tc>
          <w:tcPr>
            <w:tcW w:w="850" w:type="dxa"/>
          </w:tcPr>
          <w:p w14:paraId="36ECEA21" w14:textId="38C45245" w:rsidR="00D7785E" w:rsidRPr="00007E48" w:rsidRDefault="00D7785E" w:rsidP="00D7785E">
            <w:pPr>
              <w:spacing w:line="360" w:lineRule="auto"/>
              <w:jc w:val="center"/>
              <w:rPr>
                <w:rFonts w:ascii="Arial" w:hAnsi="Arial" w:cs="Arial"/>
                <w:b/>
                <w:bCs/>
                <w:sz w:val="18"/>
                <w:szCs w:val="18"/>
                <w:lang w:val="en-US"/>
              </w:rPr>
            </w:pPr>
            <w:r w:rsidRPr="00007E48">
              <w:rPr>
                <w:rFonts w:ascii="Arial" w:hAnsi="Arial" w:cs="Arial"/>
                <w:b/>
                <w:bCs/>
                <w:sz w:val="18"/>
                <w:szCs w:val="18"/>
                <w:lang w:val="en-US"/>
              </w:rPr>
              <w:t>366</w:t>
            </w:r>
          </w:p>
        </w:tc>
        <w:tc>
          <w:tcPr>
            <w:tcW w:w="993" w:type="dxa"/>
          </w:tcPr>
          <w:p w14:paraId="39DEBDB8" w14:textId="01E57555" w:rsidR="00D7785E" w:rsidRPr="00007E48" w:rsidRDefault="00D7785E" w:rsidP="00D7785E">
            <w:pPr>
              <w:spacing w:line="360" w:lineRule="auto"/>
              <w:jc w:val="center"/>
              <w:rPr>
                <w:rFonts w:ascii="Arial" w:hAnsi="Arial" w:cs="Arial"/>
                <w:b/>
                <w:bCs/>
                <w:sz w:val="18"/>
                <w:szCs w:val="18"/>
                <w:lang w:val="en-US"/>
              </w:rPr>
            </w:pPr>
            <w:r w:rsidRPr="00007E48">
              <w:rPr>
                <w:rFonts w:ascii="Arial" w:hAnsi="Arial" w:cs="Arial"/>
                <w:b/>
                <w:bCs/>
                <w:sz w:val="18"/>
                <w:szCs w:val="18"/>
                <w:lang w:val="en-US"/>
              </w:rPr>
              <w:t>1</w:t>
            </w:r>
            <w:r w:rsidR="00361F6D">
              <w:rPr>
                <w:rFonts w:ascii="Arial" w:hAnsi="Arial" w:cs="Arial"/>
                <w:b/>
                <w:bCs/>
                <w:sz w:val="18"/>
                <w:szCs w:val="18"/>
                <w:lang w:val="en-US"/>
              </w:rPr>
              <w:t>2</w:t>
            </w:r>
          </w:p>
        </w:tc>
        <w:tc>
          <w:tcPr>
            <w:tcW w:w="1134" w:type="dxa"/>
          </w:tcPr>
          <w:p w14:paraId="31210B7E" w14:textId="124280C9" w:rsidR="00D7785E" w:rsidRPr="00007E48" w:rsidRDefault="00D7785E" w:rsidP="00D7785E">
            <w:pPr>
              <w:spacing w:line="360" w:lineRule="auto"/>
              <w:jc w:val="center"/>
              <w:rPr>
                <w:rFonts w:ascii="Arial" w:hAnsi="Arial" w:cs="Arial"/>
                <w:b/>
                <w:bCs/>
                <w:sz w:val="18"/>
                <w:szCs w:val="18"/>
                <w:lang w:val="en-US"/>
              </w:rPr>
            </w:pPr>
            <w:r w:rsidRPr="00007E48">
              <w:rPr>
                <w:rFonts w:ascii="Arial" w:hAnsi="Arial" w:cs="Arial"/>
                <w:b/>
                <w:bCs/>
                <w:sz w:val="18"/>
                <w:szCs w:val="18"/>
                <w:lang w:val="en-US"/>
              </w:rPr>
              <w:t>1:1.8</w:t>
            </w:r>
          </w:p>
        </w:tc>
      </w:tr>
      <w:tr w:rsidR="00D7785E" w:rsidRPr="00007E48" w14:paraId="136519A2" w14:textId="77777777" w:rsidTr="004C65A2">
        <w:trPr>
          <w:trHeight w:val="22"/>
        </w:trPr>
        <w:tc>
          <w:tcPr>
            <w:tcW w:w="749" w:type="dxa"/>
            <w:hideMark/>
          </w:tcPr>
          <w:p w14:paraId="43A9387D" w14:textId="1C536A06" w:rsidR="00D7785E" w:rsidRPr="00007E48" w:rsidRDefault="00D7785E" w:rsidP="00D7785E">
            <w:pPr>
              <w:spacing w:line="360" w:lineRule="auto"/>
              <w:jc w:val="center"/>
              <w:rPr>
                <w:rFonts w:ascii="Arial" w:hAnsi="Arial" w:cs="Arial"/>
                <w:b/>
                <w:bCs/>
                <w:sz w:val="18"/>
                <w:szCs w:val="18"/>
              </w:rPr>
            </w:pPr>
          </w:p>
        </w:tc>
        <w:tc>
          <w:tcPr>
            <w:tcW w:w="2653" w:type="dxa"/>
            <w:hideMark/>
          </w:tcPr>
          <w:p w14:paraId="4DE8F7E3" w14:textId="47173B33" w:rsidR="00D7785E" w:rsidRPr="00007E48" w:rsidRDefault="00D7785E" w:rsidP="00D7785E">
            <w:pPr>
              <w:spacing w:line="360" w:lineRule="auto"/>
              <w:jc w:val="center"/>
              <w:rPr>
                <w:rFonts w:ascii="Arial" w:hAnsi="Arial" w:cs="Arial"/>
                <w:b/>
                <w:bCs/>
                <w:sz w:val="18"/>
                <w:szCs w:val="18"/>
              </w:rPr>
            </w:pPr>
          </w:p>
        </w:tc>
        <w:tc>
          <w:tcPr>
            <w:tcW w:w="1134" w:type="dxa"/>
            <w:hideMark/>
          </w:tcPr>
          <w:p w14:paraId="7D7AAF8E" w14:textId="6146F741" w:rsidR="00D7785E" w:rsidRPr="00007E48" w:rsidRDefault="00D7785E" w:rsidP="00D7785E">
            <w:pPr>
              <w:spacing w:line="360" w:lineRule="auto"/>
              <w:jc w:val="center"/>
              <w:rPr>
                <w:rFonts w:ascii="Arial" w:hAnsi="Arial" w:cs="Arial"/>
                <w:b/>
                <w:bCs/>
                <w:sz w:val="18"/>
                <w:szCs w:val="18"/>
              </w:rPr>
            </w:pPr>
          </w:p>
        </w:tc>
        <w:tc>
          <w:tcPr>
            <w:tcW w:w="851" w:type="dxa"/>
            <w:hideMark/>
          </w:tcPr>
          <w:p w14:paraId="66ADD099" w14:textId="7A886FBF" w:rsidR="00D7785E" w:rsidRPr="00007E48" w:rsidRDefault="00D7785E" w:rsidP="00D7785E">
            <w:pPr>
              <w:spacing w:line="360" w:lineRule="auto"/>
              <w:jc w:val="center"/>
              <w:rPr>
                <w:rFonts w:ascii="Arial" w:hAnsi="Arial" w:cs="Arial"/>
                <w:b/>
                <w:bCs/>
                <w:sz w:val="18"/>
                <w:szCs w:val="18"/>
              </w:rPr>
            </w:pPr>
          </w:p>
        </w:tc>
        <w:tc>
          <w:tcPr>
            <w:tcW w:w="850" w:type="dxa"/>
            <w:hideMark/>
          </w:tcPr>
          <w:p w14:paraId="35285AB8" w14:textId="5F33EB3F" w:rsidR="00D7785E" w:rsidRPr="00007E48" w:rsidRDefault="00D7785E" w:rsidP="00D7785E">
            <w:pPr>
              <w:spacing w:line="360" w:lineRule="auto"/>
              <w:jc w:val="center"/>
              <w:rPr>
                <w:rFonts w:ascii="Arial" w:hAnsi="Arial" w:cs="Arial"/>
                <w:b/>
                <w:bCs/>
                <w:sz w:val="18"/>
                <w:szCs w:val="18"/>
              </w:rPr>
            </w:pPr>
          </w:p>
        </w:tc>
        <w:tc>
          <w:tcPr>
            <w:tcW w:w="993" w:type="dxa"/>
            <w:hideMark/>
          </w:tcPr>
          <w:p w14:paraId="682D1637" w14:textId="65D4A946" w:rsidR="00D7785E" w:rsidRPr="00007E48" w:rsidRDefault="00D7785E" w:rsidP="00D7785E">
            <w:pPr>
              <w:spacing w:line="360" w:lineRule="auto"/>
              <w:jc w:val="center"/>
              <w:rPr>
                <w:rFonts w:ascii="Arial" w:hAnsi="Arial" w:cs="Arial"/>
                <w:b/>
                <w:bCs/>
                <w:sz w:val="18"/>
                <w:szCs w:val="18"/>
              </w:rPr>
            </w:pPr>
          </w:p>
        </w:tc>
        <w:tc>
          <w:tcPr>
            <w:tcW w:w="1134" w:type="dxa"/>
            <w:hideMark/>
          </w:tcPr>
          <w:p w14:paraId="24BA1FDD" w14:textId="2A6ED705" w:rsidR="00D7785E" w:rsidRPr="00007E48" w:rsidRDefault="00D7785E" w:rsidP="00D7785E">
            <w:pPr>
              <w:spacing w:line="360" w:lineRule="auto"/>
              <w:jc w:val="center"/>
              <w:rPr>
                <w:rFonts w:ascii="Arial" w:hAnsi="Arial" w:cs="Arial"/>
                <w:b/>
                <w:bCs/>
                <w:sz w:val="18"/>
                <w:szCs w:val="18"/>
              </w:rPr>
            </w:pPr>
          </w:p>
        </w:tc>
      </w:tr>
      <w:tr w:rsidR="00D7785E" w:rsidRPr="00007E48" w14:paraId="75238B49" w14:textId="77777777" w:rsidTr="004C65A2">
        <w:trPr>
          <w:trHeight w:val="154"/>
        </w:trPr>
        <w:tc>
          <w:tcPr>
            <w:tcW w:w="749" w:type="dxa"/>
            <w:hideMark/>
          </w:tcPr>
          <w:p w14:paraId="2895261B" w14:textId="65217136" w:rsidR="00D7785E" w:rsidRPr="00007E48" w:rsidRDefault="00D7785E" w:rsidP="00D7785E">
            <w:pPr>
              <w:spacing w:line="360" w:lineRule="auto"/>
              <w:jc w:val="center"/>
              <w:rPr>
                <w:rFonts w:ascii="Arial" w:hAnsi="Arial" w:cs="Arial"/>
                <w:b/>
                <w:bCs/>
                <w:sz w:val="18"/>
                <w:szCs w:val="18"/>
              </w:rPr>
            </w:pPr>
            <w:r>
              <w:rPr>
                <w:rFonts w:ascii="Arial" w:hAnsi="Arial" w:cs="Arial"/>
                <w:b/>
                <w:bCs/>
                <w:sz w:val="18"/>
                <w:szCs w:val="18"/>
                <w:lang w:val="en-US"/>
              </w:rPr>
              <w:t>3</w:t>
            </w:r>
          </w:p>
        </w:tc>
        <w:tc>
          <w:tcPr>
            <w:tcW w:w="2653" w:type="dxa"/>
            <w:hideMark/>
          </w:tcPr>
          <w:p w14:paraId="7CE3B3DE"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rPr>
              <w:t>Thioxanthone</w:t>
            </w:r>
          </w:p>
        </w:tc>
        <w:tc>
          <w:tcPr>
            <w:tcW w:w="1134" w:type="dxa"/>
            <w:hideMark/>
          </w:tcPr>
          <w:p w14:paraId="46785897"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rPr>
              <w:t>265</w:t>
            </w:r>
          </w:p>
        </w:tc>
        <w:tc>
          <w:tcPr>
            <w:tcW w:w="851" w:type="dxa"/>
            <w:hideMark/>
          </w:tcPr>
          <w:p w14:paraId="11EB65F6"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rPr>
              <w:t>390</w:t>
            </w:r>
          </w:p>
        </w:tc>
        <w:tc>
          <w:tcPr>
            <w:tcW w:w="850" w:type="dxa"/>
            <w:hideMark/>
          </w:tcPr>
          <w:p w14:paraId="0EB33E53"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427</w:t>
            </w:r>
          </w:p>
        </w:tc>
        <w:tc>
          <w:tcPr>
            <w:tcW w:w="993" w:type="dxa"/>
            <w:hideMark/>
          </w:tcPr>
          <w:p w14:paraId="0D6AB339" w14:textId="6B706B7D"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1</w:t>
            </w:r>
            <w:r w:rsidR="00361F6D">
              <w:rPr>
                <w:rFonts w:ascii="Arial" w:hAnsi="Arial" w:cs="Arial"/>
                <w:b/>
                <w:bCs/>
                <w:sz w:val="18"/>
                <w:szCs w:val="18"/>
                <w:lang w:val="en-US"/>
              </w:rPr>
              <w:t>2</w:t>
            </w:r>
          </w:p>
        </w:tc>
        <w:tc>
          <w:tcPr>
            <w:tcW w:w="1134" w:type="dxa"/>
            <w:hideMark/>
          </w:tcPr>
          <w:p w14:paraId="516A469B"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1:1</w:t>
            </w:r>
          </w:p>
        </w:tc>
      </w:tr>
      <w:tr w:rsidR="00D7785E" w:rsidRPr="00007E48" w14:paraId="57045BF4" w14:textId="77777777" w:rsidTr="004C65A2">
        <w:trPr>
          <w:trHeight w:val="306"/>
        </w:trPr>
        <w:tc>
          <w:tcPr>
            <w:tcW w:w="749" w:type="dxa"/>
            <w:hideMark/>
          </w:tcPr>
          <w:p w14:paraId="6FA36DB2" w14:textId="77BDD72D" w:rsidR="00D7785E" w:rsidRPr="00007E48" w:rsidRDefault="00D7785E" w:rsidP="00D7785E">
            <w:pPr>
              <w:spacing w:line="360" w:lineRule="auto"/>
              <w:jc w:val="center"/>
              <w:rPr>
                <w:rFonts w:ascii="Arial" w:hAnsi="Arial" w:cs="Arial"/>
                <w:b/>
                <w:bCs/>
                <w:sz w:val="18"/>
                <w:szCs w:val="18"/>
              </w:rPr>
            </w:pPr>
            <w:r>
              <w:rPr>
                <w:rFonts w:ascii="Arial" w:hAnsi="Arial" w:cs="Arial"/>
                <w:b/>
                <w:bCs/>
                <w:sz w:val="18"/>
                <w:szCs w:val="18"/>
                <w:lang w:val="en-US"/>
              </w:rPr>
              <w:t>4</w:t>
            </w:r>
          </w:p>
        </w:tc>
        <w:tc>
          <w:tcPr>
            <w:tcW w:w="2653" w:type="dxa"/>
            <w:hideMark/>
          </w:tcPr>
          <w:p w14:paraId="6BB4415E"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rPr>
              <w:t>Ir[dF(CF</w:t>
            </w:r>
            <w:r w:rsidRPr="00007E48">
              <w:rPr>
                <w:rFonts w:ascii="Arial" w:hAnsi="Arial" w:cs="Arial"/>
                <w:b/>
                <w:bCs/>
                <w:sz w:val="18"/>
                <w:szCs w:val="18"/>
                <w:vertAlign w:val="subscript"/>
              </w:rPr>
              <w:t>3</w:t>
            </w:r>
            <w:r w:rsidRPr="00007E48">
              <w:rPr>
                <w:rFonts w:ascii="Arial" w:hAnsi="Arial" w:cs="Arial"/>
                <w:b/>
                <w:bCs/>
                <w:sz w:val="18"/>
                <w:szCs w:val="18"/>
              </w:rPr>
              <w:t>)ppy]</w:t>
            </w:r>
            <w:r w:rsidRPr="00007E48">
              <w:rPr>
                <w:rFonts w:ascii="Arial" w:hAnsi="Arial" w:cs="Arial"/>
                <w:b/>
                <w:bCs/>
                <w:sz w:val="18"/>
                <w:szCs w:val="18"/>
                <w:vertAlign w:val="subscript"/>
              </w:rPr>
              <w:t>2</w:t>
            </w:r>
            <w:r w:rsidRPr="00007E48">
              <w:rPr>
                <w:rFonts w:ascii="Arial" w:hAnsi="Arial" w:cs="Arial"/>
                <w:b/>
                <w:bCs/>
                <w:sz w:val="18"/>
                <w:szCs w:val="18"/>
              </w:rPr>
              <w:t>(dtbpy))PF</w:t>
            </w:r>
            <w:r w:rsidRPr="00007E48">
              <w:rPr>
                <w:rFonts w:ascii="Arial" w:hAnsi="Arial" w:cs="Arial"/>
                <w:b/>
                <w:bCs/>
                <w:sz w:val="18"/>
                <w:szCs w:val="18"/>
                <w:vertAlign w:val="subscript"/>
              </w:rPr>
              <w:t>6</w:t>
            </w:r>
          </w:p>
        </w:tc>
        <w:tc>
          <w:tcPr>
            <w:tcW w:w="1134" w:type="dxa"/>
            <w:hideMark/>
          </w:tcPr>
          <w:p w14:paraId="7D3CAF27"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rPr>
              <w:t>251</w:t>
            </w:r>
          </w:p>
        </w:tc>
        <w:tc>
          <w:tcPr>
            <w:tcW w:w="851" w:type="dxa"/>
            <w:hideMark/>
          </w:tcPr>
          <w:p w14:paraId="1C185CB0"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3</w:t>
            </w:r>
            <w:r w:rsidRPr="00007E48">
              <w:rPr>
                <w:rFonts w:ascii="Arial" w:hAnsi="Arial" w:cs="Arial"/>
                <w:b/>
                <w:bCs/>
                <w:sz w:val="18"/>
                <w:szCs w:val="18"/>
              </w:rPr>
              <w:t>89</w:t>
            </w:r>
          </w:p>
        </w:tc>
        <w:tc>
          <w:tcPr>
            <w:tcW w:w="850" w:type="dxa"/>
            <w:hideMark/>
          </w:tcPr>
          <w:p w14:paraId="6DA8869B"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427</w:t>
            </w:r>
          </w:p>
        </w:tc>
        <w:tc>
          <w:tcPr>
            <w:tcW w:w="993" w:type="dxa"/>
            <w:hideMark/>
          </w:tcPr>
          <w:p w14:paraId="7540CAC3" w14:textId="5594658D"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1</w:t>
            </w:r>
            <w:r w:rsidR="00361F6D">
              <w:rPr>
                <w:rFonts w:ascii="Arial" w:hAnsi="Arial" w:cs="Arial"/>
                <w:b/>
                <w:bCs/>
                <w:sz w:val="18"/>
                <w:szCs w:val="18"/>
                <w:lang w:val="en-US"/>
              </w:rPr>
              <w:t>2</w:t>
            </w:r>
          </w:p>
        </w:tc>
        <w:tc>
          <w:tcPr>
            <w:tcW w:w="1134" w:type="dxa"/>
            <w:hideMark/>
          </w:tcPr>
          <w:p w14:paraId="51AF8EC1"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1:1</w:t>
            </w:r>
          </w:p>
        </w:tc>
      </w:tr>
      <w:tr w:rsidR="00D7785E" w:rsidRPr="00007E48" w14:paraId="593278E0" w14:textId="77777777" w:rsidTr="004C65A2">
        <w:trPr>
          <w:trHeight w:val="329"/>
        </w:trPr>
        <w:tc>
          <w:tcPr>
            <w:tcW w:w="749" w:type="dxa"/>
            <w:hideMark/>
          </w:tcPr>
          <w:p w14:paraId="5D487150" w14:textId="73EBEC4F" w:rsidR="00D7785E" w:rsidRPr="00007E48" w:rsidRDefault="00D7785E" w:rsidP="00D7785E">
            <w:pPr>
              <w:spacing w:line="360" w:lineRule="auto"/>
              <w:jc w:val="center"/>
              <w:rPr>
                <w:rFonts w:ascii="Arial" w:hAnsi="Arial" w:cs="Arial"/>
                <w:b/>
                <w:bCs/>
                <w:sz w:val="18"/>
                <w:szCs w:val="18"/>
              </w:rPr>
            </w:pPr>
            <w:r>
              <w:rPr>
                <w:rFonts w:ascii="Arial" w:hAnsi="Arial" w:cs="Arial"/>
                <w:b/>
                <w:bCs/>
                <w:sz w:val="18"/>
                <w:szCs w:val="18"/>
                <w:lang w:val="en-US"/>
              </w:rPr>
              <w:t>5</w:t>
            </w:r>
          </w:p>
        </w:tc>
        <w:tc>
          <w:tcPr>
            <w:tcW w:w="2653" w:type="dxa"/>
            <w:hideMark/>
          </w:tcPr>
          <w:p w14:paraId="3F2FE374"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9</w:t>
            </w:r>
            <w:r w:rsidRPr="00007E48">
              <w:rPr>
                <w:rFonts w:ascii="Arial" w:hAnsi="Arial" w:cs="Arial"/>
                <w:b/>
                <w:bCs/>
                <w:sz w:val="18"/>
                <w:szCs w:val="18"/>
              </w:rPr>
              <w:t>-Fluorenone</w:t>
            </w:r>
          </w:p>
        </w:tc>
        <w:tc>
          <w:tcPr>
            <w:tcW w:w="1134" w:type="dxa"/>
            <w:hideMark/>
          </w:tcPr>
          <w:p w14:paraId="2B35A75E"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211</w:t>
            </w:r>
          </w:p>
        </w:tc>
        <w:tc>
          <w:tcPr>
            <w:tcW w:w="851" w:type="dxa"/>
            <w:hideMark/>
          </w:tcPr>
          <w:p w14:paraId="44628CE7"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230</w:t>
            </w:r>
          </w:p>
        </w:tc>
        <w:tc>
          <w:tcPr>
            <w:tcW w:w="850" w:type="dxa"/>
            <w:hideMark/>
          </w:tcPr>
          <w:p w14:paraId="13C445E6" w14:textId="2DB36E4A"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3</w:t>
            </w:r>
            <w:r w:rsidR="007809FE">
              <w:rPr>
                <w:rFonts w:ascii="Arial" w:hAnsi="Arial" w:cs="Arial"/>
                <w:b/>
                <w:bCs/>
                <w:sz w:val="18"/>
                <w:szCs w:val="18"/>
                <w:lang w:val="en-US"/>
              </w:rPr>
              <w:t>66</w:t>
            </w:r>
          </w:p>
        </w:tc>
        <w:tc>
          <w:tcPr>
            <w:tcW w:w="993" w:type="dxa"/>
            <w:hideMark/>
          </w:tcPr>
          <w:p w14:paraId="6BBA4312" w14:textId="1BF75C69"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1</w:t>
            </w:r>
            <w:r w:rsidR="00361F6D">
              <w:rPr>
                <w:rFonts w:ascii="Arial" w:hAnsi="Arial" w:cs="Arial"/>
                <w:b/>
                <w:bCs/>
                <w:sz w:val="18"/>
                <w:szCs w:val="18"/>
                <w:lang w:val="en-US"/>
              </w:rPr>
              <w:t>2</w:t>
            </w:r>
          </w:p>
        </w:tc>
        <w:tc>
          <w:tcPr>
            <w:tcW w:w="1134" w:type="dxa"/>
            <w:hideMark/>
          </w:tcPr>
          <w:p w14:paraId="63AC046B"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1:1.2</w:t>
            </w:r>
          </w:p>
        </w:tc>
      </w:tr>
      <w:tr w:rsidR="00D7785E" w:rsidRPr="00007E48" w14:paraId="2D5299D1" w14:textId="77777777" w:rsidTr="004C65A2">
        <w:trPr>
          <w:trHeight w:val="364"/>
        </w:trPr>
        <w:tc>
          <w:tcPr>
            <w:tcW w:w="749" w:type="dxa"/>
            <w:hideMark/>
          </w:tcPr>
          <w:p w14:paraId="13B7225F" w14:textId="77777777" w:rsidR="00D7785E" w:rsidRPr="00007E48" w:rsidRDefault="00D7785E" w:rsidP="00D7785E">
            <w:pPr>
              <w:spacing w:line="360" w:lineRule="auto"/>
              <w:jc w:val="center"/>
              <w:rPr>
                <w:rFonts w:ascii="Arial" w:hAnsi="Arial" w:cs="Arial"/>
                <w:b/>
                <w:bCs/>
                <w:color w:val="00B050"/>
                <w:sz w:val="18"/>
                <w:szCs w:val="18"/>
              </w:rPr>
            </w:pPr>
            <w:r w:rsidRPr="00007E48">
              <w:rPr>
                <w:rFonts w:ascii="Arial" w:hAnsi="Arial" w:cs="Arial"/>
                <w:b/>
                <w:bCs/>
                <w:color w:val="00B050"/>
                <w:sz w:val="18"/>
                <w:szCs w:val="18"/>
                <w:lang w:val="en-US"/>
              </w:rPr>
              <w:t>6</w:t>
            </w:r>
          </w:p>
        </w:tc>
        <w:tc>
          <w:tcPr>
            <w:tcW w:w="2653" w:type="dxa"/>
            <w:hideMark/>
          </w:tcPr>
          <w:p w14:paraId="73AE45F0" w14:textId="77777777" w:rsidR="00D7785E" w:rsidRPr="00007E48" w:rsidRDefault="00D7785E" w:rsidP="00D7785E">
            <w:pPr>
              <w:spacing w:line="360" w:lineRule="auto"/>
              <w:jc w:val="center"/>
              <w:rPr>
                <w:rFonts w:ascii="Arial" w:hAnsi="Arial" w:cs="Arial"/>
                <w:b/>
                <w:bCs/>
                <w:color w:val="00B050"/>
                <w:sz w:val="18"/>
                <w:szCs w:val="18"/>
              </w:rPr>
            </w:pPr>
            <w:bookmarkStart w:id="17" w:name="_Hlk115189575"/>
            <w:r w:rsidRPr="00007E48">
              <w:rPr>
                <w:rFonts w:ascii="Arial" w:hAnsi="Arial" w:cs="Arial"/>
                <w:b/>
                <w:bCs/>
                <w:color w:val="00B050"/>
                <w:sz w:val="18"/>
                <w:szCs w:val="18"/>
              </w:rPr>
              <w:t>[Ru(bpy)</w:t>
            </w:r>
            <w:r w:rsidRPr="00007E48">
              <w:rPr>
                <w:rFonts w:ascii="Arial" w:hAnsi="Arial" w:cs="Arial"/>
                <w:b/>
                <w:bCs/>
                <w:color w:val="00B050"/>
                <w:sz w:val="18"/>
                <w:szCs w:val="18"/>
                <w:vertAlign w:val="subscript"/>
              </w:rPr>
              <w:t>3</w:t>
            </w:r>
            <w:r w:rsidRPr="00007E48">
              <w:rPr>
                <w:rFonts w:ascii="Arial" w:hAnsi="Arial" w:cs="Arial"/>
                <w:b/>
                <w:bCs/>
                <w:color w:val="00B050"/>
                <w:sz w:val="18"/>
                <w:szCs w:val="18"/>
              </w:rPr>
              <w:t>][PF</w:t>
            </w:r>
            <w:r w:rsidRPr="00007E48">
              <w:rPr>
                <w:rFonts w:ascii="Arial" w:hAnsi="Arial" w:cs="Arial"/>
                <w:b/>
                <w:bCs/>
                <w:color w:val="00B050"/>
                <w:sz w:val="18"/>
                <w:szCs w:val="18"/>
                <w:vertAlign w:val="subscript"/>
              </w:rPr>
              <w:t>6</w:t>
            </w:r>
            <w:r w:rsidRPr="00007E48">
              <w:rPr>
                <w:rFonts w:ascii="Arial" w:hAnsi="Arial" w:cs="Arial"/>
                <w:b/>
                <w:bCs/>
                <w:color w:val="00B050"/>
                <w:sz w:val="18"/>
                <w:szCs w:val="18"/>
              </w:rPr>
              <w:t>]</w:t>
            </w:r>
            <w:r w:rsidRPr="00007E48">
              <w:rPr>
                <w:rFonts w:ascii="Arial" w:hAnsi="Arial" w:cs="Arial"/>
                <w:b/>
                <w:bCs/>
                <w:color w:val="00B050"/>
                <w:sz w:val="18"/>
                <w:szCs w:val="18"/>
                <w:vertAlign w:val="subscript"/>
              </w:rPr>
              <w:t>2</w:t>
            </w:r>
            <w:bookmarkEnd w:id="17"/>
          </w:p>
        </w:tc>
        <w:tc>
          <w:tcPr>
            <w:tcW w:w="1134" w:type="dxa"/>
            <w:hideMark/>
          </w:tcPr>
          <w:p w14:paraId="7FBE0790" w14:textId="77777777" w:rsidR="00D7785E" w:rsidRPr="00007E48" w:rsidRDefault="00D7785E" w:rsidP="00D7785E">
            <w:pPr>
              <w:spacing w:line="360" w:lineRule="auto"/>
              <w:jc w:val="center"/>
              <w:rPr>
                <w:rFonts w:ascii="Arial" w:hAnsi="Arial" w:cs="Arial"/>
                <w:b/>
                <w:bCs/>
                <w:color w:val="00B050"/>
                <w:sz w:val="18"/>
                <w:szCs w:val="18"/>
              </w:rPr>
            </w:pPr>
            <w:r w:rsidRPr="00007E48">
              <w:rPr>
                <w:rFonts w:ascii="Arial" w:hAnsi="Arial" w:cs="Arial"/>
                <w:b/>
                <w:bCs/>
                <w:color w:val="00B050"/>
                <w:sz w:val="18"/>
                <w:szCs w:val="18"/>
                <w:lang w:val="en-US"/>
              </w:rPr>
              <w:t>205</w:t>
            </w:r>
          </w:p>
        </w:tc>
        <w:tc>
          <w:tcPr>
            <w:tcW w:w="851" w:type="dxa"/>
            <w:hideMark/>
          </w:tcPr>
          <w:p w14:paraId="3835176C" w14:textId="1AEC842B" w:rsidR="00D7785E" w:rsidRPr="00007E48" w:rsidRDefault="00D7785E" w:rsidP="00D7785E">
            <w:pPr>
              <w:spacing w:line="360" w:lineRule="auto"/>
              <w:jc w:val="center"/>
              <w:rPr>
                <w:rFonts w:ascii="Arial" w:hAnsi="Arial" w:cs="Arial"/>
                <w:b/>
                <w:bCs/>
                <w:color w:val="00B050"/>
                <w:sz w:val="18"/>
                <w:szCs w:val="18"/>
              </w:rPr>
            </w:pPr>
            <w:r w:rsidRPr="00D7785E">
              <w:rPr>
                <w:rFonts w:ascii="Arial" w:hAnsi="Arial" w:cs="Arial"/>
                <w:b/>
                <w:bCs/>
                <w:color w:val="00B050"/>
                <w:sz w:val="18"/>
                <w:szCs w:val="18"/>
              </w:rPr>
              <w:t>451</w:t>
            </w:r>
          </w:p>
        </w:tc>
        <w:tc>
          <w:tcPr>
            <w:tcW w:w="850" w:type="dxa"/>
            <w:hideMark/>
          </w:tcPr>
          <w:p w14:paraId="67D06AAA" w14:textId="4F8F599E" w:rsidR="00D7785E" w:rsidRPr="00007E48" w:rsidRDefault="00D7785E" w:rsidP="00D7785E">
            <w:pPr>
              <w:spacing w:line="360" w:lineRule="auto"/>
              <w:jc w:val="center"/>
              <w:rPr>
                <w:rFonts w:ascii="Arial" w:hAnsi="Arial" w:cs="Arial"/>
                <w:b/>
                <w:bCs/>
                <w:color w:val="00B050"/>
                <w:sz w:val="18"/>
                <w:szCs w:val="18"/>
              </w:rPr>
            </w:pPr>
            <w:r w:rsidRPr="00D7785E">
              <w:rPr>
                <w:rFonts w:ascii="Arial" w:hAnsi="Arial" w:cs="Arial"/>
                <w:b/>
                <w:bCs/>
                <w:color w:val="00B050"/>
                <w:sz w:val="18"/>
                <w:szCs w:val="18"/>
                <w:lang w:val="en-US"/>
              </w:rPr>
              <w:t>427</w:t>
            </w:r>
          </w:p>
        </w:tc>
        <w:tc>
          <w:tcPr>
            <w:tcW w:w="993" w:type="dxa"/>
            <w:hideMark/>
          </w:tcPr>
          <w:p w14:paraId="4198F332" w14:textId="676379EB" w:rsidR="00D7785E" w:rsidRPr="00007E48" w:rsidRDefault="00D7785E" w:rsidP="00D7785E">
            <w:pPr>
              <w:spacing w:line="360" w:lineRule="auto"/>
              <w:jc w:val="center"/>
              <w:rPr>
                <w:rFonts w:ascii="Arial" w:hAnsi="Arial" w:cs="Arial"/>
                <w:b/>
                <w:bCs/>
                <w:color w:val="00B050"/>
                <w:sz w:val="18"/>
                <w:szCs w:val="18"/>
              </w:rPr>
            </w:pPr>
            <w:r w:rsidRPr="00007E48">
              <w:rPr>
                <w:rFonts w:ascii="Arial" w:hAnsi="Arial" w:cs="Arial"/>
                <w:b/>
                <w:bCs/>
                <w:color w:val="00B050"/>
                <w:sz w:val="18"/>
                <w:szCs w:val="18"/>
                <w:lang w:val="en-US"/>
              </w:rPr>
              <w:t>1</w:t>
            </w:r>
            <w:r w:rsidR="00361F6D">
              <w:rPr>
                <w:rFonts w:ascii="Arial" w:hAnsi="Arial" w:cs="Arial"/>
                <w:b/>
                <w:bCs/>
                <w:color w:val="00B050"/>
                <w:sz w:val="18"/>
                <w:szCs w:val="18"/>
                <w:lang w:val="en-US"/>
              </w:rPr>
              <w:t>2</w:t>
            </w:r>
          </w:p>
        </w:tc>
        <w:tc>
          <w:tcPr>
            <w:tcW w:w="1134" w:type="dxa"/>
            <w:hideMark/>
          </w:tcPr>
          <w:p w14:paraId="23B68D2C" w14:textId="77777777" w:rsidR="00D7785E" w:rsidRPr="00007E48" w:rsidRDefault="00D7785E" w:rsidP="00D7785E">
            <w:pPr>
              <w:spacing w:line="360" w:lineRule="auto"/>
              <w:jc w:val="center"/>
              <w:rPr>
                <w:rFonts w:ascii="Arial" w:hAnsi="Arial" w:cs="Arial"/>
                <w:b/>
                <w:bCs/>
                <w:color w:val="00B050"/>
                <w:sz w:val="18"/>
                <w:szCs w:val="18"/>
              </w:rPr>
            </w:pPr>
            <w:r w:rsidRPr="00007E48">
              <w:rPr>
                <w:rFonts w:ascii="Arial" w:hAnsi="Arial" w:cs="Arial"/>
                <w:b/>
                <w:bCs/>
                <w:color w:val="00B050"/>
                <w:sz w:val="18"/>
                <w:szCs w:val="18"/>
              </w:rPr>
              <w:t>1:4.8</w:t>
            </w:r>
          </w:p>
        </w:tc>
      </w:tr>
      <w:tr w:rsidR="00D7785E" w:rsidRPr="00007E48" w14:paraId="71D9E21B" w14:textId="77777777" w:rsidTr="004C65A2">
        <w:trPr>
          <w:trHeight w:val="282"/>
        </w:trPr>
        <w:tc>
          <w:tcPr>
            <w:tcW w:w="749" w:type="dxa"/>
            <w:hideMark/>
          </w:tcPr>
          <w:p w14:paraId="0953B5CA" w14:textId="67D92098" w:rsidR="00D7785E" w:rsidRPr="00007E48" w:rsidRDefault="00D7785E" w:rsidP="00D7785E">
            <w:pPr>
              <w:spacing w:line="360" w:lineRule="auto"/>
              <w:jc w:val="center"/>
              <w:rPr>
                <w:rFonts w:ascii="Arial" w:hAnsi="Arial" w:cs="Arial"/>
                <w:b/>
                <w:bCs/>
                <w:sz w:val="18"/>
                <w:szCs w:val="18"/>
              </w:rPr>
            </w:pPr>
            <w:r>
              <w:rPr>
                <w:rFonts w:ascii="Arial" w:hAnsi="Arial" w:cs="Arial"/>
                <w:b/>
                <w:bCs/>
                <w:sz w:val="18"/>
                <w:szCs w:val="18"/>
                <w:lang w:val="en-US"/>
              </w:rPr>
              <w:t>7</w:t>
            </w:r>
          </w:p>
        </w:tc>
        <w:tc>
          <w:tcPr>
            <w:tcW w:w="2653" w:type="dxa"/>
            <w:hideMark/>
          </w:tcPr>
          <w:p w14:paraId="6B71B7FC"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rPr>
              <w:t>Ru(bpy)</w:t>
            </w:r>
            <w:r w:rsidRPr="00007E48">
              <w:rPr>
                <w:rFonts w:ascii="Arial" w:hAnsi="Arial" w:cs="Arial"/>
                <w:b/>
                <w:bCs/>
                <w:sz w:val="18"/>
                <w:szCs w:val="18"/>
                <w:vertAlign w:val="subscript"/>
              </w:rPr>
              <w:t>3</w:t>
            </w:r>
            <w:r w:rsidRPr="00007E48">
              <w:rPr>
                <w:rFonts w:ascii="Arial" w:hAnsi="Arial" w:cs="Arial"/>
                <w:b/>
                <w:bCs/>
                <w:sz w:val="18"/>
                <w:szCs w:val="18"/>
              </w:rPr>
              <w:t>Cl</w:t>
            </w:r>
            <w:r w:rsidRPr="00007E48">
              <w:rPr>
                <w:rFonts w:ascii="Arial" w:hAnsi="Arial" w:cs="Arial"/>
                <w:b/>
                <w:bCs/>
                <w:sz w:val="18"/>
                <w:szCs w:val="18"/>
                <w:vertAlign w:val="subscript"/>
              </w:rPr>
              <w:t>2</w:t>
            </w:r>
          </w:p>
        </w:tc>
        <w:tc>
          <w:tcPr>
            <w:tcW w:w="1134" w:type="dxa"/>
            <w:hideMark/>
          </w:tcPr>
          <w:p w14:paraId="04AC21D5"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rPr>
              <w:t>194</w:t>
            </w:r>
          </w:p>
        </w:tc>
        <w:tc>
          <w:tcPr>
            <w:tcW w:w="851" w:type="dxa"/>
            <w:hideMark/>
          </w:tcPr>
          <w:p w14:paraId="5A9A8F6A"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rPr>
              <w:t>452</w:t>
            </w:r>
          </w:p>
        </w:tc>
        <w:tc>
          <w:tcPr>
            <w:tcW w:w="850" w:type="dxa"/>
            <w:hideMark/>
          </w:tcPr>
          <w:p w14:paraId="767CC7B2" w14:textId="702F0D84" w:rsidR="00D7785E" w:rsidRPr="00007E48" w:rsidRDefault="00D7785E" w:rsidP="00D7785E">
            <w:pPr>
              <w:spacing w:line="360" w:lineRule="auto"/>
              <w:jc w:val="center"/>
              <w:rPr>
                <w:rFonts w:ascii="Arial" w:hAnsi="Arial" w:cs="Arial"/>
                <w:b/>
                <w:bCs/>
                <w:sz w:val="18"/>
                <w:szCs w:val="18"/>
              </w:rPr>
            </w:pPr>
            <w:r>
              <w:rPr>
                <w:rFonts w:ascii="Arial" w:hAnsi="Arial" w:cs="Arial"/>
                <w:b/>
                <w:bCs/>
                <w:sz w:val="18"/>
                <w:szCs w:val="18"/>
                <w:lang w:val="en-US"/>
              </w:rPr>
              <w:t>427</w:t>
            </w:r>
          </w:p>
        </w:tc>
        <w:tc>
          <w:tcPr>
            <w:tcW w:w="993" w:type="dxa"/>
            <w:hideMark/>
          </w:tcPr>
          <w:p w14:paraId="2C05F0F9" w14:textId="0811D726"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1</w:t>
            </w:r>
            <w:r w:rsidR="00361F6D">
              <w:rPr>
                <w:rFonts w:ascii="Arial" w:hAnsi="Arial" w:cs="Arial"/>
                <w:b/>
                <w:bCs/>
                <w:sz w:val="18"/>
                <w:szCs w:val="18"/>
                <w:lang w:val="en-US"/>
              </w:rPr>
              <w:t>2</w:t>
            </w:r>
          </w:p>
        </w:tc>
        <w:tc>
          <w:tcPr>
            <w:tcW w:w="1134" w:type="dxa"/>
            <w:hideMark/>
          </w:tcPr>
          <w:p w14:paraId="7AFA5D4A"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1:4.4</w:t>
            </w:r>
          </w:p>
        </w:tc>
      </w:tr>
      <w:tr w:rsidR="00D7785E" w:rsidRPr="00007E48" w14:paraId="153C111A" w14:textId="77777777" w:rsidTr="004C65A2">
        <w:trPr>
          <w:trHeight w:val="246"/>
        </w:trPr>
        <w:tc>
          <w:tcPr>
            <w:tcW w:w="749" w:type="dxa"/>
            <w:hideMark/>
          </w:tcPr>
          <w:p w14:paraId="4EC41A52" w14:textId="7742CB25" w:rsidR="00D7785E" w:rsidRPr="00007E48" w:rsidRDefault="00D7785E" w:rsidP="00D7785E">
            <w:pPr>
              <w:spacing w:line="360" w:lineRule="auto"/>
              <w:jc w:val="center"/>
              <w:rPr>
                <w:rFonts w:ascii="Arial" w:hAnsi="Arial" w:cs="Arial"/>
                <w:b/>
                <w:bCs/>
                <w:sz w:val="18"/>
                <w:szCs w:val="18"/>
              </w:rPr>
            </w:pPr>
            <w:r>
              <w:rPr>
                <w:rFonts w:ascii="Arial" w:hAnsi="Arial" w:cs="Arial"/>
                <w:b/>
                <w:bCs/>
                <w:sz w:val="18"/>
                <w:szCs w:val="18"/>
                <w:lang w:val="en-US"/>
              </w:rPr>
              <w:t>8</w:t>
            </w:r>
          </w:p>
        </w:tc>
        <w:tc>
          <w:tcPr>
            <w:tcW w:w="2653" w:type="dxa"/>
            <w:hideMark/>
          </w:tcPr>
          <w:p w14:paraId="5432A703"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rPr>
              <w:t>Eosin Y</w:t>
            </w:r>
          </w:p>
        </w:tc>
        <w:tc>
          <w:tcPr>
            <w:tcW w:w="1134" w:type="dxa"/>
            <w:hideMark/>
          </w:tcPr>
          <w:p w14:paraId="363DF528"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190</w:t>
            </w:r>
          </w:p>
        </w:tc>
        <w:tc>
          <w:tcPr>
            <w:tcW w:w="851" w:type="dxa"/>
            <w:hideMark/>
          </w:tcPr>
          <w:p w14:paraId="01F2DBEC"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rPr>
              <w:t>539</w:t>
            </w:r>
          </w:p>
        </w:tc>
        <w:tc>
          <w:tcPr>
            <w:tcW w:w="850" w:type="dxa"/>
            <w:hideMark/>
          </w:tcPr>
          <w:p w14:paraId="5CEB9EC9"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525</w:t>
            </w:r>
          </w:p>
        </w:tc>
        <w:tc>
          <w:tcPr>
            <w:tcW w:w="993" w:type="dxa"/>
            <w:hideMark/>
          </w:tcPr>
          <w:p w14:paraId="56376BBF" w14:textId="14D7AEF9"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1</w:t>
            </w:r>
            <w:r w:rsidR="00361F6D">
              <w:rPr>
                <w:rFonts w:ascii="Arial" w:hAnsi="Arial" w:cs="Arial"/>
                <w:b/>
                <w:bCs/>
                <w:sz w:val="18"/>
                <w:szCs w:val="18"/>
                <w:lang w:val="en-US"/>
              </w:rPr>
              <w:t>2</w:t>
            </w:r>
          </w:p>
        </w:tc>
        <w:tc>
          <w:tcPr>
            <w:tcW w:w="1134" w:type="dxa"/>
            <w:hideMark/>
          </w:tcPr>
          <w:p w14:paraId="272D705B" w14:textId="77777777" w:rsidR="00D7785E" w:rsidRPr="00007E48" w:rsidRDefault="00D7785E" w:rsidP="00D7785E">
            <w:pPr>
              <w:spacing w:line="360" w:lineRule="auto"/>
              <w:jc w:val="center"/>
              <w:rPr>
                <w:rFonts w:ascii="Arial" w:hAnsi="Arial" w:cs="Arial"/>
                <w:b/>
                <w:bCs/>
                <w:sz w:val="18"/>
                <w:szCs w:val="18"/>
              </w:rPr>
            </w:pPr>
            <w:r w:rsidRPr="00007E48">
              <w:rPr>
                <w:rFonts w:ascii="Arial" w:hAnsi="Arial" w:cs="Arial"/>
                <w:b/>
                <w:bCs/>
                <w:sz w:val="18"/>
                <w:szCs w:val="18"/>
                <w:lang w:val="en-US"/>
              </w:rPr>
              <w:t>9:1</w:t>
            </w:r>
          </w:p>
        </w:tc>
      </w:tr>
    </w:tbl>
    <w:p w14:paraId="6CBE4EFF" w14:textId="76B90A73" w:rsidR="00007E48" w:rsidRPr="005430AD" w:rsidRDefault="00F81AEB" w:rsidP="00F81AEB">
      <w:pPr>
        <w:spacing w:after="0" w:line="360" w:lineRule="auto"/>
        <w:jc w:val="center"/>
        <w:rPr>
          <w:rFonts w:ascii="Arial" w:hAnsi="Arial" w:cs="Arial"/>
          <w:sz w:val="20"/>
          <w:szCs w:val="20"/>
          <w:lang w:val="en-GB"/>
        </w:rPr>
      </w:pPr>
      <w:r w:rsidRPr="005430AD">
        <w:rPr>
          <w:rFonts w:ascii="Arial" w:hAnsi="Arial" w:cs="Arial"/>
          <w:sz w:val="20"/>
          <w:szCs w:val="20"/>
          <w:lang w:val="en-GB"/>
        </w:rPr>
        <w:t>Table SI</w:t>
      </w:r>
      <w:r w:rsidR="004C65A2">
        <w:rPr>
          <w:rFonts w:ascii="Arial" w:hAnsi="Arial" w:cs="Arial"/>
          <w:sz w:val="20"/>
          <w:szCs w:val="20"/>
          <w:lang w:val="en-GB"/>
        </w:rPr>
        <w:t>-1</w:t>
      </w:r>
      <w:r w:rsidRPr="005430AD">
        <w:rPr>
          <w:rFonts w:ascii="Arial" w:hAnsi="Arial" w:cs="Arial"/>
          <w:sz w:val="20"/>
          <w:szCs w:val="20"/>
          <w:lang w:val="en-GB"/>
        </w:rPr>
        <w:t xml:space="preserve">. </w:t>
      </w:r>
      <w:r w:rsidR="004D6861" w:rsidRPr="005430AD">
        <w:rPr>
          <w:rFonts w:ascii="Arial" w:hAnsi="Arial" w:cs="Arial"/>
          <w:sz w:val="20"/>
          <w:szCs w:val="20"/>
          <w:lang w:val="en-GB"/>
        </w:rPr>
        <w:t>Screening</w:t>
      </w:r>
      <w:r w:rsidRPr="005430AD">
        <w:rPr>
          <w:rFonts w:ascii="Arial" w:hAnsi="Arial" w:cs="Arial"/>
          <w:sz w:val="20"/>
          <w:szCs w:val="20"/>
          <w:lang w:val="en-GB"/>
        </w:rPr>
        <w:t xml:space="preserve"> of photosensitizers for the </w:t>
      </w:r>
      <w:r w:rsidR="004D6861" w:rsidRPr="005430AD">
        <w:rPr>
          <w:rFonts w:ascii="Arial" w:hAnsi="Arial" w:cs="Arial"/>
          <w:sz w:val="20"/>
          <w:szCs w:val="20"/>
          <w:lang w:val="en-GB"/>
        </w:rPr>
        <w:t xml:space="preserve">photochemical E/Z isomerization of </w:t>
      </w:r>
      <w:r w:rsidR="004D6861" w:rsidRPr="005430AD">
        <w:rPr>
          <w:rFonts w:ascii="Arial" w:hAnsi="Arial" w:cs="Arial"/>
          <w:b/>
          <w:bCs/>
          <w:sz w:val="20"/>
          <w:szCs w:val="20"/>
          <w:lang w:val="en-GB"/>
        </w:rPr>
        <w:t>1a</w:t>
      </w:r>
      <w:r w:rsidR="005430AD" w:rsidRPr="005430AD">
        <w:rPr>
          <w:rFonts w:ascii="Arial" w:hAnsi="Arial" w:cs="Arial"/>
          <w:b/>
          <w:bCs/>
          <w:sz w:val="20"/>
          <w:szCs w:val="20"/>
          <w:lang w:val="en-GB"/>
        </w:rPr>
        <w:t>.</w:t>
      </w:r>
    </w:p>
    <w:p w14:paraId="4DCDFB50" w14:textId="2D4E4467" w:rsidR="00A00227" w:rsidRDefault="00A00227" w:rsidP="0080655B">
      <w:pPr>
        <w:spacing w:after="0" w:line="360" w:lineRule="auto"/>
        <w:jc w:val="both"/>
        <w:rPr>
          <w:rFonts w:ascii="Arial" w:hAnsi="Arial" w:cs="Arial"/>
          <w:sz w:val="22"/>
          <w:szCs w:val="22"/>
          <w:lang w:val="en-GB"/>
        </w:rPr>
      </w:pPr>
      <w:r w:rsidRPr="0003463E">
        <w:rPr>
          <w:rFonts w:ascii="Arial" w:hAnsi="Arial" w:cs="Arial"/>
          <w:sz w:val="22"/>
          <w:szCs w:val="22"/>
          <w:lang w:val="en-GB"/>
        </w:rPr>
        <w:t>We observed that irradiation at 4</w:t>
      </w:r>
      <w:r w:rsidR="004133FA">
        <w:rPr>
          <w:rFonts w:ascii="Arial" w:hAnsi="Arial" w:cs="Arial"/>
          <w:sz w:val="22"/>
          <w:szCs w:val="22"/>
          <w:lang w:val="en-GB"/>
        </w:rPr>
        <w:t>27</w:t>
      </w:r>
      <w:r w:rsidRPr="0003463E">
        <w:rPr>
          <w:rFonts w:ascii="Arial" w:hAnsi="Arial" w:cs="Arial"/>
          <w:sz w:val="22"/>
          <w:szCs w:val="22"/>
          <w:lang w:val="en-GB"/>
        </w:rPr>
        <w:t xml:space="preserve"> nm employing 5% mol of the photosensitizer [Ru(bpy)</w:t>
      </w:r>
      <w:r w:rsidRPr="0003463E">
        <w:rPr>
          <w:rFonts w:ascii="Arial" w:hAnsi="Arial" w:cs="Arial"/>
          <w:sz w:val="22"/>
          <w:szCs w:val="22"/>
          <w:vertAlign w:val="subscript"/>
          <w:lang w:val="en-GB"/>
        </w:rPr>
        <w:t>3</w:t>
      </w:r>
      <w:r w:rsidRPr="0003463E">
        <w:rPr>
          <w:rFonts w:ascii="Arial" w:hAnsi="Arial" w:cs="Arial"/>
          <w:sz w:val="22"/>
          <w:szCs w:val="22"/>
          <w:lang w:val="en-GB"/>
        </w:rPr>
        <w:t>][PF</w:t>
      </w:r>
      <w:r w:rsidRPr="0003463E">
        <w:rPr>
          <w:rFonts w:ascii="Arial" w:hAnsi="Arial" w:cs="Arial"/>
          <w:sz w:val="22"/>
          <w:szCs w:val="22"/>
          <w:vertAlign w:val="subscript"/>
          <w:lang w:val="en-GB"/>
        </w:rPr>
        <w:t>6</w:t>
      </w:r>
      <w:r w:rsidRPr="0003463E">
        <w:rPr>
          <w:rFonts w:ascii="Arial" w:hAnsi="Arial" w:cs="Arial"/>
          <w:sz w:val="22"/>
          <w:szCs w:val="22"/>
          <w:lang w:val="en-GB"/>
        </w:rPr>
        <w:t>]</w:t>
      </w:r>
      <w:r w:rsidRPr="0003463E">
        <w:rPr>
          <w:rFonts w:ascii="Arial" w:hAnsi="Arial" w:cs="Arial"/>
          <w:sz w:val="22"/>
          <w:szCs w:val="22"/>
          <w:vertAlign w:val="subscript"/>
          <w:lang w:val="en-GB"/>
        </w:rPr>
        <w:t xml:space="preserve">2 </w:t>
      </w:r>
      <w:r w:rsidRPr="0003463E">
        <w:rPr>
          <w:rFonts w:ascii="Arial" w:hAnsi="Arial" w:cs="Arial"/>
          <w:sz w:val="22"/>
          <w:szCs w:val="22"/>
          <w:lang w:val="en-GB"/>
        </w:rPr>
        <w:t xml:space="preserve">(entry 6), a photostationary state is reached after 12 h in </w:t>
      </w:r>
      <w:r w:rsidR="0003463E">
        <w:rPr>
          <w:rFonts w:ascii="Arial" w:hAnsi="Arial" w:cs="Arial"/>
          <w:sz w:val="22"/>
          <w:szCs w:val="22"/>
          <w:lang w:val="en-GB"/>
        </w:rPr>
        <w:t xml:space="preserve">most of the </w:t>
      </w:r>
      <w:r w:rsidR="0003463E" w:rsidRPr="0003463E">
        <w:rPr>
          <w:rFonts w:ascii="Arial" w:hAnsi="Arial" w:cs="Arial"/>
          <w:i/>
          <w:iCs/>
          <w:sz w:val="22"/>
          <w:szCs w:val="22"/>
          <w:lang w:val="en-GB"/>
        </w:rPr>
        <w:t>trans</w:t>
      </w:r>
      <w:r w:rsidR="0003463E">
        <w:rPr>
          <w:rFonts w:ascii="Arial" w:hAnsi="Arial" w:cs="Arial"/>
          <w:sz w:val="22"/>
          <w:szCs w:val="22"/>
          <w:lang w:val="en-GB"/>
        </w:rPr>
        <w:t xml:space="preserve"> isomer </w:t>
      </w:r>
      <w:r w:rsidR="0003463E" w:rsidRPr="0003463E">
        <w:rPr>
          <w:rFonts w:ascii="Arial" w:hAnsi="Arial" w:cs="Arial"/>
          <w:b/>
          <w:bCs/>
          <w:sz w:val="22"/>
          <w:szCs w:val="22"/>
          <w:lang w:val="en-GB"/>
        </w:rPr>
        <w:t>3aa</w:t>
      </w:r>
      <w:r w:rsidR="0003463E">
        <w:rPr>
          <w:rFonts w:ascii="Arial" w:hAnsi="Arial" w:cs="Arial"/>
          <w:sz w:val="22"/>
          <w:szCs w:val="22"/>
          <w:lang w:val="en-GB"/>
        </w:rPr>
        <w:t xml:space="preserve"> had been converted into</w:t>
      </w:r>
      <w:r w:rsidRPr="0003463E">
        <w:rPr>
          <w:rFonts w:ascii="Arial" w:hAnsi="Arial" w:cs="Arial"/>
          <w:sz w:val="22"/>
          <w:szCs w:val="22"/>
          <w:lang w:val="en-GB"/>
        </w:rPr>
        <w:t xml:space="preserve"> the </w:t>
      </w:r>
      <w:r w:rsidRPr="0003463E">
        <w:rPr>
          <w:rFonts w:ascii="Arial" w:hAnsi="Arial" w:cs="Arial"/>
          <w:i/>
          <w:iCs/>
          <w:sz w:val="22"/>
          <w:szCs w:val="22"/>
          <w:lang w:val="en-GB"/>
        </w:rPr>
        <w:t>cis</w:t>
      </w:r>
      <w:r w:rsidRPr="0003463E">
        <w:rPr>
          <w:rFonts w:ascii="Arial" w:hAnsi="Arial" w:cs="Arial"/>
          <w:sz w:val="22"/>
          <w:szCs w:val="22"/>
          <w:lang w:val="en-GB"/>
        </w:rPr>
        <w:t xml:space="preserve"> </w:t>
      </w:r>
      <w:r w:rsidR="0003463E">
        <w:rPr>
          <w:rFonts w:ascii="Arial" w:hAnsi="Arial" w:cs="Arial"/>
          <w:sz w:val="22"/>
          <w:szCs w:val="22"/>
          <w:lang w:val="en-GB"/>
        </w:rPr>
        <w:t>configured compound</w:t>
      </w:r>
      <w:r w:rsidRPr="0003463E">
        <w:rPr>
          <w:rFonts w:ascii="Arial" w:hAnsi="Arial" w:cs="Arial"/>
          <w:sz w:val="22"/>
          <w:szCs w:val="22"/>
          <w:lang w:val="en-GB"/>
        </w:rPr>
        <w:t xml:space="preserve"> </w:t>
      </w:r>
      <w:r w:rsidRPr="0003463E">
        <w:rPr>
          <w:rFonts w:ascii="Arial" w:hAnsi="Arial" w:cs="Arial"/>
          <w:b/>
          <w:bCs/>
          <w:sz w:val="22"/>
          <w:szCs w:val="22"/>
          <w:lang w:val="en-GB"/>
        </w:rPr>
        <w:t>3aa’</w:t>
      </w:r>
      <w:r w:rsidRPr="0003463E">
        <w:rPr>
          <w:rFonts w:ascii="Arial" w:hAnsi="Arial" w:cs="Arial"/>
          <w:sz w:val="22"/>
          <w:szCs w:val="22"/>
          <w:lang w:val="en-GB"/>
        </w:rPr>
        <w:t xml:space="preserve"> (1:</w:t>
      </w:r>
      <w:r w:rsidR="00AB0747">
        <w:rPr>
          <w:rFonts w:ascii="Arial" w:hAnsi="Arial" w:cs="Arial"/>
          <w:sz w:val="22"/>
          <w:szCs w:val="22"/>
          <w:lang w:val="en-GB"/>
        </w:rPr>
        <w:t>5</w:t>
      </w:r>
      <w:r w:rsidRPr="0003463E">
        <w:rPr>
          <w:rFonts w:ascii="Arial" w:hAnsi="Arial" w:cs="Arial"/>
          <w:sz w:val="22"/>
          <w:szCs w:val="22"/>
          <w:lang w:val="en-GB"/>
        </w:rPr>
        <w:t xml:space="preserve"> </w:t>
      </w:r>
      <w:r w:rsidRPr="00310E8C">
        <w:rPr>
          <w:rFonts w:ascii="Arial" w:hAnsi="Arial" w:cs="Arial"/>
          <w:i/>
          <w:iCs/>
          <w:sz w:val="22"/>
          <w:szCs w:val="22"/>
          <w:lang w:val="en-GB"/>
        </w:rPr>
        <w:t>trans/cis</w:t>
      </w:r>
      <w:r w:rsidRPr="0003463E">
        <w:rPr>
          <w:rFonts w:ascii="Arial" w:hAnsi="Arial" w:cs="Arial"/>
          <w:sz w:val="22"/>
          <w:szCs w:val="22"/>
          <w:lang w:val="en-GB"/>
        </w:rPr>
        <w:t>)</w:t>
      </w:r>
      <w:r w:rsidR="00DA5014">
        <w:rPr>
          <w:rFonts w:ascii="Arial" w:hAnsi="Arial" w:cs="Arial"/>
          <w:sz w:val="22"/>
          <w:szCs w:val="22"/>
          <w:lang w:val="en-GB"/>
        </w:rPr>
        <w:t xml:space="preserve"> with a 95% </w:t>
      </w:r>
      <w:r w:rsidR="00DA5014" w:rsidRPr="00B37124">
        <w:rPr>
          <w:rFonts w:ascii="Arial" w:hAnsi="Arial" w:cs="Arial"/>
          <w:sz w:val="22"/>
          <w:szCs w:val="22"/>
          <w:lang w:val="en-GB"/>
        </w:rPr>
        <w:t>yield</w:t>
      </w:r>
      <w:r w:rsidRPr="00B37124">
        <w:rPr>
          <w:rFonts w:ascii="Arial" w:hAnsi="Arial" w:cs="Arial"/>
          <w:sz w:val="22"/>
          <w:szCs w:val="22"/>
          <w:lang w:val="en-GB"/>
        </w:rPr>
        <w:t>.</w:t>
      </w:r>
      <w:r w:rsidR="00AB0747" w:rsidRPr="00B37124">
        <w:rPr>
          <w:rFonts w:ascii="Arial" w:hAnsi="Arial" w:cs="Arial"/>
          <w:sz w:val="22"/>
          <w:szCs w:val="22"/>
          <w:lang w:val="en-GB"/>
        </w:rPr>
        <w:t xml:space="preserve"> </w:t>
      </w:r>
      <w:r w:rsidR="000F635A" w:rsidRPr="00B37124">
        <w:rPr>
          <w:rFonts w:ascii="Arial" w:hAnsi="Arial" w:cs="Arial"/>
          <w:sz w:val="22"/>
          <w:szCs w:val="22"/>
          <w:lang w:val="en-GB"/>
        </w:rPr>
        <w:t xml:space="preserve">This determination of the stereochemistry was done by </w:t>
      </w:r>
      <w:r w:rsidR="000F635A" w:rsidRPr="00B37124">
        <w:rPr>
          <w:rFonts w:ascii="Arial" w:hAnsi="Arial" w:cs="Arial"/>
          <w:sz w:val="22"/>
          <w:szCs w:val="22"/>
          <w:vertAlign w:val="superscript"/>
          <w:lang w:val="en-GB"/>
        </w:rPr>
        <w:t>1</w:t>
      </w:r>
      <w:r w:rsidR="000F635A" w:rsidRPr="00B37124">
        <w:rPr>
          <w:rFonts w:ascii="Arial" w:hAnsi="Arial" w:cs="Arial"/>
          <w:sz w:val="22"/>
          <w:szCs w:val="22"/>
          <w:lang w:val="en-GB"/>
        </w:rPr>
        <w:t>H-NMR spectroscopy, as shown in the figure SI-10.</w:t>
      </w:r>
    </w:p>
    <w:p w14:paraId="70144CFE" w14:textId="77777777" w:rsidR="00AB0747" w:rsidRDefault="00AB0747" w:rsidP="00AB0747">
      <w:pPr>
        <w:spacing w:after="0" w:line="360" w:lineRule="auto"/>
        <w:jc w:val="both"/>
        <w:rPr>
          <w:rFonts w:ascii="Arial" w:hAnsi="Arial" w:cs="Arial"/>
          <w:sz w:val="22"/>
          <w:szCs w:val="22"/>
          <w:lang w:val="en-GB"/>
        </w:rPr>
      </w:pPr>
      <w:r w:rsidRPr="0003463E">
        <w:rPr>
          <w:rFonts w:ascii="Arial" w:hAnsi="Arial" w:cs="Arial"/>
          <w:sz w:val="22"/>
          <w:szCs w:val="22"/>
          <w:lang w:val="en-GB"/>
        </w:rPr>
        <w:t xml:space="preserve">In light of these results, we expect the triplet energy of the compound </w:t>
      </w:r>
      <w:r w:rsidRPr="0003463E">
        <w:rPr>
          <w:rFonts w:ascii="Arial" w:hAnsi="Arial" w:cs="Arial"/>
          <w:b/>
          <w:bCs/>
          <w:sz w:val="22"/>
          <w:szCs w:val="22"/>
          <w:lang w:val="en-GB"/>
        </w:rPr>
        <w:t>3aa</w:t>
      </w:r>
      <w:r w:rsidRPr="0003463E">
        <w:rPr>
          <w:rFonts w:ascii="Arial" w:hAnsi="Arial" w:cs="Arial"/>
          <w:sz w:val="22"/>
          <w:szCs w:val="22"/>
          <w:lang w:val="en-GB"/>
        </w:rPr>
        <w:t xml:space="preserve"> to be close to the one of the photosensitizer (205 KJ·mol</w:t>
      </w:r>
      <w:r w:rsidRPr="0003463E">
        <w:rPr>
          <w:rFonts w:ascii="Arial" w:hAnsi="Arial" w:cs="Arial"/>
          <w:sz w:val="22"/>
          <w:szCs w:val="22"/>
          <w:vertAlign w:val="superscript"/>
          <w:lang w:val="en-GB"/>
        </w:rPr>
        <w:t>-1</w:t>
      </w:r>
      <w:r w:rsidRPr="0003463E">
        <w:rPr>
          <w:rFonts w:ascii="Arial" w:hAnsi="Arial" w:cs="Arial"/>
          <w:sz w:val="22"/>
          <w:szCs w:val="22"/>
          <w:lang w:val="en-GB"/>
        </w:rPr>
        <w:t xml:space="preserve">). </w:t>
      </w:r>
      <w:r>
        <w:rPr>
          <w:rFonts w:ascii="Arial" w:hAnsi="Arial" w:cs="Arial"/>
          <w:sz w:val="22"/>
          <w:szCs w:val="22"/>
          <w:lang w:val="en-GB"/>
        </w:rPr>
        <w:t xml:space="preserve">Photosensitizers presenting a higher triplet energy, such as xanthone </w:t>
      </w:r>
      <w:r w:rsidRPr="0003463E">
        <w:rPr>
          <w:rFonts w:ascii="Arial" w:hAnsi="Arial" w:cs="Arial"/>
          <w:sz w:val="22"/>
          <w:szCs w:val="22"/>
          <w:lang w:val="en-GB"/>
        </w:rPr>
        <w:t>(</w:t>
      </w:r>
      <w:r>
        <w:rPr>
          <w:rFonts w:ascii="Arial" w:hAnsi="Arial" w:cs="Arial"/>
          <w:sz w:val="22"/>
          <w:szCs w:val="22"/>
          <w:lang w:val="en-GB"/>
        </w:rPr>
        <w:t>E</w:t>
      </w:r>
      <w:r w:rsidRPr="00F24A7B">
        <w:rPr>
          <w:rFonts w:ascii="Arial" w:hAnsi="Arial" w:cs="Arial"/>
          <w:sz w:val="22"/>
          <w:szCs w:val="22"/>
          <w:vertAlign w:val="subscript"/>
          <w:lang w:val="en-GB"/>
        </w:rPr>
        <w:t>T</w:t>
      </w:r>
      <w:r w:rsidRPr="0003463E">
        <w:rPr>
          <w:rFonts w:ascii="Arial" w:hAnsi="Arial" w:cs="Arial"/>
          <w:sz w:val="22"/>
          <w:szCs w:val="22"/>
          <w:lang w:val="en-GB"/>
        </w:rPr>
        <w:t xml:space="preserve"> </w:t>
      </w:r>
      <w:r>
        <w:rPr>
          <w:rFonts w:ascii="Arial" w:hAnsi="Arial" w:cs="Arial"/>
          <w:sz w:val="22"/>
          <w:szCs w:val="22"/>
          <w:lang w:val="en-GB"/>
        </w:rPr>
        <w:t xml:space="preserve">= </w:t>
      </w:r>
      <w:r w:rsidRPr="0003463E">
        <w:rPr>
          <w:rFonts w:ascii="Arial" w:hAnsi="Arial" w:cs="Arial"/>
          <w:sz w:val="22"/>
          <w:szCs w:val="22"/>
          <w:lang w:val="en-GB"/>
        </w:rPr>
        <w:t>205 KJ·mol</w:t>
      </w:r>
      <w:r w:rsidRPr="0003463E">
        <w:rPr>
          <w:rFonts w:ascii="Arial" w:hAnsi="Arial" w:cs="Arial"/>
          <w:sz w:val="22"/>
          <w:szCs w:val="22"/>
          <w:vertAlign w:val="superscript"/>
          <w:lang w:val="en-GB"/>
        </w:rPr>
        <w:t>-1</w:t>
      </w:r>
      <w:r w:rsidRPr="0003463E">
        <w:rPr>
          <w:rFonts w:ascii="Arial" w:hAnsi="Arial" w:cs="Arial"/>
          <w:sz w:val="22"/>
          <w:szCs w:val="22"/>
          <w:lang w:val="en-GB"/>
        </w:rPr>
        <w:t>)</w:t>
      </w:r>
      <w:r>
        <w:rPr>
          <w:rFonts w:ascii="Arial" w:hAnsi="Arial" w:cs="Arial"/>
          <w:sz w:val="22"/>
          <w:szCs w:val="22"/>
          <w:lang w:val="en-GB"/>
        </w:rPr>
        <w:t xml:space="preserve">, which require irradiation at shorter wavelengths (366 nm) for the excitation of the photocatalyst, fail to provide a better stereoselectivity in favour of the cis isomer for the reasons previously pointed out. On the other hand, the employment of photosensitizers with low triplet energy values like Eosin Y </w:t>
      </w:r>
      <w:r w:rsidRPr="0003463E">
        <w:rPr>
          <w:rFonts w:ascii="Arial" w:hAnsi="Arial" w:cs="Arial"/>
          <w:sz w:val="22"/>
          <w:szCs w:val="22"/>
          <w:lang w:val="en-GB"/>
        </w:rPr>
        <w:t>(</w:t>
      </w:r>
      <w:r>
        <w:rPr>
          <w:rFonts w:ascii="Arial" w:hAnsi="Arial" w:cs="Arial"/>
          <w:sz w:val="22"/>
          <w:szCs w:val="22"/>
          <w:lang w:val="en-GB"/>
        </w:rPr>
        <w:t>E</w:t>
      </w:r>
      <w:r w:rsidRPr="00F24A7B">
        <w:rPr>
          <w:rFonts w:ascii="Arial" w:hAnsi="Arial" w:cs="Arial"/>
          <w:sz w:val="22"/>
          <w:szCs w:val="22"/>
          <w:vertAlign w:val="subscript"/>
          <w:lang w:val="en-GB"/>
        </w:rPr>
        <w:t>T</w:t>
      </w:r>
      <w:r w:rsidRPr="0003463E">
        <w:rPr>
          <w:rFonts w:ascii="Arial" w:hAnsi="Arial" w:cs="Arial"/>
          <w:sz w:val="22"/>
          <w:szCs w:val="22"/>
          <w:lang w:val="en-GB"/>
        </w:rPr>
        <w:t xml:space="preserve"> </w:t>
      </w:r>
      <w:r>
        <w:rPr>
          <w:rFonts w:ascii="Arial" w:hAnsi="Arial" w:cs="Arial"/>
          <w:sz w:val="22"/>
          <w:szCs w:val="22"/>
          <w:lang w:val="en-GB"/>
        </w:rPr>
        <w:t>= 190</w:t>
      </w:r>
      <w:r w:rsidRPr="0003463E">
        <w:rPr>
          <w:rFonts w:ascii="Arial" w:hAnsi="Arial" w:cs="Arial"/>
          <w:sz w:val="22"/>
          <w:szCs w:val="22"/>
          <w:lang w:val="en-GB"/>
        </w:rPr>
        <w:t xml:space="preserve"> KJ·mol</w:t>
      </w:r>
      <w:r w:rsidRPr="0003463E">
        <w:rPr>
          <w:rFonts w:ascii="Arial" w:hAnsi="Arial" w:cs="Arial"/>
          <w:sz w:val="22"/>
          <w:szCs w:val="22"/>
          <w:vertAlign w:val="superscript"/>
          <w:lang w:val="en-GB"/>
        </w:rPr>
        <w:t>-1</w:t>
      </w:r>
      <w:r w:rsidRPr="0003463E">
        <w:rPr>
          <w:rFonts w:ascii="Arial" w:hAnsi="Arial" w:cs="Arial"/>
          <w:sz w:val="22"/>
          <w:szCs w:val="22"/>
          <w:lang w:val="en-GB"/>
        </w:rPr>
        <w:t>)</w:t>
      </w:r>
      <w:r>
        <w:rPr>
          <w:rFonts w:ascii="Arial" w:hAnsi="Arial" w:cs="Arial"/>
          <w:sz w:val="22"/>
          <w:szCs w:val="22"/>
          <w:lang w:val="en-GB"/>
        </w:rPr>
        <w:t xml:space="preserve"> result in no energy transfer to the alkenyl bromide </w:t>
      </w:r>
      <w:r w:rsidRPr="00AB0747">
        <w:rPr>
          <w:rFonts w:ascii="Arial" w:hAnsi="Arial" w:cs="Arial"/>
          <w:b/>
          <w:bCs/>
          <w:sz w:val="22"/>
          <w:szCs w:val="22"/>
          <w:lang w:val="en-GB"/>
        </w:rPr>
        <w:t>1a</w:t>
      </w:r>
      <w:r>
        <w:rPr>
          <w:rFonts w:ascii="Arial" w:hAnsi="Arial" w:cs="Arial"/>
          <w:sz w:val="22"/>
          <w:szCs w:val="22"/>
          <w:lang w:val="en-GB"/>
        </w:rPr>
        <w:t>.</w:t>
      </w:r>
    </w:p>
    <w:p w14:paraId="55DAAD73" w14:textId="77777777" w:rsidR="00AB0747" w:rsidRDefault="00AB0747" w:rsidP="00AB0747">
      <w:pPr>
        <w:spacing w:after="0" w:line="360" w:lineRule="auto"/>
        <w:jc w:val="both"/>
        <w:rPr>
          <w:rFonts w:ascii="Arial" w:hAnsi="Arial" w:cs="Arial"/>
          <w:sz w:val="22"/>
          <w:szCs w:val="22"/>
          <w:lang w:val="en-GB"/>
        </w:rPr>
      </w:pPr>
      <w:r w:rsidRPr="0003463E">
        <w:rPr>
          <w:rFonts w:ascii="Arial" w:hAnsi="Arial" w:cs="Arial"/>
          <w:sz w:val="22"/>
          <w:szCs w:val="22"/>
          <w:lang w:val="en-GB"/>
        </w:rPr>
        <w:t>Motivated by these preliminary results, we are currently investigating in-depth potential applications and extension of this isomerization to other substrates in our research group.</w:t>
      </w:r>
    </w:p>
    <w:p w14:paraId="6C38C1A5" w14:textId="77777777" w:rsidR="00AB0747" w:rsidRDefault="00AB0747" w:rsidP="0080655B">
      <w:pPr>
        <w:spacing w:after="0" w:line="360" w:lineRule="auto"/>
        <w:jc w:val="both"/>
        <w:rPr>
          <w:rFonts w:ascii="Arial" w:hAnsi="Arial" w:cs="Arial"/>
          <w:sz w:val="22"/>
          <w:szCs w:val="22"/>
          <w:lang w:val="en-GB"/>
        </w:rPr>
      </w:pPr>
    </w:p>
    <w:p w14:paraId="4AEE77EA" w14:textId="7138A7D4" w:rsidR="0076398E" w:rsidRDefault="006E1CF8" w:rsidP="0080655B">
      <w:pPr>
        <w:spacing w:after="0" w:line="360" w:lineRule="auto"/>
        <w:jc w:val="both"/>
        <w:rPr>
          <w:rFonts w:ascii="Arial" w:hAnsi="Arial" w:cs="Arial"/>
          <w:sz w:val="22"/>
          <w:szCs w:val="22"/>
          <w:lang w:val="en-GB"/>
        </w:rPr>
      </w:pPr>
      <w:r>
        <w:object w:dxaOrig="16309" w:dyaOrig="11377" w14:anchorId="7E14F205">
          <v:shape id="_x0000_i1064" type="#_x0000_t75" style="width:424.8pt;height:296.4pt" o:ole="">
            <v:imagedata r:id="rId99" o:title=""/>
          </v:shape>
          <o:OLEObject Type="Embed" ProgID="MestReNova.Document.1" ShapeID="_x0000_i1064" DrawAspect="Content" ObjectID="_1730118037" r:id="rId100"/>
        </w:object>
      </w:r>
    </w:p>
    <w:p w14:paraId="3B4BFC7E" w14:textId="5242E447" w:rsidR="00E33314" w:rsidRPr="0076398E" w:rsidRDefault="0076398E" w:rsidP="0076398E">
      <w:pPr>
        <w:spacing w:after="0" w:line="360" w:lineRule="auto"/>
        <w:jc w:val="center"/>
        <w:rPr>
          <w:rFonts w:ascii="Arial" w:hAnsi="Arial" w:cs="Arial"/>
          <w:sz w:val="20"/>
          <w:szCs w:val="20"/>
          <w:lang w:val="en-GB"/>
        </w:rPr>
      </w:pPr>
      <w:r>
        <w:rPr>
          <w:rFonts w:ascii="Arial" w:hAnsi="Arial" w:cs="Arial"/>
          <w:sz w:val="20"/>
          <w:szCs w:val="20"/>
          <w:lang w:val="en-GB"/>
        </w:rPr>
        <w:t>Figure</w:t>
      </w:r>
      <w:r w:rsidRPr="005430AD">
        <w:rPr>
          <w:rFonts w:ascii="Arial" w:hAnsi="Arial" w:cs="Arial"/>
          <w:sz w:val="20"/>
          <w:szCs w:val="20"/>
          <w:lang w:val="en-GB"/>
        </w:rPr>
        <w:t xml:space="preserve"> SI</w:t>
      </w:r>
      <w:r>
        <w:rPr>
          <w:rFonts w:ascii="Arial" w:hAnsi="Arial" w:cs="Arial"/>
          <w:sz w:val="20"/>
          <w:szCs w:val="20"/>
          <w:lang w:val="en-GB"/>
        </w:rPr>
        <w:t>-</w:t>
      </w:r>
      <w:r w:rsidR="000F635A">
        <w:rPr>
          <w:rFonts w:ascii="Arial" w:hAnsi="Arial" w:cs="Arial"/>
          <w:sz w:val="20"/>
          <w:szCs w:val="20"/>
          <w:lang w:val="en-GB"/>
        </w:rPr>
        <w:t>10</w:t>
      </w:r>
      <w:r w:rsidRPr="005430AD">
        <w:rPr>
          <w:rFonts w:ascii="Arial" w:hAnsi="Arial" w:cs="Arial"/>
          <w:sz w:val="20"/>
          <w:szCs w:val="20"/>
          <w:lang w:val="en-GB"/>
        </w:rPr>
        <w:t>.</w:t>
      </w:r>
      <w:r>
        <w:rPr>
          <w:rFonts w:ascii="Arial" w:hAnsi="Arial" w:cs="Arial"/>
          <w:sz w:val="20"/>
          <w:szCs w:val="20"/>
          <w:lang w:val="en-GB"/>
        </w:rPr>
        <w:t xml:space="preserve"> </w:t>
      </w:r>
      <w:r w:rsidRPr="0076398E">
        <w:rPr>
          <w:rFonts w:ascii="Arial" w:hAnsi="Arial" w:cs="Arial"/>
          <w:sz w:val="20"/>
          <w:szCs w:val="20"/>
          <w:vertAlign w:val="superscript"/>
          <w:lang w:val="en-GB"/>
        </w:rPr>
        <w:t>1</w:t>
      </w:r>
      <w:r>
        <w:rPr>
          <w:rFonts w:ascii="Arial" w:hAnsi="Arial" w:cs="Arial"/>
          <w:sz w:val="20"/>
          <w:szCs w:val="20"/>
          <w:lang w:val="en-GB"/>
        </w:rPr>
        <w:t xml:space="preserve">H-NMR spectra of the compound </w:t>
      </w:r>
      <w:r w:rsidRPr="0076398E">
        <w:rPr>
          <w:rFonts w:ascii="Arial" w:hAnsi="Arial" w:cs="Arial"/>
          <w:b/>
          <w:bCs/>
          <w:sz w:val="20"/>
          <w:szCs w:val="20"/>
          <w:lang w:val="en-GB"/>
        </w:rPr>
        <w:t>3aa’</w:t>
      </w:r>
      <w:r w:rsidRPr="005430AD">
        <w:rPr>
          <w:rFonts w:ascii="Arial" w:hAnsi="Arial" w:cs="Arial"/>
          <w:b/>
          <w:bCs/>
          <w:sz w:val="20"/>
          <w:szCs w:val="20"/>
          <w:lang w:val="en-GB"/>
        </w:rPr>
        <w:t>.</w:t>
      </w:r>
    </w:p>
    <w:p w14:paraId="6E044CA1" w14:textId="35FC9D4C" w:rsidR="006E1CF8" w:rsidRDefault="006E1CF8" w:rsidP="00007E48">
      <w:pPr>
        <w:spacing w:after="0" w:line="360" w:lineRule="auto"/>
        <w:jc w:val="both"/>
        <w:rPr>
          <w:rFonts w:ascii="Arial" w:hAnsi="Arial" w:cs="Arial"/>
          <w:sz w:val="22"/>
          <w:szCs w:val="22"/>
          <w:lang w:val="en-GB"/>
        </w:rPr>
      </w:pPr>
    </w:p>
    <w:p w14:paraId="372B3A29" w14:textId="106310A9" w:rsidR="006E1CF8" w:rsidRDefault="006E1CF8" w:rsidP="00007E48">
      <w:pPr>
        <w:spacing w:after="0" w:line="360" w:lineRule="auto"/>
        <w:jc w:val="both"/>
        <w:rPr>
          <w:rFonts w:ascii="Arial" w:hAnsi="Arial" w:cs="Arial"/>
          <w:sz w:val="22"/>
          <w:szCs w:val="22"/>
          <w:lang w:val="en-GB"/>
        </w:rPr>
      </w:pPr>
    </w:p>
    <w:p w14:paraId="4382EE19" w14:textId="10F51299" w:rsidR="006E1CF8" w:rsidRDefault="006E1CF8" w:rsidP="00007E48">
      <w:pPr>
        <w:spacing w:after="0" w:line="360" w:lineRule="auto"/>
        <w:jc w:val="both"/>
        <w:rPr>
          <w:rFonts w:ascii="Arial" w:hAnsi="Arial" w:cs="Arial"/>
          <w:sz w:val="22"/>
          <w:szCs w:val="22"/>
          <w:lang w:val="en-GB"/>
        </w:rPr>
      </w:pPr>
    </w:p>
    <w:p w14:paraId="24D71F12" w14:textId="6BCFC4D0" w:rsidR="006E1CF8" w:rsidRDefault="006E1CF8" w:rsidP="00007E48">
      <w:pPr>
        <w:spacing w:after="0" w:line="360" w:lineRule="auto"/>
        <w:jc w:val="both"/>
        <w:rPr>
          <w:rFonts w:ascii="Arial" w:hAnsi="Arial" w:cs="Arial"/>
          <w:sz w:val="22"/>
          <w:szCs w:val="22"/>
          <w:lang w:val="en-GB"/>
        </w:rPr>
      </w:pPr>
    </w:p>
    <w:p w14:paraId="1CBE4026" w14:textId="49AFAA86" w:rsidR="006E1CF8" w:rsidRDefault="006E1CF8" w:rsidP="00007E48">
      <w:pPr>
        <w:spacing w:after="0" w:line="360" w:lineRule="auto"/>
        <w:jc w:val="both"/>
        <w:rPr>
          <w:rFonts w:ascii="Arial" w:hAnsi="Arial" w:cs="Arial"/>
          <w:sz w:val="22"/>
          <w:szCs w:val="22"/>
          <w:lang w:val="en-GB"/>
        </w:rPr>
      </w:pPr>
    </w:p>
    <w:p w14:paraId="732DC3C6" w14:textId="3DBC6EC1" w:rsidR="006E1CF8" w:rsidRDefault="006E1CF8" w:rsidP="00007E48">
      <w:pPr>
        <w:spacing w:after="0" w:line="360" w:lineRule="auto"/>
        <w:jc w:val="both"/>
        <w:rPr>
          <w:rFonts w:ascii="Arial" w:hAnsi="Arial" w:cs="Arial"/>
          <w:sz w:val="22"/>
          <w:szCs w:val="22"/>
          <w:lang w:val="en-GB"/>
        </w:rPr>
      </w:pPr>
    </w:p>
    <w:p w14:paraId="00F1A447" w14:textId="5137FA2E" w:rsidR="006E1CF8" w:rsidRDefault="006E1CF8" w:rsidP="00007E48">
      <w:pPr>
        <w:spacing w:after="0" w:line="360" w:lineRule="auto"/>
        <w:jc w:val="both"/>
        <w:rPr>
          <w:rFonts w:ascii="Arial" w:hAnsi="Arial" w:cs="Arial"/>
          <w:sz w:val="22"/>
          <w:szCs w:val="22"/>
          <w:lang w:val="en-GB"/>
        </w:rPr>
      </w:pPr>
    </w:p>
    <w:p w14:paraId="6B858E00" w14:textId="413CF450" w:rsidR="006E1CF8" w:rsidRDefault="006E1CF8" w:rsidP="00007E48">
      <w:pPr>
        <w:spacing w:after="0" w:line="360" w:lineRule="auto"/>
        <w:jc w:val="both"/>
        <w:rPr>
          <w:rFonts w:ascii="Arial" w:hAnsi="Arial" w:cs="Arial"/>
          <w:sz w:val="22"/>
          <w:szCs w:val="22"/>
          <w:lang w:val="en-GB"/>
        </w:rPr>
      </w:pPr>
    </w:p>
    <w:p w14:paraId="5A756B3D" w14:textId="659FFC9E" w:rsidR="00AB0747" w:rsidRDefault="00AB0747" w:rsidP="00007E48">
      <w:pPr>
        <w:spacing w:after="0" w:line="360" w:lineRule="auto"/>
        <w:jc w:val="both"/>
        <w:rPr>
          <w:rFonts w:ascii="Arial" w:hAnsi="Arial" w:cs="Arial"/>
          <w:sz w:val="22"/>
          <w:szCs w:val="22"/>
          <w:lang w:val="en-GB"/>
        </w:rPr>
      </w:pPr>
    </w:p>
    <w:p w14:paraId="45AB2419" w14:textId="51949FBC" w:rsidR="00AB0747" w:rsidRDefault="00AB0747" w:rsidP="00007E48">
      <w:pPr>
        <w:spacing w:after="0" w:line="360" w:lineRule="auto"/>
        <w:jc w:val="both"/>
        <w:rPr>
          <w:rFonts w:ascii="Arial" w:hAnsi="Arial" w:cs="Arial"/>
          <w:sz w:val="22"/>
          <w:szCs w:val="22"/>
          <w:lang w:val="en-GB"/>
        </w:rPr>
      </w:pPr>
    </w:p>
    <w:p w14:paraId="4DC0C22B" w14:textId="76E5C169" w:rsidR="00AB0747" w:rsidRDefault="00AB0747" w:rsidP="00007E48">
      <w:pPr>
        <w:spacing w:after="0" w:line="360" w:lineRule="auto"/>
        <w:jc w:val="both"/>
        <w:rPr>
          <w:rFonts w:ascii="Arial" w:hAnsi="Arial" w:cs="Arial"/>
          <w:sz w:val="22"/>
          <w:szCs w:val="22"/>
          <w:lang w:val="en-GB"/>
        </w:rPr>
      </w:pPr>
    </w:p>
    <w:p w14:paraId="6739D885" w14:textId="31345E6D" w:rsidR="00AB0747" w:rsidRDefault="00AB0747" w:rsidP="00007E48">
      <w:pPr>
        <w:spacing w:after="0" w:line="360" w:lineRule="auto"/>
        <w:jc w:val="both"/>
        <w:rPr>
          <w:rFonts w:ascii="Arial" w:hAnsi="Arial" w:cs="Arial"/>
          <w:sz w:val="22"/>
          <w:szCs w:val="22"/>
          <w:lang w:val="en-GB"/>
        </w:rPr>
      </w:pPr>
    </w:p>
    <w:p w14:paraId="41175BF5" w14:textId="382F901C" w:rsidR="00AB0747" w:rsidRDefault="00AB0747" w:rsidP="00007E48">
      <w:pPr>
        <w:spacing w:after="0" w:line="360" w:lineRule="auto"/>
        <w:jc w:val="both"/>
        <w:rPr>
          <w:rFonts w:ascii="Arial" w:hAnsi="Arial" w:cs="Arial"/>
          <w:sz w:val="22"/>
          <w:szCs w:val="22"/>
          <w:lang w:val="en-GB"/>
        </w:rPr>
      </w:pPr>
    </w:p>
    <w:p w14:paraId="13B84E4D" w14:textId="20A0A86E" w:rsidR="00AB0747" w:rsidRDefault="00AB0747" w:rsidP="00007E48">
      <w:pPr>
        <w:spacing w:after="0" w:line="360" w:lineRule="auto"/>
        <w:jc w:val="both"/>
        <w:rPr>
          <w:rFonts w:ascii="Arial" w:hAnsi="Arial" w:cs="Arial"/>
          <w:sz w:val="22"/>
          <w:szCs w:val="22"/>
          <w:lang w:val="en-GB"/>
        </w:rPr>
      </w:pPr>
    </w:p>
    <w:p w14:paraId="4E6A503D" w14:textId="5F950A8D" w:rsidR="00AB0747" w:rsidRDefault="00AB0747" w:rsidP="00007E48">
      <w:pPr>
        <w:spacing w:after="0" w:line="360" w:lineRule="auto"/>
        <w:jc w:val="both"/>
        <w:rPr>
          <w:rFonts w:ascii="Arial" w:hAnsi="Arial" w:cs="Arial"/>
          <w:sz w:val="22"/>
          <w:szCs w:val="22"/>
          <w:lang w:val="en-GB"/>
        </w:rPr>
      </w:pPr>
    </w:p>
    <w:p w14:paraId="73C2AD9E" w14:textId="0E8B83E8" w:rsidR="00AB0747" w:rsidRDefault="00AB0747" w:rsidP="00007E48">
      <w:pPr>
        <w:spacing w:after="0" w:line="360" w:lineRule="auto"/>
        <w:jc w:val="both"/>
        <w:rPr>
          <w:rFonts w:ascii="Arial" w:hAnsi="Arial" w:cs="Arial"/>
          <w:sz w:val="22"/>
          <w:szCs w:val="22"/>
          <w:lang w:val="en-GB"/>
        </w:rPr>
      </w:pPr>
    </w:p>
    <w:p w14:paraId="1950185A" w14:textId="30C2E999" w:rsidR="00AB0747" w:rsidRDefault="00AB0747" w:rsidP="00007E48">
      <w:pPr>
        <w:spacing w:after="0" w:line="360" w:lineRule="auto"/>
        <w:jc w:val="both"/>
        <w:rPr>
          <w:rFonts w:ascii="Arial" w:hAnsi="Arial" w:cs="Arial"/>
          <w:sz w:val="22"/>
          <w:szCs w:val="22"/>
          <w:lang w:val="en-GB"/>
        </w:rPr>
      </w:pPr>
    </w:p>
    <w:p w14:paraId="40884F33" w14:textId="77777777" w:rsidR="00AB0747" w:rsidRDefault="00AB0747" w:rsidP="00007E48">
      <w:pPr>
        <w:spacing w:after="0" w:line="360" w:lineRule="auto"/>
        <w:jc w:val="both"/>
        <w:rPr>
          <w:rFonts w:ascii="Arial" w:hAnsi="Arial" w:cs="Arial"/>
          <w:sz w:val="22"/>
          <w:szCs w:val="22"/>
          <w:lang w:val="en-GB"/>
        </w:rPr>
      </w:pPr>
    </w:p>
    <w:p w14:paraId="53FBE096" w14:textId="00E3B8AE" w:rsidR="006E1CF8" w:rsidRDefault="006E1CF8" w:rsidP="00007E48">
      <w:pPr>
        <w:spacing w:after="0" w:line="360" w:lineRule="auto"/>
        <w:jc w:val="both"/>
        <w:rPr>
          <w:rFonts w:ascii="Arial" w:hAnsi="Arial" w:cs="Arial"/>
          <w:sz w:val="22"/>
          <w:szCs w:val="22"/>
          <w:lang w:val="en-GB"/>
        </w:rPr>
      </w:pPr>
    </w:p>
    <w:p w14:paraId="3B30AB0D" w14:textId="551EE245" w:rsidR="006E1CF8" w:rsidRDefault="006E1CF8" w:rsidP="00007E48">
      <w:pPr>
        <w:spacing w:after="0" w:line="360" w:lineRule="auto"/>
        <w:jc w:val="both"/>
        <w:rPr>
          <w:rFonts w:ascii="Arial" w:hAnsi="Arial" w:cs="Arial"/>
          <w:sz w:val="22"/>
          <w:szCs w:val="22"/>
          <w:lang w:val="en-GB"/>
        </w:rPr>
      </w:pPr>
    </w:p>
    <w:p w14:paraId="6DC1A027" w14:textId="4462E610" w:rsidR="00007E48" w:rsidRPr="00772AEC" w:rsidRDefault="00095F28" w:rsidP="00007E48">
      <w:pPr>
        <w:spacing w:after="0" w:line="360" w:lineRule="auto"/>
        <w:jc w:val="both"/>
        <w:rPr>
          <w:rFonts w:ascii="Arial" w:hAnsi="Arial" w:cs="Arial"/>
          <w:sz w:val="22"/>
          <w:szCs w:val="22"/>
          <w:lang w:val="en-GB"/>
        </w:rPr>
      </w:pPr>
      <w:r>
        <w:rPr>
          <w:rFonts w:ascii="Arial" w:hAnsi="Arial" w:cs="Arial"/>
          <w:b/>
          <w:bCs/>
          <w:sz w:val="22"/>
          <w:szCs w:val="22"/>
          <w:lang w:val="en-GB"/>
        </w:rPr>
        <w:lastRenderedPageBreak/>
        <w:t>6</w:t>
      </w:r>
      <w:r w:rsidR="00007E48" w:rsidRPr="00772AEC">
        <w:rPr>
          <w:rFonts w:ascii="Arial" w:hAnsi="Arial" w:cs="Arial"/>
          <w:b/>
          <w:bCs/>
          <w:sz w:val="22"/>
          <w:szCs w:val="22"/>
          <w:lang w:val="en-GB"/>
        </w:rPr>
        <w:t>. Computational studies</w:t>
      </w:r>
    </w:p>
    <w:p w14:paraId="136F8263" w14:textId="303F32FC" w:rsidR="00096E85" w:rsidRPr="00096E85" w:rsidRDefault="00096E85" w:rsidP="00096E85">
      <w:pPr>
        <w:spacing w:line="360" w:lineRule="auto"/>
        <w:jc w:val="both"/>
        <w:rPr>
          <w:rFonts w:ascii="Arial" w:hAnsi="Arial" w:cs="Arial"/>
          <w:sz w:val="22"/>
          <w:szCs w:val="22"/>
          <w:lang w:val="en-US"/>
        </w:rPr>
      </w:pPr>
      <w:r w:rsidRPr="00096E85">
        <w:rPr>
          <w:rFonts w:ascii="Arial" w:hAnsi="Arial" w:cs="Arial"/>
          <w:sz w:val="22"/>
          <w:szCs w:val="22"/>
          <w:lang w:val="en-US"/>
        </w:rPr>
        <w:t>The computational calculations were performed using the ORCA 5.0.3 software.</w:t>
      </w:r>
      <w:r>
        <w:rPr>
          <w:rStyle w:val="Refdenotaalpie"/>
          <w:rFonts w:ascii="Arial" w:hAnsi="Arial" w:cs="Arial"/>
          <w:sz w:val="22"/>
          <w:szCs w:val="22"/>
          <w:lang w:val="en-US"/>
        </w:rPr>
        <w:footnoteReference w:id="10"/>
      </w:r>
      <w:r w:rsidRPr="00096E85">
        <w:rPr>
          <w:rFonts w:ascii="Arial" w:hAnsi="Arial" w:cs="Arial"/>
          <w:sz w:val="22"/>
          <w:szCs w:val="22"/>
          <w:lang w:val="en-US"/>
        </w:rPr>
        <w:t xml:space="preserve"> The geometry optimizations were conducted employing the </w:t>
      </w:r>
      <w:bookmarkStart w:id="18" w:name="_Hlk119417788"/>
      <w:r w:rsidRPr="00096E85">
        <w:rPr>
          <w:rFonts w:ascii="Arial" w:hAnsi="Arial" w:cs="Arial"/>
          <w:sz w:val="22"/>
          <w:szCs w:val="22"/>
          <w:lang w:val="en-US"/>
        </w:rPr>
        <w:t>wB97x</w:t>
      </w:r>
      <w:bookmarkEnd w:id="18"/>
      <w:r w:rsidRPr="00096E85">
        <w:rPr>
          <w:rFonts w:ascii="Arial" w:hAnsi="Arial" w:cs="Arial"/>
          <w:sz w:val="22"/>
          <w:szCs w:val="22"/>
          <w:lang w:val="en-US"/>
        </w:rPr>
        <w:t>-D3 functional, which features dispersion corrections and has been shown to give reliable results for non-bonding interactions.</w:t>
      </w:r>
      <w:r w:rsidR="00682441">
        <w:rPr>
          <w:rStyle w:val="Refdenotaalpie"/>
          <w:rFonts w:ascii="Arial" w:hAnsi="Arial" w:cs="Arial"/>
          <w:sz w:val="22"/>
          <w:szCs w:val="22"/>
          <w:lang w:val="en-US"/>
        </w:rPr>
        <w:footnoteReference w:id="11"/>
      </w:r>
      <w:r w:rsidRPr="00096E85">
        <w:rPr>
          <w:rFonts w:ascii="Arial" w:hAnsi="Arial" w:cs="Arial"/>
          <w:sz w:val="22"/>
          <w:szCs w:val="22"/>
          <w:lang w:val="en-US"/>
        </w:rPr>
        <w:t xml:space="preserve"> The triple z basis set with polarization correction Def2-TZVPP was employed for all atoms. Analytical frequency calculations were computed to characterize the optimized structures as minima in the potential energy surface. Single point energy calculations on the optimized structures were computed at the CMCD(dmso) model at the same theory level to account for the solvation effects. The 3D model has been represented with Cylview 2.0.</w:t>
      </w:r>
      <w:r w:rsidR="00682441">
        <w:rPr>
          <w:rStyle w:val="Refdenotaalpie"/>
          <w:rFonts w:ascii="Arial" w:hAnsi="Arial" w:cs="Arial"/>
          <w:sz w:val="22"/>
          <w:szCs w:val="22"/>
          <w:lang w:val="en-US"/>
        </w:rPr>
        <w:footnoteReference w:id="12"/>
      </w:r>
      <w:r w:rsidRPr="00096E85">
        <w:rPr>
          <w:rFonts w:ascii="Arial" w:hAnsi="Arial" w:cs="Arial"/>
          <w:sz w:val="22"/>
          <w:szCs w:val="22"/>
          <w:lang w:val="en-US"/>
        </w:rPr>
        <w:t xml:space="preserve"> The electrostatic potential map representation was rendered with Gaussview 5.0 from a model obtained with Gaussian 09 at the wB97x/ Def2-TZVPP level. The electrostatic potential was mapped over a 4x10</w:t>
      </w:r>
      <w:r w:rsidRPr="00096E85">
        <w:rPr>
          <w:rFonts w:ascii="Arial" w:hAnsi="Arial" w:cs="Arial"/>
          <w:sz w:val="22"/>
          <w:szCs w:val="22"/>
          <w:vertAlign w:val="superscript"/>
          <w:lang w:val="en-US"/>
        </w:rPr>
        <w:t xml:space="preserve">-4 </w:t>
      </w:r>
      <w:r w:rsidRPr="00096E85">
        <w:rPr>
          <w:rFonts w:ascii="Arial" w:hAnsi="Arial" w:cs="Arial"/>
          <w:sz w:val="22"/>
          <w:szCs w:val="22"/>
          <w:lang w:val="en-US"/>
        </w:rPr>
        <w:t>au</w:t>
      </w:r>
      <w:r w:rsidRPr="00096E85">
        <w:rPr>
          <w:rFonts w:ascii="Arial" w:hAnsi="Arial" w:cs="Arial"/>
          <w:sz w:val="22"/>
          <w:szCs w:val="22"/>
          <w:vertAlign w:val="superscript"/>
          <w:lang w:val="en-US"/>
        </w:rPr>
        <w:t xml:space="preserve"> </w:t>
      </w:r>
      <w:r w:rsidRPr="00096E85">
        <w:rPr>
          <w:rFonts w:ascii="Arial" w:hAnsi="Arial" w:cs="Arial"/>
          <w:sz w:val="22"/>
          <w:szCs w:val="22"/>
          <w:lang w:val="en-US"/>
        </w:rPr>
        <w:t xml:space="preserve">isodensity surface. </w:t>
      </w:r>
    </w:p>
    <w:p w14:paraId="37E9BE92" w14:textId="6B1B00D8" w:rsidR="00096E85" w:rsidRPr="00096E85" w:rsidRDefault="00096E85" w:rsidP="00096E85">
      <w:pPr>
        <w:pStyle w:val="NormalWeb"/>
        <w:spacing w:before="240" w:beforeAutospacing="0" w:after="160" w:afterAutospacing="0" w:line="360" w:lineRule="auto"/>
        <w:jc w:val="both"/>
        <w:rPr>
          <w:rFonts w:ascii="Arial" w:hAnsi="Arial" w:cs="Arial"/>
          <w:sz w:val="22"/>
          <w:szCs w:val="22"/>
          <w:lang w:val="en-US"/>
        </w:rPr>
      </w:pPr>
      <w:r w:rsidRPr="00096E85">
        <w:rPr>
          <w:rFonts w:ascii="Arial" w:hAnsi="Arial" w:cs="Arial"/>
          <w:sz w:val="22"/>
          <w:szCs w:val="22"/>
          <w:lang w:val="en-US"/>
        </w:rPr>
        <w:t xml:space="preserve">The modeling studies indicate the existence of a minimum in the potential energy surface corresponding to the halogen bonded complex </w:t>
      </w:r>
      <w:r w:rsidRPr="00096E85">
        <w:rPr>
          <w:rFonts w:ascii="Arial" w:hAnsi="Arial" w:cs="Arial"/>
          <w:b/>
          <w:bCs/>
          <w:sz w:val="22"/>
          <w:szCs w:val="22"/>
          <w:lang w:val="en-US"/>
        </w:rPr>
        <w:t>HB-complex</w:t>
      </w:r>
      <w:r w:rsidRPr="00096E85">
        <w:rPr>
          <w:rFonts w:ascii="Arial" w:hAnsi="Arial" w:cs="Arial"/>
          <w:sz w:val="22"/>
          <w:szCs w:val="22"/>
          <w:lang w:val="en-US"/>
        </w:rPr>
        <w:t xml:space="preserve"> between </w:t>
      </w:r>
      <w:r w:rsidRPr="00096E85">
        <w:rPr>
          <w:rFonts w:ascii="Arial" w:hAnsi="Arial" w:cs="Arial"/>
          <w:b/>
          <w:bCs/>
          <w:sz w:val="22"/>
          <w:szCs w:val="22"/>
          <w:lang w:val="en-US"/>
        </w:rPr>
        <w:t>1a</w:t>
      </w:r>
      <w:r w:rsidRPr="00096E85">
        <w:rPr>
          <w:rFonts w:ascii="Arial" w:hAnsi="Arial" w:cs="Arial"/>
          <w:sz w:val="22"/>
          <w:szCs w:val="22"/>
          <w:lang w:val="en-US"/>
        </w:rPr>
        <w:t xml:space="preserve"> and the thiophenolate </w:t>
      </w:r>
      <w:r w:rsidRPr="00096E85">
        <w:rPr>
          <w:rFonts w:ascii="Arial" w:hAnsi="Arial" w:cs="Arial"/>
          <w:b/>
          <w:bCs/>
          <w:sz w:val="22"/>
          <w:szCs w:val="22"/>
          <w:lang w:val="en-US"/>
        </w:rPr>
        <w:t>2a</w:t>
      </w:r>
      <w:r w:rsidRPr="00096E85">
        <w:rPr>
          <w:rFonts w:ascii="Arial" w:hAnsi="Arial" w:cs="Arial"/>
          <w:sz w:val="22"/>
          <w:szCs w:val="22"/>
          <w:lang w:val="en-US"/>
        </w:rPr>
        <w:t xml:space="preserve">. </w:t>
      </w:r>
      <w:r w:rsidRPr="00096E85">
        <w:rPr>
          <w:rFonts w:ascii="Arial" w:hAnsi="Arial" w:cs="Arial"/>
          <w:color w:val="000000"/>
          <w:sz w:val="22"/>
          <w:szCs w:val="22"/>
          <w:lang w:val="en-US"/>
        </w:rPr>
        <w:t>The halogen bond interaction between the bromine and sulfur atom presents a great directionality, displaying a dihedral angle of 173.4 ⁰ between the Csp</w:t>
      </w:r>
      <w:r w:rsidRPr="00096E85">
        <w:rPr>
          <w:rFonts w:ascii="Arial" w:hAnsi="Arial" w:cs="Arial"/>
          <w:color w:val="000000"/>
          <w:sz w:val="22"/>
          <w:szCs w:val="22"/>
          <w:vertAlign w:val="superscript"/>
          <w:lang w:val="en-US"/>
        </w:rPr>
        <w:t>2</w:t>
      </w:r>
      <w:r w:rsidRPr="00096E85">
        <w:rPr>
          <w:rFonts w:ascii="Arial" w:hAnsi="Arial" w:cs="Arial"/>
          <w:color w:val="000000"/>
          <w:sz w:val="22"/>
          <w:szCs w:val="22"/>
          <w:lang w:val="en-US"/>
        </w:rPr>
        <w:t xml:space="preserve">–Br–S bonds, which results in a nearly linear structure for the halogen-bonding complex. Indeed, in the electrostatic potential surface it is observed that positively charged bromine </w:t>
      </w:r>
      <w:r w:rsidRPr="00096E85">
        <w:rPr>
          <w:rFonts w:ascii="Arial" w:hAnsi="Arial" w:cs="Arial"/>
          <w:color w:val="000000"/>
          <w:sz w:val="22"/>
          <w:szCs w:val="22"/>
        </w:rPr>
        <w:t>σ</w:t>
      </w:r>
      <w:r w:rsidRPr="00096E85">
        <w:rPr>
          <w:rFonts w:ascii="Arial" w:hAnsi="Arial" w:cs="Arial"/>
          <w:color w:val="000000"/>
          <w:sz w:val="22"/>
          <w:szCs w:val="22"/>
          <w:lang w:val="en-US"/>
        </w:rPr>
        <w:t>–hole zone is located at almost the center of the C–Br axis (Scheme 4, b</w:t>
      </w:r>
      <w:r w:rsidR="00682441">
        <w:rPr>
          <w:rFonts w:ascii="Arial" w:hAnsi="Arial" w:cs="Arial"/>
          <w:color w:val="000000"/>
          <w:sz w:val="22"/>
          <w:szCs w:val="22"/>
          <w:lang w:val="en-US"/>
        </w:rPr>
        <w:t xml:space="preserve"> of the manuscript</w:t>
      </w:r>
      <w:r w:rsidRPr="00096E85">
        <w:rPr>
          <w:rFonts w:ascii="Arial" w:hAnsi="Arial" w:cs="Arial"/>
          <w:color w:val="000000"/>
          <w:sz w:val="22"/>
          <w:szCs w:val="22"/>
          <w:lang w:val="en-US"/>
        </w:rPr>
        <w:t>). This linear geometry with dihedral angles between 160 ⁰ and 180 ⁰ for the HB complex is in agreement with previously reported observations on parent complexes</w:t>
      </w:r>
      <w:r w:rsidR="00682441">
        <w:rPr>
          <w:rFonts w:ascii="Arial" w:hAnsi="Arial" w:cs="Arial"/>
          <w:color w:val="000000"/>
          <w:sz w:val="22"/>
          <w:szCs w:val="22"/>
          <w:lang w:val="en-US"/>
        </w:rPr>
        <w:t xml:space="preserve"> (reference 26 in the manuscript)</w:t>
      </w:r>
      <w:r w:rsidRPr="00096E85">
        <w:rPr>
          <w:rFonts w:ascii="Arial" w:hAnsi="Arial" w:cs="Arial"/>
          <w:color w:val="000000"/>
          <w:sz w:val="22"/>
          <w:szCs w:val="22"/>
          <w:lang w:val="en-US"/>
        </w:rPr>
        <w:t xml:space="preserve">. Furthermore, we found that in the halogen-bonding complex the distance between the bromine and sulfur atoms was 3.21 Å, which is shorter than the sum of the Van der Waals radii of the sulfur and bromine atoms (3.65 Å). This fact supports the existence of a non-covalent weak interaction between these atoms, which is most likely due to the halogen bond formation. According to the calculations the complexation process is exothermic </w:t>
      </w:r>
      <m:oMath>
        <m:r>
          <w:rPr>
            <w:rFonts w:ascii="Cambria Math" w:hAnsi="Cambria Math" w:cs="Arial"/>
            <w:sz w:val="22"/>
            <w:szCs w:val="22"/>
            <w:lang w:val="en-US"/>
          </w:rPr>
          <m:t>∆</m:t>
        </m:r>
      </m:oMath>
      <w:r w:rsidRPr="00096E85">
        <w:rPr>
          <w:rFonts w:ascii="Arial" w:hAnsi="Arial" w:cs="Arial"/>
          <w:color w:val="000000"/>
          <w:sz w:val="22"/>
          <w:szCs w:val="22"/>
          <w:lang w:val="en-US"/>
        </w:rPr>
        <w:t>H = -4.88 kcal· mol</w:t>
      </w:r>
      <w:r w:rsidRPr="00096E85">
        <w:rPr>
          <w:rFonts w:ascii="Arial" w:hAnsi="Arial" w:cs="Arial"/>
          <w:color w:val="000000"/>
          <w:sz w:val="22"/>
          <w:szCs w:val="22"/>
          <w:vertAlign w:val="superscript"/>
          <w:lang w:val="en-US"/>
        </w:rPr>
        <w:t>-1</w:t>
      </w:r>
      <w:r w:rsidRPr="00096E85">
        <w:rPr>
          <w:rFonts w:ascii="Arial" w:hAnsi="Arial" w:cs="Arial"/>
          <w:sz w:val="22"/>
          <w:szCs w:val="22"/>
          <w:lang w:val="en-US"/>
        </w:rPr>
        <w:t xml:space="preserve">, but endergonic. Nevertheless, the </w:t>
      </w:r>
      <m:oMath>
        <m:r>
          <w:rPr>
            <w:rFonts w:ascii="Cambria Math" w:hAnsi="Cambria Math" w:cs="Arial"/>
            <w:sz w:val="22"/>
            <w:szCs w:val="22"/>
            <w:lang w:val="en-US"/>
          </w:rPr>
          <m:t>∆</m:t>
        </m:r>
      </m:oMath>
      <w:r w:rsidRPr="00096E85">
        <w:rPr>
          <w:rFonts w:ascii="Arial" w:hAnsi="Arial" w:cs="Arial"/>
          <w:sz w:val="22"/>
          <w:szCs w:val="22"/>
          <w:lang w:val="en-US"/>
        </w:rPr>
        <w:t>G value overestimates the entropic effects in complexation process.</w:t>
      </w:r>
    </w:p>
    <w:p w14:paraId="1D40C022" w14:textId="77777777" w:rsidR="00096E85" w:rsidRDefault="00096E85" w:rsidP="00096E85">
      <w:pPr>
        <w:pStyle w:val="NormalWeb"/>
        <w:spacing w:before="240" w:beforeAutospacing="0" w:after="80" w:afterAutospacing="0"/>
        <w:jc w:val="center"/>
        <w:rPr>
          <w:rFonts w:asciiTheme="minorHAnsi" w:hAnsiTheme="minorHAnsi" w:cstheme="minorHAnsi"/>
          <w:sz w:val="22"/>
          <w:szCs w:val="22"/>
          <w:lang w:val="en-US"/>
        </w:rPr>
      </w:pPr>
      <w:r>
        <w:rPr>
          <w:rFonts w:asciiTheme="minorHAnsi" w:hAnsiTheme="minorHAnsi" w:cstheme="minorHAnsi"/>
          <w:noProof/>
          <w:sz w:val="22"/>
          <w:szCs w:val="22"/>
          <w:lang w:val="en-US"/>
        </w:rPr>
        <w:lastRenderedPageBreak/>
        <w:drawing>
          <wp:inline distT="0" distB="0" distL="0" distR="0" wp14:anchorId="68D6F839" wp14:editId="19FD9F51">
            <wp:extent cx="5068181" cy="2851150"/>
            <wp:effectExtent l="0" t="0" r="0" b="6350"/>
            <wp:docPr id="8" name="Imagen 8"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a captura de pantalla de un celular&#10;&#10;Descripción generada automáticamente con confianza media"/>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97164" cy="2867455"/>
                    </a:xfrm>
                    <a:prstGeom prst="rect">
                      <a:avLst/>
                    </a:prstGeom>
                  </pic:spPr>
                </pic:pic>
              </a:graphicData>
            </a:graphic>
          </wp:inline>
        </w:drawing>
      </w:r>
    </w:p>
    <w:p w14:paraId="58178AB4" w14:textId="316DA696" w:rsidR="00096E85" w:rsidRPr="00682441" w:rsidRDefault="00096E85" w:rsidP="00096E85">
      <w:pPr>
        <w:pStyle w:val="NormalWeb"/>
        <w:spacing w:before="240" w:beforeAutospacing="0" w:after="80" w:afterAutospacing="0"/>
        <w:jc w:val="center"/>
        <w:rPr>
          <w:rFonts w:ascii="Arial" w:hAnsi="Arial" w:cs="Arial"/>
          <w:bCs/>
          <w:sz w:val="22"/>
          <w:szCs w:val="22"/>
          <w:lang w:val="en-US"/>
        </w:rPr>
      </w:pPr>
      <w:r w:rsidRPr="00682441">
        <w:rPr>
          <w:rFonts w:ascii="Arial" w:hAnsi="Arial" w:cs="Arial"/>
          <w:b/>
          <w:sz w:val="22"/>
          <w:szCs w:val="22"/>
          <w:lang w:val="en-US"/>
        </w:rPr>
        <w:t>Figure</w:t>
      </w:r>
      <w:r w:rsidR="00682441">
        <w:rPr>
          <w:rFonts w:ascii="Arial" w:hAnsi="Arial" w:cs="Arial"/>
          <w:b/>
          <w:sz w:val="22"/>
          <w:szCs w:val="22"/>
          <w:lang w:val="en-US"/>
        </w:rPr>
        <w:t xml:space="preserve"> SI-11</w:t>
      </w:r>
      <w:r w:rsidRPr="00682441">
        <w:rPr>
          <w:rFonts w:ascii="Arial" w:hAnsi="Arial" w:cs="Arial"/>
          <w:b/>
          <w:sz w:val="22"/>
          <w:szCs w:val="22"/>
          <w:lang w:val="en-US"/>
        </w:rPr>
        <w:t xml:space="preserve">: </w:t>
      </w:r>
      <w:r w:rsidRPr="00682441">
        <w:rPr>
          <w:rFonts w:ascii="Arial" w:hAnsi="Arial" w:cs="Arial"/>
          <w:bCs/>
          <w:sz w:val="22"/>
          <w:szCs w:val="22"/>
          <w:lang w:val="en-US"/>
        </w:rPr>
        <w:t xml:space="preserve">HB complex between </w:t>
      </w:r>
      <w:r w:rsidRPr="00682441">
        <w:rPr>
          <w:rFonts w:ascii="Arial" w:hAnsi="Arial" w:cs="Arial"/>
          <w:b/>
          <w:sz w:val="22"/>
          <w:szCs w:val="22"/>
          <w:lang w:val="en-US"/>
        </w:rPr>
        <w:t>1a</w:t>
      </w:r>
      <w:r w:rsidRPr="00682441">
        <w:rPr>
          <w:rFonts w:ascii="Arial" w:hAnsi="Arial" w:cs="Arial"/>
          <w:bCs/>
          <w:sz w:val="22"/>
          <w:szCs w:val="22"/>
          <w:lang w:val="en-US"/>
        </w:rPr>
        <w:t xml:space="preserve"> and the anionic form of </w:t>
      </w:r>
      <w:r w:rsidRPr="00682441">
        <w:rPr>
          <w:rFonts w:ascii="Arial" w:hAnsi="Arial" w:cs="Arial"/>
          <w:b/>
          <w:sz w:val="22"/>
          <w:szCs w:val="22"/>
          <w:lang w:val="en-US"/>
        </w:rPr>
        <w:t xml:space="preserve">2a </w:t>
      </w:r>
      <w:r w:rsidRPr="00682441">
        <w:rPr>
          <w:rFonts w:ascii="Arial" w:hAnsi="Arial" w:cs="Arial"/>
          <w:bCs/>
          <w:sz w:val="22"/>
          <w:szCs w:val="22"/>
          <w:lang w:val="en-US"/>
        </w:rPr>
        <w:t>calculated at the wB97x-D3/Def2TZVPP.</w:t>
      </w:r>
    </w:p>
    <w:p w14:paraId="1A30F7A1" w14:textId="77777777" w:rsidR="00096E85" w:rsidRDefault="00096E85" w:rsidP="00096E85">
      <w:pPr>
        <w:pStyle w:val="NormalWeb"/>
        <w:spacing w:before="240" w:beforeAutospacing="0" w:after="80" w:afterAutospacing="0"/>
        <w:jc w:val="center"/>
        <w:rPr>
          <w:rFonts w:asciiTheme="minorHAnsi" w:hAnsiTheme="minorHAnsi" w:cstheme="minorHAnsi"/>
          <w:sz w:val="22"/>
          <w:szCs w:val="22"/>
          <w:lang w:val="en-US"/>
        </w:rPr>
      </w:pPr>
      <w:r>
        <w:rPr>
          <w:rFonts w:asciiTheme="minorHAnsi" w:hAnsiTheme="minorHAnsi" w:cstheme="minorHAnsi"/>
          <w:noProof/>
          <w:sz w:val="22"/>
          <w:szCs w:val="22"/>
          <w:lang w:val="en-US"/>
        </w:rPr>
        <w:drawing>
          <wp:inline distT="0" distB="0" distL="0" distR="0" wp14:anchorId="31D59C86" wp14:editId="6AE2A010">
            <wp:extent cx="4845050" cy="2725625"/>
            <wp:effectExtent l="0" t="0" r="0" b="0"/>
            <wp:docPr id="34" name="Imagen 34" descr="Dibujo de pimien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Dibujo de pimienta&#10;&#10;Descripción generada automáticamente con confianza baja"/>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851949" cy="2729506"/>
                    </a:xfrm>
                    <a:prstGeom prst="rect">
                      <a:avLst/>
                    </a:prstGeom>
                  </pic:spPr>
                </pic:pic>
              </a:graphicData>
            </a:graphic>
          </wp:inline>
        </w:drawing>
      </w:r>
    </w:p>
    <w:p w14:paraId="6398A5F7" w14:textId="39F88F99" w:rsidR="00096E85" w:rsidRPr="00682441" w:rsidRDefault="00096E85" w:rsidP="00096E85">
      <w:pPr>
        <w:pStyle w:val="RSCB04AHeadingSection"/>
        <w:spacing w:before="240"/>
        <w:jc w:val="both"/>
        <w:rPr>
          <w:rFonts w:ascii="Arial" w:hAnsi="Arial" w:cs="Arial"/>
          <w:b w:val="0"/>
          <w:bCs/>
          <w:sz w:val="22"/>
        </w:rPr>
      </w:pPr>
      <w:r w:rsidRPr="00682441">
        <w:rPr>
          <w:rFonts w:ascii="Arial" w:hAnsi="Arial" w:cs="Arial"/>
          <w:sz w:val="22"/>
        </w:rPr>
        <w:t>Figure</w:t>
      </w:r>
      <w:r w:rsidR="00682441">
        <w:rPr>
          <w:rFonts w:ascii="Arial" w:hAnsi="Arial" w:cs="Arial"/>
          <w:sz w:val="22"/>
        </w:rPr>
        <w:t xml:space="preserve"> SI-12</w:t>
      </w:r>
      <w:r w:rsidRPr="00682441">
        <w:rPr>
          <w:rFonts w:ascii="Arial" w:hAnsi="Arial" w:cs="Arial"/>
          <w:b w:val="0"/>
          <w:bCs/>
          <w:sz w:val="22"/>
        </w:rPr>
        <w:t>: Calculated electrostatic potential map (red = negative electrostatic potential) on the 0.0004 au isodensity surface.</w:t>
      </w:r>
    </w:p>
    <w:p w14:paraId="7223E3B2" w14:textId="77777777" w:rsidR="00096E85" w:rsidRPr="004D7FD1" w:rsidRDefault="00096E85" w:rsidP="00096E85">
      <w:pPr>
        <w:pStyle w:val="RSCB04AHeadingSection"/>
        <w:spacing w:before="240"/>
        <w:jc w:val="center"/>
        <w:rPr>
          <w:b w:val="0"/>
          <w:bCs/>
          <w:sz w:val="20"/>
          <w:szCs w:val="20"/>
        </w:rPr>
      </w:pPr>
      <w:r>
        <w:object w:dxaOrig="4414" w:dyaOrig="1743" w14:anchorId="204BB51B">
          <v:shape id="_x0000_i1065" type="#_x0000_t75" style="width:318.8pt;height:126.4pt" o:ole="">
            <v:imagedata r:id="rId103" o:title=""/>
          </v:shape>
          <o:OLEObject Type="Embed" ProgID="ChemDraw.Document.6.0" ShapeID="_x0000_i1065" DrawAspect="Content" ObjectID="_1730118038" r:id="rId104"/>
        </w:object>
      </w:r>
    </w:p>
    <w:p w14:paraId="65E3243D" w14:textId="77777777" w:rsidR="00096E85" w:rsidRPr="00BA26A0" w:rsidRDefault="00096E85" w:rsidP="00096E85">
      <w:pPr>
        <w:pStyle w:val="NormalWeb"/>
        <w:spacing w:before="240" w:beforeAutospacing="0" w:after="80" w:afterAutospacing="0"/>
        <w:jc w:val="center"/>
        <w:rPr>
          <w:color w:val="000000"/>
          <w:sz w:val="22"/>
          <w:szCs w:val="22"/>
          <w:lang w:val="en-GB"/>
        </w:rPr>
      </w:pPr>
      <m:oMath>
        <m:r>
          <w:rPr>
            <w:rFonts w:ascii="Cambria Math" w:hAnsi="Cambria Math" w:cstheme="minorHAnsi"/>
            <w:color w:val="000000"/>
            <w:sz w:val="22"/>
            <w:szCs w:val="22"/>
            <w:lang w:val="en-GB"/>
          </w:rPr>
          <m:t>∆</m:t>
        </m:r>
        <m:r>
          <w:rPr>
            <w:rFonts w:ascii="Cambria Math" w:hAnsi="Cambria Math" w:cstheme="minorHAnsi"/>
            <w:color w:val="000000"/>
            <w:sz w:val="22"/>
            <w:szCs w:val="22"/>
            <w:lang w:val="en-US"/>
          </w:rPr>
          <m:t>H</m:t>
        </m:r>
        <m:r>
          <w:rPr>
            <w:rFonts w:ascii="Cambria Math" w:hAnsi="Cambria Math" w:cstheme="minorHAnsi"/>
            <w:color w:val="000000"/>
            <w:sz w:val="22"/>
            <w:szCs w:val="22"/>
            <w:lang w:val="en-GB"/>
          </w:rPr>
          <m:t xml:space="preserve">=-4.9 </m:t>
        </m:r>
        <m:r>
          <w:rPr>
            <w:rFonts w:ascii="Cambria Math" w:hAnsi="Cambria Math" w:cstheme="minorHAnsi"/>
            <w:color w:val="000000"/>
            <w:sz w:val="22"/>
            <w:szCs w:val="22"/>
            <w:lang w:val="en-US"/>
          </w:rPr>
          <m:t>kcal</m:t>
        </m:r>
        <m:r>
          <w:rPr>
            <w:rFonts w:ascii="Cambria Math" w:hAnsi="Cambria Math" w:cstheme="minorHAnsi"/>
            <w:color w:val="000000"/>
            <w:sz w:val="22"/>
            <w:szCs w:val="22"/>
            <w:lang w:val="en-GB"/>
          </w:rPr>
          <m:t>·</m:t>
        </m:r>
        <m:r>
          <w:rPr>
            <w:rFonts w:ascii="Cambria Math" w:hAnsi="Cambria Math" w:cstheme="minorHAnsi"/>
            <w:color w:val="000000"/>
            <w:sz w:val="22"/>
            <w:szCs w:val="22"/>
            <w:lang w:val="en-US"/>
          </w:rPr>
          <m:t>mo</m:t>
        </m:r>
        <m:sSup>
          <m:sSupPr>
            <m:ctrlPr>
              <w:rPr>
                <w:rFonts w:ascii="Cambria Math" w:hAnsi="Cambria Math" w:cstheme="minorHAnsi"/>
                <w:i/>
                <w:color w:val="000000"/>
                <w:sz w:val="22"/>
                <w:szCs w:val="22"/>
                <w:lang w:val="en-US"/>
              </w:rPr>
            </m:ctrlPr>
          </m:sSupPr>
          <m:e>
            <m:r>
              <w:rPr>
                <w:rFonts w:ascii="Cambria Math" w:hAnsi="Cambria Math" w:cstheme="minorHAnsi"/>
                <w:color w:val="000000"/>
                <w:sz w:val="22"/>
                <w:szCs w:val="22"/>
                <w:lang w:val="en-US"/>
              </w:rPr>
              <m:t>l</m:t>
            </m:r>
          </m:e>
          <m:sup>
            <m:r>
              <w:rPr>
                <w:rFonts w:ascii="Cambria Math" w:hAnsi="Cambria Math" w:cstheme="minorHAnsi"/>
                <w:color w:val="000000"/>
                <w:sz w:val="22"/>
                <w:szCs w:val="22"/>
                <w:lang w:val="en-GB"/>
              </w:rPr>
              <m:t>-1</m:t>
            </m:r>
          </m:sup>
        </m:sSup>
      </m:oMath>
      <w:r w:rsidRPr="00BA26A0">
        <w:rPr>
          <w:color w:val="000000"/>
          <w:sz w:val="22"/>
          <w:szCs w:val="22"/>
          <w:lang w:val="en-GB"/>
        </w:rPr>
        <w:t xml:space="preserve">; </w:t>
      </w:r>
      <m:oMath>
        <m:r>
          <w:rPr>
            <w:rFonts w:ascii="Cambria Math" w:hAnsi="Cambria Math"/>
            <w:color w:val="000000"/>
            <w:sz w:val="22"/>
            <w:szCs w:val="22"/>
            <w:lang w:val="en-GB"/>
          </w:rPr>
          <m:t>∆</m:t>
        </m:r>
        <m:r>
          <w:rPr>
            <w:rFonts w:ascii="Cambria Math" w:hAnsi="Cambria Math"/>
            <w:color w:val="000000"/>
            <w:sz w:val="22"/>
            <w:szCs w:val="22"/>
            <w:lang w:val="en-US"/>
          </w:rPr>
          <m:t>G</m:t>
        </m:r>
        <m:d>
          <m:dPr>
            <m:ctrlPr>
              <w:rPr>
                <w:rFonts w:ascii="Cambria Math" w:hAnsi="Cambria Math"/>
                <w:i/>
                <w:color w:val="000000"/>
                <w:sz w:val="22"/>
                <w:szCs w:val="22"/>
                <w:lang w:val="en-US"/>
              </w:rPr>
            </m:ctrlPr>
          </m:dPr>
          <m:e>
            <m:r>
              <w:rPr>
                <w:rFonts w:ascii="Cambria Math" w:hAnsi="Cambria Math"/>
                <w:color w:val="000000"/>
                <w:sz w:val="22"/>
                <w:szCs w:val="22"/>
                <w:lang w:val="en-US"/>
              </w:rPr>
              <m:t>solv</m:t>
            </m:r>
          </m:e>
        </m:d>
        <m:r>
          <w:rPr>
            <w:rFonts w:ascii="Cambria Math" w:hAnsi="Cambria Math"/>
            <w:color w:val="000000"/>
            <w:sz w:val="22"/>
            <w:szCs w:val="22"/>
            <w:lang w:val="en-GB"/>
          </w:rPr>
          <m:t xml:space="preserve">=13.4 </m:t>
        </m:r>
        <m:r>
          <w:rPr>
            <w:rFonts w:ascii="Cambria Math" w:hAnsi="Cambria Math"/>
            <w:color w:val="000000"/>
            <w:sz w:val="22"/>
            <w:szCs w:val="22"/>
            <w:lang w:val="en-US"/>
          </w:rPr>
          <m:t>kcal</m:t>
        </m:r>
        <m:r>
          <w:rPr>
            <w:rFonts w:ascii="Cambria Math" w:hAnsi="Cambria Math"/>
            <w:color w:val="000000"/>
            <w:sz w:val="22"/>
            <w:szCs w:val="22"/>
            <w:lang w:val="en-GB"/>
          </w:rPr>
          <m:t>·</m:t>
        </m:r>
        <m:r>
          <w:rPr>
            <w:rFonts w:ascii="Cambria Math" w:hAnsi="Cambria Math"/>
            <w:color w:val="000000"/>
            <w:sz w:val="22"/>
            <w:szCs w:val="22"/>
            <w:lang w:val="en-US"/>
          </w:rPr>
          <m:t>mo</m:t>
        </m:r>
        <m:sSup>
          <m:sSupPr>
            <m:ctrlPr>
              <w:rPr>
                <w:rFonts w:ascii="Cambria Math" w:hAnsi="Cambria Math"/>
                <w:i/>
                <w:color w:val="000000"/>
                <w:sz w:val="22"/>
                <w:szCs w:val="22"/>
                <w:lang w:val="en-US"/>
              </w:rPr>
            </m:ctrlPr>
          </m:sSupPr>
          <m:e>
            <m:r>
              <w:rPr>
                <w:rFonts w:ascii="Cambria Math" w:hAnsi="Cambria Math"/>
                <w:color w:val="000000"/>
                <w:sz w:val="22"/>
                <w:szCs w:val="22"/>
                <w:lang w:val="en-US"/>
              </w:rPr>
              <m:t>l</m:t>
            </m:r>
          </m:e>
          <m:sup>
            <m:r>
              <w:rPr>
                <w:rFonts w:ascii="Cambria Math" w:hAnsi="Cambria Math"/>
                <w:color w:val="000000"/>
                <w:sz w:val="22"/>
                <w:szCs w:val="22"/>
                <w:lang w:val="en-GB"/>
              </w:rPr>
              <m:t>-1</m:t>
            </m:r>
          </m:sup>
        </m:sSup>
      </m:oMath>
    </w:p>
    <w:p w14:paraId="55F22CAC" w14:textId="77777777" w:rsidR="00096E85" w:rsidRDefault="00096E85" w:rsidP="00096E85">
      <w:pPr>
        <w:pStyle w:val="NormalWeb"/>
        <w:spacing w:before="240" w:beforeAutospacing="0" w:after="80" w:afterAutospacing="0"/>
        <w:jc w:val="both"/>
        <w:rPr>
          <w:rFonts w:asciiTheme="minorHAnsi" w:hAnsiTheme="minorHAnsi" w:cstheme="minorHAnsi"/>
          <w:b/>
          <w:bCs/>
          <w:sz w:val="22"/>
          <w:szCs w:val="22"/>
          <w:lang w:val="en-US"/>
        </w:rPr>
      </w:pPr>
    </w:p>
    <w:p w14:paraId="46A8ADA2" w14:textId="77777777" w:rsidR="00096E85" w:rsidRPr="00096E85" w:rsidRDefault="00096E85" w:rsidP="00096E85">
      <w:pPr>
        <w:pStyle w:val="NormalWeb"/>
        <w:spacing w:before="240" w:beforeAutospacing="0" w:after="160" w:afterAutospacing="0" w:line="360" w:lineRule="auto"/>
        <w:jc w:val="both"/>
        <w:rPr>
          <w:rFonts w:ascii="Arial" w:hAnsi="Arial" w:cs="Arial"/>
          <w:b/>
          <w:bCs/>
          <w:sz w:val="22"/>
          <w:szCs w:val="22"/>
          <w:u w:val="single"/>
          <w:lang w:val="en-US"/>
        </w:rPr>
      </w:pPr>
      <w:r w:rsidRPr="00096E85">
        <w:rPr>
          <w:rFonts w:ascii="Arial" w:hAnsi="Arial" w:cs="Arial"/>
          <w:b/>
          <w:bCs/>
          <w:sz w:val="22"/>
          <w:szCs w:val="22"/>
          <w:u w:val="single"/>
          <w:lang w:val="en-US"/>
        </w:rPr>
        <w:t>Cartesian Coordinates and energy data</w:t>
      </w:r>
    </w:p>
    <w:p w14:paraId="5019EFF3" w14:textId="76172610" w:rsidR="00096E85" w:rsidRPr="00096E85" w:rsidRDefault="00096E85" w:rsidP="00096E85">
      <w:pPr>
        <w:spacing w:line="360" w:lineRule="auto"/>
        <w:rPr>
          <w:rFonts w:ascii="Arial" w:hAnsi="Arial" w:cs="Arial"/>
          <w:b/>
          <w:bCs/>
          <w:sz w:val="22"/>
          <w:szCs w:val="22"/>
          <w:lang w:val="en-US"/>
        </w:rPr>
      </w:pPr>
      <w:r>
        <w:rPr>
          <w:rFonts w:ascii="Arial" w:hAnsi="Arial" w:cs="Arial"/>
          <w:b/>
          <w:bCs/>
          <w:sz w:val="22"/>
          <w:szCs w:val="22"/>
          <w:lang w:val="en-US"/>
        </w:rPr>
        <w:t>β</w:t>
      </w:r>
      <w:r w:rsidRPr="00096E85">
        <w:rPr>
          <w:rFonts w:ascii="Arial" w:hAnsi="Arial" w:cs="Arial"/>
          <w:b/>
          <w:bCs/>
          <w:sz w:val="22"/>
          <w:szCs w:val="22"/>
          <w:lang w:val="en-US"/>
        </w:rPr>
        <w:t>-bromostyrene 1a</w:t>
      </w:r>
    </w:p>
    <w:p w14:paraId="0E171DCA"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-4.63546818435086      1.34655300852485      0.41022761699868</w:t>
      </w:r>
    </w:p>
    <w:p w14:paraId="27DE8010"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-3.25036516181254      1.37089149724193      0.40199920944765</w:t>
      </w:r>
    </w:p>
    <w:p w14:paraId="1DE3A9B3"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-2.51592635779114      0.23086291807249      0.08076353924522</w:t>
      </w:r>
    </w:p>
    <w:p w14:paraId="41F2013C"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-3.20858577022248     -0.93126644365324     -0.26002709063971</w:t>
      </w:r>
    </w:p>
    <w:p w14:paraId="7C262007"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-4.59187990442767     -0.95682528836676     -0.25088080340643</w:t>
      </w:r>
    </w:p>
    <w:p w14:paraId="5DA7A673"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-5.31164423066023      0.18056854067149      0.08807480917014</w:t>
      </w:r>
    </w:p>
    <w:p w14:paraId="03A97800"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-5.18772718251069      2.24104255465535      0.66883763665657</w:t>
      </w:r>
    </w:p>
    <w:p w14:paraId="176D52E5"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-2.72580278172333      2.28408213078950      0.65740692949911</w:t>
      </w:r>
    </w:p>
    <w:p w14:paraId="5811EC30"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-2.66230341808630     -1.81872614710356     -0.55436096732489</w:t>
      </w:r>
    </w:p>
    <w:p w14:paraId="429ED4D7"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-5.11322006577966     -1.86669264051637     -0.52017533595197</w:t>
      </w:r>
    </w:p>
    <w:p w14:paraId="6258090E"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-6.39380714697929      0.15883806799089      0.09157326919565</w:t>
      </w:r>
    </w:p>
    <w:p w14:paraId="66604CD4"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-1.04588253641666      0.29932262723883      0.11649405304985</w:t>
      </w:r>
    </w:p>
    <w:p w14:paraId="17704CB1"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-0.60867939903231      1.29040087880289      0.06190457187367</w:t>
      </w:r>
    </w:p>
    <w:p w14:paraId="4A3AD673"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-0.24439247938492     -0.74692541119409      0.24299581962614</w:t>
      </w:r>
    </w:p>
    <w:p w14:paraId="4E41E3CD"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-0.58669879210334     -1.76677633370668      0.34088593175248</w:t>
      </w:r>
    </w:p>
    <w:p w14:paraId="50CD0A23"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Br  1.62928341128143     -0.59514995944752      0.29198081080784</w:t>
      </w:r>
    </w:p>
    <w:p w14:paraId="650AB24F" w14:textId="77777777" w:rsidR="00096E85" w:rsidRPr="00096E85" w:rsidRDefault="00096E85" w:rsidP="00096E85">
      <w:pPr>
        <w:spacing w:line="360" w:lineRule="auto"/>
        <w:rPr>
          <w:rFonts w:ascii="Arial" w:hAnsi="Arial" w:cs="Arial"/>
          <w:sz w:val="22"/>
          <w:szCs w:val="22"/>
          <w:lang w:val="en-US"/>
        </w:rPr>
      </w:pPr>
    </w:p>
    <w:p w14:paraId="6667797B"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SCF energy: -2883.282915428244 Hartree</w:t>
      </w:r>
    </w:p>
    <w:p w14:paraId="2AAC5C65"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Gibbs free energy:  -2883.19187950 Hartree</w:t>
      </w:r>
    </w:p>
    <w:p w14:paraId="31615A12"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SCF energy (CPCM-dmso): -2883.289725376402 Hartree</w:t>
      </w:r>
    </w:p>
    <w:p w14:paraId="7EC93409"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Gibbs free energy (CPCM-dmso): -2883.198689 Hartree</w:t>
      </w:r>
    </w:p>
    <w:p w14:paraId="07DE32C3" w14:textId="05FC48DF" w:rsidR="00096E85" w:rsidRDefault="00096E85" w:rsidP="00096E85">
      <w:pPr>
        <w:spacing w:line="360" w:lineRule="auto"/>
        <w:rPr>
          <w:rFonts w:ascii="Arial" w:hAnsi="Arial" w:cs="Arial"/>
          <w:sz w:val="22"/>
          <w:szCs w:val="22"/>
          <w:lang w:val="en-US"/>
        </w:rPr>
      </w:pPr>
    </w:p>
    <w:p w14:paraId="3A8443CA" w14:textId="77777777" w:rsidR="00682441" w:rsidRPr="00096E85" w:rsidRDefault="00682441" w:rsidP="00096E85">
      <w:pPr>
        <w:spacing w:line="360" w:lineRule="auto"/>
        <w:rPr>
          <w:rFonts w:ascii="Arial" w:hAnsi="Arial" w:cs="Arial"/>
          <w:sz w:val="22"/>
          <w:szCs w:val="22"/>
          <w:lang w:val="en-US"/>
        </w:rPr>
      </w:pPr>
    </w:p>
    <w:p w14:paraId="37A6FF84" w14:textId="08A2B900" w:rsidR="00096E85" w:rsidRPr="00096E85" w:rsidRDefault="00096E85" w:rsidP="00096E85">
      <w:pPr>
        <w:spacing w:line="360" w:lineRule="auto"/>
        <w:rPr>
          <w:rFonts w:ascii="Arial" w:hAnsi="Arial" w:cs="Arial"/>
          <w:b/>
          <w:bCs/>
          <w:sz w:val="22"/>
          <w:szCs w:val="22"/>
          <w:lang w:val="en-US"/>
        </w:rPr>
      </w:pPr>
      <w:r w:rsidRPr="00096E85">
        <w:rPr>
          <w:rFonts w:ascii="Arial" w:hAnsi="Arial" w:cs="Arial"/>
          <w:b/>
          <w:bCs/>
          <w:sz w:val="22"/>
          <w:szCs w:val="22"/>
          <w:lang w:val="en-US"/>
        </w:rPr>
        <w:lastRenderedPageBreak/>
        <w:t>Thiophenolate 2a</w:t>
      </w:r>
    </w:p>
    <w:p w14:paraId="1CA52A1F"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S   4.80622810944030     -0.07188404792749      0.34257531510327</w:t>
      </w:r>
    </w:p>
    <w:p w14:paraId="074D9F76"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4.47107398438478      1.57703959307068     -0.05105514741972</w:t>
      </w:r>
    </w:p>
    <w:p w14:paraId="47EB2E2F"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3.69597285613138      2.41295653041389      0.78378702389091</w:t>
      </w:r>
    </w:p>
    <w:p w14:paraId="2457A362"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4.95285459925418      2.18566419456068     -1.23192429915407</w:t>
      </w:r>
    </w:p>
    <w:p w14:paraId="5123A611"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3.42563974558027      3.73225209371156      0.46499656231788</w:t>
      </w:r>
    </w:p>
    <w:p w14:paraId="5FA6AE3E"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3.30767833128029      1.98675514049827      1.70164792542955</w:t>
      </w:r>
    </w:p>
    <w:p w14:paraId="18777916"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4.68209251543060      3.50526603736859     -1.54846771034451</w:t>
      </w:r>
    </w:p>
    <w:p w14:paraId="3A6CFE6F"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5.55397282061170      1.57918376871518     -1.89945290646206</w:t>
      </w:r>
    </w:p>
    <w:p w14:paraId="0269C012"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3.91314745175782      4.30242886814360     -0.70663504544615</w:t>
      </w:r>
    </w:p>
    <w:p w14:paraId="2DFA1A8D"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2.82232159308970      4.32950227939201      1.14276411666475</w:t>
      </w:r>
    </w:p>
    <w:p w14:paraId="6ED96CE9"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5.07759856036545      3.92098502931653     -2.47096222324010</w:t>
      </w:r>
    </w:p>
    <w:p w14:paraId="263427BF"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3.69871943267353      5.33535051273650     -0.95567361133975</w:t>
      </w:r>
    </w:p>
    <w:p w14:paraId="39E5A307" w14:textId="77777777" w:rsidR="00096E85" w:rsidRPr="00096E85" w:rsidRDefault="00096E85" w:rsidP="00096E85">
      <w:pPr>
        <w:spacing w:line="360" w:lineRule="auto"/>
        <w:rPr>
          <w:rFonts w:ascii="Arial" w:hAnsi="Arial" w:cs="Arial"/>
          <w:sz w:val="22"/>
          <w:szCs w:val="22"/>
          <w:lang w:val="en-US"/>
        </w:rPr>
      </w:pPr>
    </w:p>
    <w:p w14:paraId="39AC18D0"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SCF energy: -629.907074 Hartree</w:t>
      </w:r>
    </w:p>
    <w:p w14:paraId="1A40B22A"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Gibbs free energy: -629.846127 Hartree</w:t>
      </w:r>
    </w:p>
    <w:p w14:paraId="3EFFBD7D"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SCF energy (CPCM-dmso): -630.004074 Hartree</w:t>
      </w:r>
    </w:p>
    <w:p w14:paraId="74154225"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Gibbs free energy (CPCM-dmso): -629,943127 Hartree</w:t>
      </w:r>
    </w:p>
    <w:p w14:paraId="6E976832" w14:textId="77777777" w:rsidR="00096E85" w:rsidRPr="00096E85" w:rsidRDefault="00096E85" w:rsidP="00096E85">
      <w:pPr>
        <w:spacing w:line="360" w:lineRule="auto"/>
        <w:rPr>
          <w:rFonts w:ascii="Arial" w:hAnsi="Arial" w:cs="Arial"/>
          <w:b/>
          <w:bCs/>
          <w:sz w:val="22"/>
          <w:szCs w:val="22"/>
          <w:lang w:val="en-US"/>
        </w:rPr>
      </w:pPr>
    </w:p>
    <w:p w14:paraId="2D7F7D36" w14:textId="4E21FAE3" w:rsidR="00096E85" w:rsidRPr="00096E85" w:rsidRDefault="00096E85" w:rsidP="00096E85">
      <w:pPr>
        <w:spacing w:line="360" w:lineRule="auto"/>
        <w:rPr>
          <w:rFonts w:ascii="Arial" w:hAnsi="Arial" w:cs="Arial"/>
          <w:b/>
          <w:bCs/>
          <w:sz w:val="22"/>
          <w:szCs w:val="22"/>
          <w:lang w:val="en-US"/>
        </w:rPr>
      </w:pPr>
      <w:r w:rsidRPr="00096E85">
        <w:rPr>
          <w:rFonts w:ascii="Arial" w:hAnsi="Arial" w:cs="Arial"/>
          <w:b/>
          <w:bCs/>
          <w:sz w:val="22"/>
          <w:szCs w:val="22"/>
          <w:lang w:val="en-US"/>
        </w:rPr>
        <w:t>HB-Complex</w:t>
      </w:r>
    </w:p>
    <w:p w14:paraId="0EF353CA"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-4.63764345688228      1.33966229157699      0.42053414167993</w:t>
      </w:r>
    </w:p>
    <w:p w14:paraId="27E237B0"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-3.25257039728649      1.37015014152489      0.40184275867356</w:t>
      </w:r>
    </w:p>
    <w:p w14:paraId="2C7F2378"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-2.50861061917325      0.23785812165342      0.06704653866893</w:t>
      </w:r>
    </w:p>
    <w:p w14:paraId="248085D7"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-3.20588291762364     -0.92167888614133     -0.27951349324764</w:t>
      </w:r>
    </w:p>
    <w:p w14:paraId="719B5B60"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-4.58939602175370     -0.95557408886765     -0.25635968466545</w:t>
      </w:r>
    </w:p>
    <w:p w14:paraId="700D5CA5"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-5.31490477259037      0.17374627339633      0.09733907606277</w:t>
      </w:r>
    </w:p>
    <w:p w14:paraId="4BA82000"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lastRenderedPageBreak/>
        <w:t xml:space="preserve">  H   -5.19038236394007      2.23119923189652      0.69124306620055</w:t>
      </w:r>
    </w:p>
    <w:p w14:paraId="0BE075CC"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-2.72918283789402      2.28295187748378      0.66138657136511</w:t>
      </w:r>
    </w:p>
    <w:p w14:paraId="3D13C5C3"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-2.65536499104704     -1.80194499284559     -0.58727541376420</w:t>
      </w:r>
    </w:p>
    <w:p w14:paraId="3A969B96"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-5.10665441219142     -1.86758252566846     -0.52936231035185</w:t>
      </w:r>
    </w:p>
    <w:p w14:paraId="3EDBA9DA"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-6.39735940284189      0.14634035986925      0.11164619546699</w:t>
      </w:r>
    </w:p>
    <w:p w14:paraId="0C0FDA4E"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-1.03874984527497      0.30500859081137      0.09340885146102</w:t>
      </w:r>
    </w:p>
    <w:p w14:paraId="57368819"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-0.59546496537591      1.29198545705080      0.00580152717304</w:t>
      </w:r>
    </w:p>
    <w:p w14:paraId="621015E6"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-0.23845656710509     -0.74182918828353      0.26015714473635</w:t>
      </w:r>
    </w:p>
    <w:p w14:paraId="1E250B33"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-0.63010623702264     -1.74353262322307      0.39107950872343</w:t>
      </w:r>
    </w:p>
    <w:p w14:paraId="0E2B538F"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Br  1.63790307514906     -0.62671243975164      0.31901310662771</w:t>
      </w:r>
    </w:p>
    <w:p w14:paraId="2F3158FC"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S   4.80056474711480     -0.07435620475627      0.33793193319476</w:t>
      </w:r>
    </w:p>
    <w:p w14:paraId="132F92B1"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4.47224873515092      1.58412566115405     -0.05135027066807</w:t>
      </w:r>
    </w:p>
    <w:p w14:paraId="231B4D4B"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3.69800719354010      2.41339225752640      0.78557119415041</w:t>
      </w:r>
    </w:p>
    <w:p w14:paraId="69710A8A"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4.95489812784137      2.18601236365533     -1.23095750794277</w:t>
      </w:r>
    </w:p>
    <w:p w14:paraId="30AE373C"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3.42379279855134      3.73215965395578      0.46467389316142</w:t>
      </w:r>
    </w:p>
    <w:p w14:paraId="2689D03D"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3.31322628466224      1.98829752349995      1.70505964667631</w:t>
      </w:r>
    </w:p>
    <w:p w14:paraId="10068D07"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4.68438144589644      3.50587505708107     -1.54792621899193</w:t>
      </w:r>
    </w:p>
    <w:p w14:paraId="665D095A"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5.55312902024856      1.57747230776403     -1.89883615295947</w:t>
      </w:r>
    </w:p>
    <w:p w14:paraId="1A3CAA4C"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C   3.91249993127963      4.29943087632162     -0.70652919213865</w:t>
      </w:r>
    </w:p>
    <w:p w14:paraId="245DEEF7"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2.81842493290053      4.32890672157859      1.14033130439167</w:t>
      </w:r>
    </w:p>
    <w:p w14:paraId="42A54CE7"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 xml:space="preserve">  H   5.07805060562339      3.92197144743720     -2.47046876720289</w:t>
      </w:r>
    </w:p>
    <w:p w14:paraId="5A840538" w14:textId="77777777" w:rsidR="00096E85" w:rsidRPr="00096E85" w:rsidRDefault="00096E85" w:rsidP="00096E85">
      <w:pPr>
        <w:spacing w:after="0" w:line="240" w:lineRule="auto"/>
        <w:rPr>
          <w:rFonts w:ascii="Arial" w:hAnsi="Arial" w:cs="Arial"/>
          <w:sz w:val="22"/>
          <w:szCs w:val="22"/>
          <w:lang w:val="en-US"/>
        </w:rPr>
      </w:pPr>
      <w:r w:rsidRPr="00096E85">
        <w:rPr>
          <w:rFonts w:ascii="Arial" w:hAnsi="Arial" w:cs="Arial"/>
          <w:sz w:val="22"/>
          <w:szCs w:val="22"/>
          <w:lang w:val="en-US"/>
        </w:rPr>
        <w:t xml:space="preserve">  H   3.69810291004437      5.33216473430010     -0.95588744648104</w:t>
      </w:r>
    </w:p>
    <w:p w14:paraId="15C9243E" w14:textId="77777777" w:rsidR="00096E85" w:rsidRPr="00096E85" w:rsidRDefault="00096E85" w:rsidP="00096E85">
      <w:pPr>
        <w:spacing w:after="0" w:line="240" w:lineRule="auto"/>
        <w:rPr>
          <w:rFonts w:ascii="Arial" w:hAnsi="Arial" w:cs="Arial"/>
          <w:sz w:val="22"/>
          <w:szCs w:val="22"/>
          <w:lang w:val="en-US"/>
        </w:rPr>
      </w:pPr>
    </w:p>
    <w:p w14:paraId="60800B67"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SCF energy: -3513.199547 Hartree</w:t>
      </w:r>
    </w:p>
    <w:p w14:paraId="2B42670E"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Gibbs free energy: -3513.02663693 Hartree</w:t>
      </w:r>
    </w:p>
    <w:p w14:paraId="2D78487F"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SCF energy (CPCM-dmso): -3513.293334274013 Hartree</w:t>
      </w:r>
    </w:p>
    <w:p w14:paraId="7A8203C1" w14:textId="77777777" w:rsidR="00096E85" w:rsidRPr="00096E85" w:rsidRDefault="00096E85" w:rsidP="00096E85">
      <w:pPr>
        <w:spacing w:line="360" w:lineRule="auto"/>
        <w:rPr>
          <w:rFonts w:ascii="Arial" w:hAnsi="Arial" w:cs="Arial"/>
          <w:sz w:val="22"/>
          <w:szCs w:val="22"/>
          <w:lang w:val="en-US"/>
        </w:rPr>
      </w:pPr>
      <w:r w:rsidRPr="00096E85">
        <w:rPr>
          <w:rFonts w:ascii="Arial" w:hAnsi="Arial" w:cs="Arial"/>
          <w:sz w:val="22"/>
          <w:szCs w:val="22"/>
          <w:lang w:val="en-US"/>
        </w:rPr>
        <w:t>Gibbs free energy (CPCM-dmso): -3513.12042 Hartree</w:t>
      </w:r>
    </w:p>
    <w:p w14:paraId="4DA160DF" w14:textId="794A0C06" w:rsidR="00095F28" w:rsidRDefault="00095F28" w:rsidP="00095F28">
      <w:pPr>
        <w:spacing w:after="0" w:line="360" w:lineRule="auto"/>
        <w:jc w:val="both"/>
        <w:rPr>
          <w:rFonts w:ascii="Arial" w:hAnsi="Arial" w:cs="Arial"/>
          <w:b/>
          <w:bCs/>
          <w:lang w:val="en-GB"/>
        </w:rPr>
      </w:pPr>
      <w:r w:rsidRPr="00B37124">
        <w:rPr>
          <w:rFonts w:ascii="Arial" w:hAnsi="Arial" w:cs="Arial"/>
          <w:b/>
          <w:bCs/>
          <w:lang w:val="en-GB"/>
        </w:rPr>
        <w:lastRenderedPageBreak/>
        <w:t>7. Quantum yield measurement</w:t>
      </w:r>
    </w:p>
    <w:p w14:paraId="29F910A2" w14:textId="6102CB1F" w:rsidR="00095F28" w:rsidRPr="00095F28" w:rsidRDefault="00095F28" w:rsidP="000F635A">
      <w:pPr>
        <w:spacing w:line="360" w:lineRule="auto"/>
        <w:jc w:val="both"/>
        <w:rPr>
          <w:rFonts w:ascii="Arial" w:hAnsi="Arial" w:cs="Arial"/>
          <w:sz w:val="22"/>
          <w:szCs w:val="22"/>
          <w:lang w:val="en-US"/>
        </w:rPr>
      </w:pPr>
      <w:r w:rsidRPr="00095F28">
        <w:rPr>
          <w:rFonts w:ascii="Arial" w:hAnsi="Arial" w:cs="Arial"/>
          <w:sz w:val="22"/>
          <w:szCs w:val="22"/>
          <w:lang w:val="en-US"/>
        </w:rPr>
        <w:t>The quantum yield measurement w</w:t>
      </w:r>
      <w:r w:rsidR="00F64C02">
        <w:rPr>
          <w:rFonts w:ascii="Arial" w:hAnsi="Arial" w:cs="Arial"/>
          <w:sz w:val="22"/>
          <w:szCs w:val="22"/>
          <w:lang w:val="en-US"/>
        </w:rPr>
        <w:t>as</w:t>
      </w:r>
      <w:r w:rsidRPr="00095F28">
        <w:rPr>
          <w:rFonts w:ascii="Arial" w:hAnsi="Arial" w:cs="Arial"/>
          <w:sz w:val="22"/>
          <w:szCs w:val="22"/>
          <w:lang w:val="en-US"/>
        </w:rPr>
        <w:t xml:space="preserve"> performed following </w:t>
      </w:r>
      <w:r w:rsidR="000F635A">
        <w:rPr>
          <w:rFonts w:ascii="Arial" w:hAnsi="Arial" w:cs="Arial"/>
          <w:sz w:val="22"/>
          <w:szCs w:val="22"/>
          <w:lang w:val="en-US"/>
        </w:rPr>
        <w:t>a</w:t>
      </w:r>
      <w:r w:rsidRPr="00095F28">
        <w:rPr>
          <w:rFonts w:ascii="Arial" w:hAnsi="Arial" w:cs="Arial"/>
          <w:sz w:val="22"/>
          <w:szCs w:val="22"/>
          <w:lang w:val="en-US"/>
        </w:rPr>
        <w:t xml:space="preserve"> procedure described by Dell’ Amico</w:t>
      </w:r>
      <w:r w:rsidR="000F635A">
        <w:rPr>
          <w:rFonts w:ascii="Arial" w:hAnsi="Arial" w:cs="Arial"/>
          <w:sz w:val="22"/>
          <w:szCs w:val="22"/>
          <w:lang w:val="en-US"/>
        </w:rPr>
        <w:t xml:space="preserve"> and coworkers</w:t>
      </w:r>
      <w:r w:rsidRPr="00095F28">
        <w:rPr>
          <w:rFonts w:ascii="Arial" w:hAnsi="Arial" w:cs="Arial"/>
          <w:sz w:val="22"/>
          <w:szCs w:val="22"/>
          <w:lang w:val="en-US"/>
        </w:rPr>
        <w:t>.</w:t>
      </w:r>
      <w:r w:rsidR="000F635A">
        <w:rPr>
          <w:rStyle w:val="Refdenotaalpie"/>
          <w:rFonts w:ascii="Arial" w:hAnsi="Arial" w:cs="Arial"/>
          <w:sz w:val="22"/>
          <w:szCs w:val="22"/>
          <w:lang w:val="en-US"/>
        </w:rPr>
        <w:footnoteReference w:id="13"/>
      </w:r>
      <w:r w:rsidRPr="00095F28">
        <w:rPr>
          <w:rFonts w:ascii="Arial" w:hAnsi="Arial" w:cs="Arial"/>
          <w:sz w:val="22"/>
          <w:szCs w:val="22"/>
          <w:lang w:val="en-US"/>
        </w:rPr>
        <w:t xml:space="preserve"> This method involves a ferrioxalate actinometry solution where the decomposition of ferric ions to ferrous ions, by irradiation at a particular wavelength, is measured.</w:t>
      </w:r>
      <w:r w:rsidR="00E44EAA">
        <w:rPr>
          <w:rStyle w:val="Refdenotaalpie"/>
          <w:rFonts w:ascii="Arial" w:hAnsi="Arial" w:cs="Arial"/>
          <w:sz w:val="22"/>
          <w:szCs w:val="22"/>
          <w:lang w:val="en-US"/>
        </w:rPr>
        <w:footnoteReference w:id="14"/>
      </w:r>
      <w:r w:rsidRPr="00095F28">
        <w:rPr>
          <w:rFonts w:ascii="Arial" w:hAnsi="Arial" w:cs="Arial"/>
          <w:sz w:val="22"/>
          <w:szCs w:val="22"/>
          <w:lang w:val="en-US"/>
        </w:rPr>
        <w:t xml:space="preserve"> To achieve this, the ferrous ions are complexed with 1,10-phenanthroline and its absorbance at 510 nm by UV/Vis is determined.</w:t>
      </w:r>
      <w:r w:rsidR="00E44EAA">
        <w:rPr>
          <w:rStyle w:val="Refdenotaalpie"/>
          <w:rFonts w:ascii="Arial" w:hAnsi="Arial" w:cs="Arial"/>
          <w:sz w:val="22"/>
          <w:szCs w:val="22"/>
          <w:lang w:val="en-US"/>
        </w:rPr>
        <w:footnoteReference w:id="15"/>
      </w:r>
      <w:r w:rsidRPr="00095F28">
        <w:rPr>
          <w:rFonts w:ascii="Arial" w:hAnsi="Arial" w:cs="Arial"/>
          <w:sz w:val="22"/>
          <w:szCs w:val="22"/>
          <w:lang w:val="en-US"/>
        </w:rPr>
        <w:t xml:space="preserve">  Finally, the moles of iron-phenanthroline complex formed are associated to the moles of photons absorbed. </w:t>
      </w:r>
    </w:p>
    <w:p w14:paraId="52FFD9FD" w14:textId="77777777" w:rsidR="00095F28" w:rsidRPr="00095F28" w:rsidRDefault="00095F28" w:rsidP="000F635A">
      <w:pPr>
        <w:spacing w:after="0" w:line="360" w:lineRule="auto"/>
        <w:jc w:val="both"/>
        <w:rPr>
          <w:rFonts w:ascii="Arial" w:hAnsi="Arial" w:cs="Arial"/>
          <w:b/>
          <w:bCs/>
          <w:sz w:val="22"/>
          <w:szCs w:val="22"/>
          <w:lang w:val="en-US"/>
        </w:rPr>
      </w:pPr>
      <w:r w:rsidRPr="00095F28">
        <w:rPr>
          <w:rFonts w:ascii="Arial" w:hAnsi="Arial" w:cs="Arial"/>
          <w:b/>
          <w:bCs/>
          <w:sz w:val="22"/>
          <w:szCs w:val="22"/>
          <w:lang w:val="en-US"/>
        </w:rPr>
        <w:t>Actinometry measurements:</w:t>
      </w:r>
    </w:p>
    <w:p w14:paraId="3C5A8F29" w14:textId="77777777" w:rsidR="00095F28" w:rsidRPr="00095F28" w:rsidRDefault="00095F28" w:rsidP="000F635A">
      <w:pPr>
        <w:spacing w:after="0" w:line="360" w:lineRule="auto"/>
        <w:jc w:val="both"/>
        <w:rPr>
          <w:rFonts w:ascii="Arial" w:hAnsi="Arial" w:cs="Arial"/>
          <w:sz w:val="22"/>
          <w:szCs w:val="22"/>
          <w:u w:val="single"/>
          <w:lang w:val="en-US"/>
        </w:rPr>
      </w:pPr>
      <w:r w:rsidRPr="00095F28">
        <w:rPr>
          <w:rFonts w:ascii="Arial" w:hAnsi="Arial" w:cs="Arial"/>
          <w:sz w:val="22"/>
          <w:szCs w:val="22"/>
          <w:u w:val="single"/>
          <w:lang w:val="en-US"/>
        </w:rPr>
        <w:t>Preparation of the solutions:</w:t>
      </w:r>
    </w:p>
    <w:p w14:paraId="7932DFF9" w14:textId="77777777" w:rsidR="00095F28" w:rsidRPr="00095F28" w:rsidRDefault="00095F28" w:rsidP="000F635A">
      <w:pPr>
        <w:pStyle w:val="Prrafodelista"/>
        <w:numPr>
          <w:ilvl w:val="0"/>
          <w:numId w:val="2"/>
        </w:numPr>
        <w:spacing w:after="0" w:line="360" w:lineRule="auto"/>
        <w:jc w:val="both"/>
        <w:rPr>
          <w:rFonts w:ascii="Arial" w:hAnsi="Arial" w:cs="Arial"/>
          <w:sz w:val="22"/>
          <w:szCs w:val="22"/>
          <w:lang w:val="en-US"/>
        </w:rPr>
      </w:pPr>
      <w:r w:rsidRPr="00095F28">
        <w:rPr>
          <w:rFonts w:ascii="Arial" w:hAnsi="Arial" w:cs="Arial"/>
          <w:sz w:val="22"/>
          <w:szCs w:val="22"/>
          <w:lang w:val="en-US"/>
        </w:rPr>
        <w:t xml:space="preserve">Potassium ferrioxalate solution: 294.7 mg of potassium ferrioxalate, 139 µl of sulfuric acid (96 %) were added to a 50 ml volumetric flask and filled with distilled water. </w:t>
      </w:r>
    </w:p>
    <w:p w14:paraId="2FC7499F" w14:textId="77777777" w:rsidR="00095F28" w:rsidRPr="00095F28" w:rsidRDefault="00095F28" w:rsidP="000F635A">
      <w:pPr>
        <w:pStyle w:val="Prrafodelista"/>
        <w:numPr>
          <w:ilvl w:val="0"/>
          <w:numId w:val="2"/>
        </w:numPr>
        <w:spacing w:after="0" w:line="360" w:lineRule="auto"/>
        <w:jc w:val="both"/>
        <w:rPr>
          <w:rFonts w:ascii="Arial" w:hAnsi="Arial" w:cs="Arial"/>
          <w:sz w:val="22"/>
          <w:szCs w:val="22"/>
          <w:lang w:val="en-US"/>
        </w:rPr>
      </w:pPr>
      <w:r w:rsidRPr="00095F28">
        <w:rPr>
          <w:rFonts w:ascii="Arial" w:hAnsi="Arial" w:cs="Arial"/>
          <w:sz w:val="22"/>
          <w:szCs w:val="22"/>
          <w:lang w:val="en-US"/>
        </w:rPr>
        <w:t xml:space="preserve">Phenanthroline solution: 0.2 % by weight of 1,10-phenanthroline in water was prepared in a 50 ml volumetric flask. </w:t>
      </w:r>
    </w:p>
    <w:p w14:paraId="0B601D79" w14:textId="7C0FF50A" w:rsidR="00095F28" w:rsidRDefault="00095F28" w:rsidP="000F635A">
      <w:pPr>
        <w:pStyle w:val="Prrafodelista"/>
        <w:numPr>
          <w:ilvl w:val="0"/>
          <w:numId w:val="2"/>
        </w:numPr>
        <w:spacing w:after="0" w:line="360" w:lineRule="auto"/>
        <w:jc w:val="both"/>
        <w:rPr>
          <w:rFonts w:ascii="Arial" w:hAnsi="Arial" w:cs="Arial"/>
          <w:sz w:val="22"/>
          <w:szCs w:val="22"/>
          <w:lang w:val="en-US"/>
        </w:rPr>
      </w:pPr>
      <w:r w:rsidRPr="00095F28">
        <w:rPr>
          <w:rFonts w:ascii="Arial" w:hAnsi="Arial" w:cs="Arial"/>
          <w:sz w:val="22"/>
          <w:szCs w:val="22"/>
          <w:lang w:val="en-US"/>
        </w:rPr>
        <w:t xml:space="preserve">Buffer solution: 2.47 g of NaOAc and 0.5 ml of sulfuric acid (96 %) were added to a 50 ml volumetric flask and filled with distilled water. </w:t>
      </w:r>
    </w:p>
    <w:p w14:paraId="0B386830" w14:textId="52E53EDE" w:rsidR="0083131D" w:rsidRPr="00095F28" w:rsidRDefault="0083131D" w:rsidP="000F635A">
      <w:pPr>
        <w:pStyle w:val="Prrafodelista"/>
        <w:numPr>
          <w:ilvl w:val="0"/>
          <w:numId w:val="2"/>
        </w:numPr>
        <w:spacing w:after="0" w:line="360" w:lineRule="auto"/>
        <w:jc w:val="both"/>
        <w:rPr>
          <w:rFonts w:ascii="Arial" w:hAnsi="Arial" w:cs="Arial"/>
          <w:sz w:val="22"/>
          <w:szCs w:val="22"/>
          <w:lang w:val="en-US"/>
        </w:rPr>
      </w:pPr>
      <w:r>
        <w:rPr>
          <w:rFonts w:ascii="Arial" w:hAnsi="Arial" w:cs="Arial"/>
          <w:sz w:val="22"/>
          <w:szCs w:val="22"/>
          <w:lang w:val="en-US"/>
        </w:rPr>
        <w:t xml:space="preserve">Reaction solution: </w:t>
      </w:r>
      <w:r w:rsidRPr="0083131D">
        <w:rPr>
          <w:rFonts w:ascii="Arial" w:hAnsi="Arial" w:cs="Arial"/>
          <w:sz w:val="22"/>
          <w:szCs w:val="22"/>
          <w:lang w:val="en-US"/>
        </w:rPr>
        <w:t xml:space="preserve">Following the general procedure A, a 9.4:1 trans/cis mixture of vinyl bromide </w:t>
      </w:r>
      <w:r w:rsidRPr="0083131D">
        <w:rPr>
          <w:rFonts w:ascii="Arial" w:hAnsi="Arial" w:cs="Arial"/>
          <w:b/>
          <w:bCs/>
          <w:sz w:val="22"/>
          <w:szCs w:val="22"/>
          <w:lang w:val="en-US"/>
        </w:rPr>
        <w:t>1d</w:t>
      </w:r>
      <w:r w:rsidRPr="0083131D">
        <w:rPr>
          <w:rFonts w:ascii="Arial" w:hAnsi="Arial" w:cs="Arial"/>
          <w:sz w:val="22"/>
          <w:szCs w:val="22"/>
          <w:lang w:val="en-US"/>
        </w:rPr>
        <w:t xml:space="preserve"> (</w:t>
      </w:r>
      <w:r>
        <w:rPr>
          <w:rFonts w:ascii="Arial" w:hAnsi="Arial" w:cs="Arial"/>
          <w:sz w:val="22"/>
          <w:szCs w:val="22"/>
          <w:lang w:val="en-US"/>
        </w:rPr>
        <w:t>9</w:t>
      </w:r>
      <w:r w:rsidRPr="0083131D">
        <w:rPr>
          <w:rFonts w:ascii="Arial" w:hAnsi="Arial" w:cs="Arial"/>
          <w:sz w:val="22"/>
          <w:szCs w:val="22"/>
          <w:lang w:val="en-US"/>
        </w:rPr>
        <w:t>1 mg, 0.</w:t>
      </w:r>
      <w:r>
        <w:rPr>
          <w:rFonts w:ascii="Arial" w:hAnsi="Arial" w:cs="Arial"/>
          <w:sz w:val="22"/>
          <w:szCs w:val="22"/>
          <w:lang w:val="en-US"/>
        </w:rPr>
        <w:t>39</w:t>
      </w:r>
      <w:r w:rsidRPr="0083131D">
        <w:rPr>
          <w:rFonts w:ascii="Arial" w:hAnsi="Arial" w:cs="Arial"/>
          <w:sz w:val="22"/>
          <w:szCs w:val="22"/>
          <w:lang w:val="en-US"/>
        </w:rPr>
        <w:t xml:space="preserve"> mmol), thiol </w:t>
      </w:r>
      <w:r w:rsidRPr="0083131D">
        <w:rPr>
          <w:rFonts w:ascii="Arial" w:hAnsi="Arial" w:cs="Arial"/>
          <w:b/>
          <w:bCs/>
          <w:sz w:val="22"/>
          <w:szCs w:val="22"/>
          <w:lang w:val="en-US"/>
        </w:rPr>
        <w:t>2a</w:t>
      </w:r>
      <w:r w:rsidRPr="0083131D">
        <w:rPr>
          <w:rFonts w:ascii="Arial" w:hAnsi="Arial" w:cs="Arial"/>
          <w:sz w:val="22"/>
          <w:szCs w:val="22"/>
          <w:lang w:val="en-US"/>
        </w:rPr>
        <w:t xml:space="preserve"> (</w:t>
      </w:r>
      <w:r>
        <w:rPr>
          <w:rFonts w:ascii="Arial" w:hAnsi="Arial" w:cs="Arial"/>
          <w:sz w:val="22"/>
          <w:szCs w:val="22"/>
          <w:lang w:val="en-US"/>
        </w:rPr>
        <w:t>6</w:t>
      </w:r>
      <w:r w:rsidRPr="0083131D">
        <w:rPr>
          <w:rFonts w:ascii="Arial" w:hAnsi="Arial" w:cs="Arial"/>
          <w:sz w:val="22"/>
          <w:szCs w:val="22"/>
          <w:lang w:val="en-US"/>
        </w:rPr>
        <w:t>1 µL, 0.</w:t>
      </w:r>
      <w:r>
        <w:rPr>
          <w:rFonts w:ascii="Arial" w:hAnsi="Arial" w:cs="Arial"/>
          <w:sz w:val="22"/>
          <w:szCs w:val="22"/>
          <w:lang w:val="en-US"/>
        </w:rPr>
        <w:t>6</w:t>
      </w:r>
      <w:r w:rsidRPr="0083131D">
        <w:rPr>
          <w:rFonts w:ascii="Arial" w:hAnsi="Arial" w:cs="Arial"/>
          <w:sz w:val="22"/>
          <w:szCs w:val="22"/>
          <w:lang w:val="en-US"/>
        </w:rPr>
        <w:t>0 mmol) and freshly ground NaOH (</w:t>
      </w:r>
      <w:r>
        <w:rPr>
          <w:rFonts w:ascii="Arial" w:hAnsi="Arial" w:cs="Arial"/>
          <w:sz w:val="22"/>
          <w:szCs w:val="22"/>
          <w:lang w:val="en-US"/>
        </w:rPr>
        <w:t>24</w:t>
      </w:r>
      <w:r w:rsidRPr="0083131D">
        <w:rPr>
          <w:rFonts w:ascii="Arial" w:hAnsi="Arial" w:cs="Arial"/>
          <w:sz w:val="22"/>
          <w:szCs w:val="22"/>
          <w:lang w:val="en-US"/>
        </w:rPr>
        <w:t xml:space="preserve"> mg, 0.</w:t>
      </w:r>
      <w:r>
        <w:rPr>
          <w:rFonts w:ascii="Arial" w:hAnsi="Arial" w:cs="Arial"/>
          <w:sz w:val="22"/>
          <w:szCs w:val="22"/>
          <w:lang w:val="en-US"/>
        </w:rPr>
        <w:t>6</w:t>
      </w:r>
      <w:r w:rsidRPr="0083131D">
        <w:rPr>
          <w:rFonts w:ascii="Arial" w:hAnsi="Arial" w:cs="Arial"/>
          <w:sz w:val="22"/>
          <w:szCs w:val="22"/>
          <w:lang w:val="en-US"/>
        </w:rPr>
        <w:t xml:space="preserve">0 mmol) were dissolved in </w:t>
      </w:r>
      <w:r>
        <w:rPr>
          <w:rFonts w:ascii="Arial" w:hAnsi="Arial" w:cs="Arial"/>
          <w:sz w:val="22"/>
          <w:szCs w:val="22"/>
          <w:lang w:val="en-US"/>
        </w:rPr>
        <w:t>3</w:t>
      </w:r>
      <w:r w:rsidRPr="0083131D">
        <w:rPr>
          <w:rFonts w:ascii="Arial" w:hAnsi="Arial" w:cs="Arial"/>
          <w:sz w:val="22"/>
          <w:szCs w:val="22"/>
          <w:lang w:val="en-US"/>
        </w:rPr>
        <w:t xml:space="preserve"> mL of dry DMSO.</w:t>
      </w:r>
      <w:r>
        <w:rPr>
          <w:rFonts w:ascii="Arial" w:hAnsi="Arial" w:cs="Arial"/>
          <w:sz w:val="22"/>
          <w:szCs w:val="22"/>
          <w:lang w:val="en-US"/>
        </w:rPr>
        <w:t xml:space="preserve"> To this mixture, 1,3,5-trimethoxybenzene (11.2 mg, 0.066 mmol) was added as the internal standard.</w:t>
      </w:r>
    </w:p>
    <w:p w14:paraId="01577417" w14:textId="77777777" w:rsidR="00095F28" w:rsidRPr="00095F28" w:rsidRDefault="00095F28" w:rsidP="000F635A">
      <w:pPr>
        <w:spacing w:after="0" w:line="360" w:lineRule="auto"/>
        <w:jc w:val="both"/>
        <w:rPr>
          <w:rFonts w:ascii="Arial" w:hAnsi="Arial" w:cs="Arial"/>
          <w:sz w:val="22"/>
          <w:szCs w:val="22"/>
          <w:lang w:val="en-US"/>
        </w:rPr>
      </w:pPr>
      <w:r w:rsidRPr="00095F28">
        <w:rPr>
          <w:rFonts w:ascii="Arial" w:hAnsi="Arial" w:cs="Arial"/>
          <w:sz w:val="22"/>
          <w:szCs w:val="22"/>
          <w:lang w:val="en-US"/>
        </w:rPr>
        <w:t>These solutions were stored in the dark.</w:t>
      </w:r>
    </w:p>
    <w:p w14:paraId="130D54A0" w14:textId="77777777" w:rsidR="00095F28" w:rsidRPr="00095F28" w:rsidRDefault="00095F28" w:rsidP="000F635A">
      <w:pPr>
        <w:spacing w:after="0" w:line="360" w:lineRule="auto"/>
        <w:jc w:val="both"/>
        <w:rPr>
          <w:rFonts w:ascii="Arial" w:hAnsi="Arial" w:cs="Arial"/>
          <w:sz w:val="22"/>
          <w:szCs w:val="22"/>
          <w:u w:val="single"/>
          <w:lang w:val="en-US"/>
        </w:rPr>
      </w:pPr>
      <w:r w:rsidRPr="00095F28">
        <w:rPr>
          <w:rFonts w:ascii="Arial" w:hAnsi="Arial" w:cs="Arial"/>
          <w:sz w:val="22"/>
          <w:szCs w:val="22"/>
          <w:u w:val="single"/>
          <w:lang w:val="en-US"/>
        </w:rPr>
        <w:t>Procedure:</w:t>
      </w:r>
    </w:p>
    <w:p w14:paraId="01742F6F" w14:textId="77777777" w:rsidR="00095F28" w:rsidRPr="00095F28" w:rsidRDefault="00095F28" w:rsidP="000F635A">
      <w:pPr>
        <w:spacing w:after="0" w:line="360" w:lineRule="auto"/>
        <w:jc w:val="both"/>
        <w:rPr>
          <w:rFonts w:ascii="Arial" w:hAnsi="Arial" w:cs="Arial"/>
          <w:sz w:val="22"/>
          <w:szCs w:val="22"/>
          <w:lang w:val="en-US"/>
        </w:rPr>
      </w:pPr>
      <w:r w:rsidRPr="00095F28">
        <w:rPr>
          <w:rFonts w:ascii="Arial" w:hAnsi="Arial" w:cs="Arial"/>
          <w:sz w:val="22"/>
          <w:szCs w:val="22"/>
          <w:lang w:val="en-US"/>
        </w:rPr>
        <w:t xml:space="preserve">Although our reaction was performed irradiating at 440 nm, the quantum yield calculations have been completed by irradiating with a 456 nm LED Kessil lamp at 25% intensity. This way, monitoring the reaction is easier as it proceeds slower. </w:t>
      </w:r>
    </w:p>
    <w:p w14:paraId="4A536E1C" w14:textId="28D1EC02" w:rsidR="00095F28" w:rsidRPr="00F64C02" w:rsidRDefault="00095F28" w:rsidP="000F635A">
      <w:pPr>
        <w:pStyle w:val="Prrafodelista"/>
        <w:numPr>
          <w:ilvl w:val="0"/>
          <w:numId w:val="3"/>
        </w:numPr>
        <w:spacing w:after="0" w:line="360" w:lineRule="auto"/>
        <w:jc w:val="both"/>
        <w:rPr>
          <w:rFonts w:ascii="Arial" w:hAnsi="Arial" w:cs="Arial"/>
          <w:sz w:val="22"/>
          <w:szCs w:val="22"/>
          <w:lang w:val="en-US"/>
        </w:rPr>
      </w:pPr>
      <w:r w:rsidRPr="00095F28">
        <w:rPr>
          <w:rFonts w:ascii="Arial" w:hAnsi="Arial" w:cs="Arial"/>
          <w:sz w:val="22"/>
          <w:szCs w:val="22"/>
          <w:lang w:val="en-US"/>
        </w:rPr>
        <w:t xml:space="preserve">A 5 mL glass vial was charged with 1 ml of the potassium ferrioxalate solution and placed 9 cm away from the 456 nm LED lamp. To monitor the decomposition reaction, this step was performed six different times varying only the irradiation time for each sample: 0, 2, 4, 6, 10 and 20 seconds. </w:t>
      </w:r>
      <w:r w:rsidRPr="00F64C02">
        <w:rPr>
          <w:rFonts w:ascii="Arial" w:hAnsi="Arial" w:cs="Arial"/>
          <w:sz w:val="22"/>
          <w:szCs w:val="22"/>
          <w:lang w:val="en-US"/>
        </w:rPr>
        <w:t>All were irradiated at 25% intensity</w:t>
      </w:r>
      <w:r w:rsidR="00F64C02">
        <w:rPr>
          <w:rFonts w:ascii="Arial" w:hAnsi="Arial" w:cs="Arial"/>
          <w:sz w:val="22"/>
          <w:szCs w:val="22"/>
          <w:lang w:val="en-US"/>
        </w:rPr>
        <w:t xml:space="preserve"> </w:t>
      </w:r>
      <w:r w:rsidR="00F64C02" w:rsidRPr="00F64C02">
        <w:rPr>
          <w:rFonts w:ascii="Arial" w:hAnsi="Arial" w:cs="Arial"/>
          <w:sz w:val="22"/>
          <w:szCs w:val="22"/>
          <w:lang w:val="en-US"/>
        </w:rPr>
        <w:t>of the</w:t>
      </w:r>
      <w:r w:rsidR="00F64C02">
        <w:rPr>
          <w:rFonts w:ascii="Arial" w:hAnsi="Arial" w:cs="Arial"/>
          <w:sz w:val="22"/>
          <w:szCs w:val="22"/>
          <w:lang w:val="en-US"/>
        </w:rPr>
        <w:t xml:space="preserve"> </w:t>
      </w:r>
      <w:r w:rsidR="00F64C02" w:rsidRPr="00095F28">
        <w:rPr>
          <w:rFonts w:ascii="Arial" w:hAnsi="Arial" w:cs="Arial"/>
          <w:sz w:val="22"/>
          <w:szCs w:val="22"/>
          <w:lang w:val="en-US"/>
        </w:rPr>
        <w:t>456 nm LED Kessil lamp</w:t>
      </w:r>
      <w:r w:rsidRPr="00F64C02">
        <w:rPr>
          <w:rFonts w:ascii="Arial" w:hAnsi="Arial" w:cs="Arial"/>
          <w:sz w:val="22"/>
          <w:szCs w:val="22"/>
          <w:lang w:val="en-US"/>
        </w:rPr>
        <w:t xml:space="preserve">. </w:t>
      </w:r>
    </w:p>
    <w:p w14:paraId="7C28B0FE" w14:textId="340F7953" w:rsidR="00095F28" w:rsidRPr="000F635A" w:rsidRDefault="00095F28" w:rsidP="000F635A">
      <w:pPr>
        <w:pStyle w:val="Prrafodelista"/>
        <w:numPr>
          <w:ilvl w:val="0"/>
          <w:numId w:val="3"/>
        </w:numPr>
        <w:spacing w:after="0" w:line="360" w:lineRule="auto"/>
        <w:jc w:val="both"/>
        <w:rPr>
          <w:rFonts w:ascii="Arial" w:hAnsi="Arial" w:cs="Arial"/>
          <w:sz w:val="22"/>
          <w:szCs w:val="22"/>
          <w:lang w:val="en-US"/>
        </w:rPr>
      </w:pPr>
      <w:r w:rsidRPr="00095F28">
        <w:rPr>
          <w:rFonts w:ascii="Arial" w:hAnsi="Arial" w:cs="Arial"/>
          <w:sz w:val="22"/>
          <w:szCs w:val="22"/>
          <w:lang w:val="en-US"/>
        </w:rPr>
        <w:lastRenderedPageBreak/>
        <w:t xml:space="preserve">Once the sample was irradiated, it was transferred from the vial to a 10 ml volumetric flask. To this flask, 0.5 ml of the phenanthroline solution and 2 ml of the buffer solution were added and the flask was filled with distilled water. </w:t>
      </w:r>
    </w:p>
    <w:p w14:paraId="67B75103" w14:textId="7E9969AD" w:rsidR="00095F28" w:rsidRPr="000F635A" w:rsidRDefault="00095F28" w:rsidP="000F635A">
      <w:pPr>
        <w:pStyle w:val="Prrafodelista"/>
        <w:numPr>
          <w:ilvl w:val="0"/>
          <w:numId w:val="3"/>
        </w:numPr>
        <w:spacing w:after="0" w:line="360" w:lineRule="auto"/>
        <w:jc w:val="both"/>
        <w:rPr>
          <w:rFonts w:ascii="Arial" w:hAnsi="Arial" w:cs="Arial"/>
          <w:sz w:val="22"/>
          <w:szCs w:val="22"/>
          <w:lang w:val="en-US"/>
        </w:rPr>
      </w:pPr>
      <w:r w:rsidRPr="00095F28">
        <w:rPr>
          <w:rFonts w:ascii="Arial" w:hAnsi="Arial" w:cs="Arial"/>
          <w:sz w:val="22"/>
          <w:szCs w:val="22"/>
          <w:lang w:val="en-US"/>
        </w:rPr>
        <w:t>The reaction was stirred in the dark for 1 hour to achieve complete complexation between the phenanthroline and Fe</w:t>
      </w:r>
      <w:r w:rsidRPr="00095F28">
        <w:rPr>
          <w:rFonts w:ascii="Arial" w:hAnsi="Arial" w:cs="Arial"/>
          <w:sz w:val="22"/>
          <w:szCs w:val="22"/>
          <w:vertAlign w:val="superscript"/>
          <w:lang w:val="en-US"/>
        </w:rPr>
        <w:t>2+</w:t>
      </w:r>
      <w:r w:rsidRPr="00095F28">
        <w:rPr>
          <w:rFonts w:ascii="Arial" w:hAnsi="Arial" w:cs="Arial"/>
          <w:sz w:val="22"/>
          <w:szCs w:val="22"/>
          <w:lang w:val="en-US"/>
        </w:rPr>
        <w:t>.</w:t>
      </w:r>
    </w:p>
    <w:p w14:paraId="7EABD2E0" w14:textId="7632BC68" w:rsidR="00095F28" w:rsidRPr="00095F28" w:rsidRDefault="00095F28" w:rsidP="000F635A">
      <w:pPr>
        <w:pStyle w:val="Prrafodelista"/>
        <w:numPr>
          <w:ilvl w:val="0"/>
          <w:numId w:val="3"/>
        </w:numPr>
        <w:spacing w:after="0" w:line="360" w:lineRule="auto"/>
        <w:jc w:val="both"/>
        <w:rPr>
          <w:rFonts w:ascii="Arial" w:hAnsi="Arial" w:cs="Arial"/>
          <w:sz w:val="22"/>
          <w:szCs w:val="22"/>
          <w:lang w:val="en-US"/>
        </w:rPr>
      </w:pPr>
      <w:r w:rsidRPr="00095F28">
        <w:rPr>
          <w:rFonts w:ascii="Arial" w:hAnsi="Arial" w:cs="Arial"/>
          <w:sz w:val="22"/>
          <w:szCs w:val="22"/>
          <w:lang w:val="en-US"/>
        </w:rPr>
        <w:t xml:space="preserve">For each time interval sample a UV/Vis spectra was </w:t>
      </w:r>
      <w:r w:rsidR="00F64C02">
        <w:rPr>
          <w:rFonts w:ascii="Arial" w:hAnsi="Arial" w:cs="Arial"/>
          <w:sz w:val="22"/>
          <w:szCs w:val="22"/>
          <w:lang w:val="en-US"/>
        </w:rPr>
        <w:t>recorded. An overlap of these spectra is shown in the</w:t>
      </w:r>
      <w:r w:rsidRPr="00095F28">
        <w:rPr>
          <w:rFonts w:ascii="Arial" w:hAnsi="Arial" w:cs="Arial"/>
          <w:sz w:val="22"/>
          <w:szCs w:val="22"/>
          <w:lang w:val="en-US"/>
        </w:rPr>
        <w:t xml:space="preserve"> Figure </w:t>
      </w:r>
      <w:r w:rsidR="00F64C02">
        <w:rPr>
          <w:rFonts w:ascii="Arial" w:hAnsi="Arial" w:cs="Arial"/>
          <w:sz w:val="22"/>
          <w:szCs w:val="22"/>
          <w:lang w:val="en-US"/>
        </w:rPr>
        <w:t>SI-1</w:t>
      </w:r>
      <w:r w:rsidR="00682441">
        <w:rPr>
          <w:rFonts w:ascii="Arial" w:hAnsi="Arial" w:cs="Arial"/>
          <w:sz w:val="22"/>
          <w:szCs w:val="22"/>
          <w:lang w:val="en-US"/>
        </w:rPr>
        <w:t>3</w:t>
      </w:r>
      <w:r w:rsidR="00F64C02">
        <w:rPr>
          <w:rFonts w:ascii="Arial" w:hAnsi="Arial" w:cs="Arial"/>
          <w:sz w:val="22"/>
          <w:szCs w:val="22"/>
          <w:lang w:val="en-US"/>
        </w:rPr>
        <w:t>.</w:t>
      </w:r>
    </w:p>
    <w:p w14:paraId="20C5E612" w14:textId="77777777" w:rsidR="00095F28" w:rsidRDefault="00095F28" w:rsidP="00095F28">
      <w:pPr>
        <w:jc w:val="center"/>
      </w:pPr>
      <w:r>
        <w:rPr>
          <w:noProof/>
        </w:rPr>
        <w:drawing>
          <wp:inline distT="0" distB="0" distL="0" distR="0" wp14:anchorId="7658B631" wp14:editId="44527182">
            <wp:extent cx="5135880" cy="2964180"/>
            <wp:effectExtent l="0" t="0" r="7620" b="7620"/>
            <wp:docPr id="35" name="Gráfico 35">
              <a:extLst xmlns:a="http://schemas.openxmlformats.org/drawingml/2006/main">
                <a:ext uri="{FF2B5EF4-FFF2-40B4-BE49-F238E27FC236}">
                  <a16:creationId xmlns:a16="http://schemas.microsoft.com/office/drawing/2014/main" id="{3E888680-9DC3-5DC7-7A75-2A903EC7DA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2A3B00A4" w14:textId="761649F4" w:rsidR="00095F28" w:rsidRPr="00F64C02" w:rsidRDefault="00095F28" w:rsidP="00F64C02">
      <w:pPr>
        <w:spacing w:after="0" w:line="360" w:lineRule="auto"/>
        <w:jc w:val="center"/>
        <w:rPr>
          <w:rFonts w:ascii="Arial" w:hAnsi="Arial" w:cs="Arial"/>
          <w:sz w:val="22"/>
          <w:szCs w:val="22"/>
          <w:lang w:val="en-US"/>
        </w:rPr>
      </w:pPr>
      <w:r w:rsidRPr="00F64C02">
        <w:rPr>
          <w:rFonts w:ascii="Arial" w:hAnsi="Arial" w:cs="Arial"/>
          <w:sz w:val="22"/>
          <w:szCs w:val="22"/>
          <w:lang w:val="en-US"/>
        </w:rPr>
        <w:t xml:space="preserve">Figure </w:t>
      </w:r>
      <w:r w:rsidR="000F635A" w:rsidRPr="00F64C02">
        <w:rPr>
          <w:rFonts w:ascii="Arial" w:hAnsi="Arial" w:cs="Arial"/>
          <w:sz w:val="22"/>
          <w:szCs w:val="22"/>
          <w:lang w:val="en-US"/>
        </w:rPr>
        <w:t>SI-1</w:t>
      </w:r>
      <w:r w:rsidR="00682441">
        <w:rPr>
          <w:rFonts w:ascii="Arial" w:hAnsi="Arial" w:cs="Arial"/>
          <w:sz w:val="22"/>
          <w:szCs w:val="22"/>
          <w:lang w:val="en-US"/>
        </w:rPr>
        <w:t>3</w:t>
      </w:r>
      <w:r w:rsidRPr="00F64C02">
        <w:rPr>
          <w:rFonts w:ascii="Arial" w:hAnsi="Arial" w:cs="Arial"/>
          <w:sz w:val="22"/>
          <w:szCs w:val="22"/>
          <w:lang w:val="en-US"/>
        </w:rPr>
        <w:t>. Actinometry UV/Vis spectra of samples irradiated at 456 nm LED during different time periods.</w:t>
      </w:r>
    </w:p>
    <w:p w14:paraId="34946BC5" w14:textId="77777777" w:rsidR="00095F28" w:rsidRPr="00F64C02" w:rsidRDefault="00095F28" w:rsidP="00F64C02">
      <w:pPr>
        <w:pStyle w:val="Prrafodelista"/>
        <w:numPr>
          <w:ilvl w:val="0"/>
          <w:numId w:val="3"/>
        </w:numPr>
        <w:spacing w:after="0" w:line="360" w:lineRule="auto"/>
        <w:jc w:val="both"/>
        <w:rPr>
          <w:rFonts w:ascii="Arial" w:hAnsi="Arial" w:cs="Arial"/>
          <w:sz w:val="22"/>
          <w:szCs w:val="22"/>
          <w:lang w:val="en-US"/>
        </w:rPr>
      </w:pPr>
      <w:r w:rsidRPr="00F64C02">
        <w:rPr>
          <w:rFonts w:ascii="Arial" w:hAnsi="Arial" w:cs="Arial"/>
          <w:sz w:val="22"/>
          <w:szCs w:val="22"/>
          <w:lang w:val="en-US"/>
        </w:rPr>
        <w:t>After measurement of all samples, the moles of Fe</w:t>
      </w:r>
      <w:r w:rsidRPr="00F64C02">
        <w:rPr>
          <w:rFonts w:ascii="Arial" w:hAnsi="Arial" w:cs="Arial"/>
          <w:sz w:val="22"/>
          <w:szCs w:val="22"/>
          <w:vertAlign w:val="superscript"/>
          <w:lang w:val="en-US"/>
        </w:rPr>
        <w:t>2+</w:t>
      </w:r>
      <w:r w:rsidRPr="00F64C02">
        <w:rPr>
          <w:rFonts w:ascii="Arial" w:hAnsi="Arial" w:cs="Arial"/>
          <w:sz w:val="22"/>
          <w:szCs w:val="22"/>
          <w:lang w:val="en-US"/>
        </w:rPr>
        <w:t xml:space="preserve"> formed (N) can be determined by using Beer’s Law.</w:t>
      </w:r>
    </w:p>
    <w:p w14:paraId="3CF73663" w14:textId="77777777" w:rsidR="00095F28" w:rsidRPr="0095444F" w:rsidRDefault="00000000" w:rsidP="00F64C02">
      <w:pPr>
        <w:pStyle w:val="Prrafodelista"/>
        <w:jc w:val="both"/>
        <w:rPr>
          <w:rFonts w:eastAsiaTheme="minorEastAsia"/>
          <w:vertAlign w:val="superscript"/>
        </w:rPr>
      </w:pPr>
      <m:oMathPara>
        <m:oMath>
          <m:sSup>
            <m:sSupPr>
              <m:ctrlPr>
                <w:rPr>
                  <w:rFonts w:ascii="Cambria Math" w:hAnsi="Cambria Math"/>
                  <w:vertAlign w:val="superscript"/>
                </w:rPr>
              </m:ctrlPr>
            </m:sSupPr>
            <m:e>
              <m:r>
                <m:rPr>
                  <m:sty m:val="p"/>
                </m:rPr>
                <w:rPr>
                  <w:rFonts w:ascii="Cambria Math" w:hAnsi="Cambria Math" w:cstheme="minorHAnsi"/>
                </w:rPr>
                <m:t>mmol</m:t>
              </m:r>
              <m:r>
                <m:rPr>
                  <m:sty m:val="p"/>
                </m:rPr>
                <w:rPr>
                  <w:rFonts w:ascii="Cambria Math" w:hAnsi="Cambria Math"/>
                </w:rPr>
                <m:t>Fe</m:t>
              </m:r>
            </m:e>
            <m:sup>
              <m:r>
                <w:rPr>
                  <w:rFonts w:ascii="Cambria Math" w:hAnsi="Cambria Math"/>
                  <w:vertAlign w:val="superscript"/>
                </w:rPr>
                <m:t>2+</m:t>
              </m:r>
            </m:sup>
          </m:sSup>
          <m:r>
            <w:rPr>
              <w:rFonts w:ascii="Cambria Math" w:hAnsi="Cambria Math"/>
              <w:vertAlign w:val="superscript"/>
            </w:rPr>
            <m:t>=</m:t>
          </m:r>
          <m:f>
            <m:fPr>
              <m:ctrlPr>
                <w:rPr>
                  <w:rFonts w:ascii="Cambria Math" w:hAnsi="Cambria Math"/>
                  <w:i/>
                  <w:vertAlign w:val="superscript"/>
                </w:rPr>
              </m:ctrlPr>
            </m:fPr>
            <m:num>
              <m:sSub>
                <m:sSubPr>
                  <m:ctrlPr>
                    <w:rPr>
                      <w:rFonts w:ascii="Cambria Math" w:hAnsi="Cambria Math"/>
                      <w:i/>
                      <w:vertAlign w:val="superscript"/>
                    </w:rPr>
                  </m:ctrlPr>
                </m:sSubPr>
                <m:e>
                  <m:r>
                    <w:rPr>
                      <w:rFonts w:ascii="Cambria Math" w:hAnsi="Cambria Math"/>
                      <w:vertAlign w:val="superscript"/>
                    </w:rPr>
                    <m:t>V</m:t>
                  </m:r>
                </m:e>
                <m:sub>
                  <m:r>
                    <w:rPr>
                      <w:rFonts w:ascii="Cambria Math" w:hAnsi="Cambria Math"/>
                      <w:vertAlign w:val="superscript"/>
                    </w:rPr>
                    <m:t>1</m:t>
                  </m:r>
                </m:sub>
              </m:sSub>
              <m:sSub>
                <m:sSubPr>
                  <m:ctrlPr>
                    <w:rPr>
                      <w:rFonts w:ascii="Cambria Math" w:hAnsi="Cambria Math"/>
                      <w:i/>
                      <w:vertAlign w:val="superscript"/>
                    </w:rPr>
                  </m:ctrlPr>
                </m:sSubPr>
                <m:e>
                  <m:r>
                    <w:rPr>
                      <w:rFonts w:ascii="Cambria Math" w:hAnsi="Cambria Math"/>
                      <w:vertAlign w:val="superscript"/>
                    </w:rPr>
                    <m:t>V</m:t>
                  </m:r>
                </m:e>
                <m:sub>
                  <m:r>
                    <w:rPr>
                      <w:rFonts w:ascii="Cambria Math" w:hAnsi="Cambria Math"/>
                      <w:vertAlign w:val="superscript"/>
                    </w:rPr>
                    <m:t>3</m:t>
                  </m:r>
                </m:sub>
              </m:sSub>
              <m:sSub>
                <m:sSubPr>
                  <m:ctrlPr>
                    <w:rPr>
                      <w:rFonts w:ascii="Cambria Math" w:hAnsi="Cambria Math"/>
                      <w:i/>
                      <w:vertAlign w:val="superscript"/>
                    </w:rPr>
                  </m:ctrlPr>
                </m:sSubPr>
                <m:e>
                  <m:r>
                    <m:rPr>
                      <m:sty m:val="p"/>
                    </m:rPr>
                    <w:rPr>
                      <w:rFonts w:ascii="Cambria Math" w:hAnsi="Cambria Math"/>
                      <w:vertAlign w:val="superscript"/>
                    </w:rPr>
                    <m:t>Δ</m:t>
                  </m:r>
                  <m:r>
                    <w:rPr>
                      <w:rFonts w:ascii="Cambria Math" w:hAnsi="Cambria Math"/>
                      <w:vertAlign w:val="superscript"/>
                    </w:rPr>
                    <m:t>A</m:t>
                  </m:r>
                </m:e>
                <m:sub>
                  <m:r>
                    <w:rPr>
                      <w:rFonts w:ascii="Cambria Math" w:hAnsi="Cambria Math"/>
                      <w:vertAlign w:val="superscript"/>
                    </w:rPr>
                    <m:t>(510nm)</m:t>
                  </m:r>
                </m:sub>
              </m:sSub>
            </m:num>
            <m:den>
              <m:sSub>
                <m:sSubPr>
                  <m:ctrlPr>
                    <w:rPr>
                      <w:rFonts w:ascii="Cambria Math" w:hAnsi="Cambria Math"/>
                      <w:i/>
                      <w:vertAlign w:val="superscript"/>
                    </w:rPr>
                  </m:ctrlPr>
                </m:sSubPr>
                <m:e>
                  <m:sSup>
                    <m:sSupPr>
                      <m:ctrlPr>
                        <w:rPr>
                          <w:rFonts w:ascii="Cambria Math" w:hAnsi="Cambria Math"/>
                          <w:i/>
                          <w:vertAlign w:val="superscript"/>
                        </w:rPr>
                      </m:ctrlPr>
                    </m:sSupPr>
                    <m:e>
                      <m:r>
                        <w:rPr>
                          <w:rFonts w:ascii="Cambria Math" w:hAnsi="Cambria Math"/>
                          <w:vertAlign w:val="superscript"/>
                        </w:rPr>
                        <m:t>10</m:t>
                      </m:r>
                    </m:e>
                    <m:sup>
                      <m:r>
                        <w:rPr>
                          <w:rFonts w:ascii="Cambria Math" w:hAnsi="Cambria Math"/>
                          <w:vertAlign w:val="superscript"/>
                        </w:rPr>
                        <m:t>3</m:t>
                      </m:r>
                    </m:sup>
                  </m:sSup>
                  <m:sSub>
                    <m:sSubPr>
                      <m:ctrlPr>
                        <w:rPr>
                          <w:rFonts w:ascii="Cambria Math" w:hAnsi="Cambria Math"/>
                          <w:i/>
                          <w:vertAlign w:val="superscript"/>
                        </w:rPr>
                      </m:ctrlPr>
                    </m:sSubPr>
                    <m:e>
                      <m:r>
                        <w:rPr>
                          <w:rFonts w:ascii="Cambria Math" w:hAnsi="Cambria Math"/>
                          <w:vertAlign w:val="superscript"/>
                        </w:rPr>
                        <m:t>V</m:t>
                      </m:r>
                    </m:e>
                    <m:sub>
                      <m:r>
                        <w:rPr>
                          <w:rFonts w:ascii="Cambria Math" w:hAnsi="Cambria Math"/>
                          <w:vertAlign w:val="superscript"/>
                        </w:rPr>
                        <m:t>2</m:t>
                      </m:r>
                    </m:sub>
                  </m:sSub>
                  <m:r>
                    <w:rPr>
                      <w:rFonts w:ascii="Cambria Math" w:hAnsi="Cambria Math"/>
                      <w:vertAlign w:val="superscript"/>
                    </w:rPr>
                    <m:t>lε</m:t>
                  </m:r>
                </m:e>
                <m:sub>
                  <m:r>
                    <w:rPr>
                      <w:rFonts w:ascii="Cambria Math" w:hAnsi="Cambria Math"/>
                      <w:vertAlign w:val="superscript"/>
                    </w:rPr>
                    <m:t>(510nm)</m:t>
                  </m:r>
                </m:sub>
              </m:sSub>
            </m:den>
          </m:f>
        </m:oMath>
      </m:oMathPara>
    </w:p>
    <w:p w14:paraId="3D31123B" w14:textId="5857BA09" w:rsidR="00095F28" w:rsidRPr="00F64C02" w:rsidRDefault="00095F28" w:rsidP="00F64C02">
      <w:pPr>
        <w:pStyle w:val="Prrafodelista"/>
        <w:spacing w:after="0" w:line="360" w:lineRule="auto"/>
        <w:jc w:val="center"/>
        <w:rPr>
          <w:rFonts w:ascii="Arial" w:hAnsi="Arial" w:cs="Arial"/>
          <w:sz w:val="22"/>
          <w:szCs w:val="22"/>
          <w:lang w:val="en-US"/>
        </w:rPr>
      </w:pPr>
      <w:r w:rsidRPr="00F64C02">
        <w:rPr>
          <w:rFonts w:ascii="Arial" w:hAnsi="Arial" w:cs="Arial"/>
          <w:sz w:val="22"/>
          <w:szCs w:val="22"/>
          <w:lang w:val="en-US"/>
        </w:rPr>
        <w:t xml:space="preserve">Equation </w:t>
      </w:r>
      <w:r w:rsidR="00F64C02">
        <w:rPr>
          <w:rFonts w:ascii="Arial" w:hAnsi="Arial" w:cs="Arial"/>
          <w:sz w:val="22"/>
          <w:szCs w:val="22"/>
          <w:lang w:val="en-US"/>
        </w:rPr>
        <w:t>SI-1</w:t>
      </w:r>
      <w:r w:rsidRPr="00F64C02">
        <w:rPr>
          <w:rFonts w:ascii="Arial" w:hAnsi="Arial" w:cs="Arial"/>
          <w:sz w:val="22"/>
          <w:szCs w:val="22"/>
          <w:lang w:val="en-US"/>
        </w:rPr>
        <w:t>. Lambert-Beer’s law.</w:t>
      </w:r>
    </w:p>
    <w:p w14:paraId="5C15D4DD" w14:textId="07E8235E" w:rsidR="00095F28" w:rsidRPr="00F64C02" w:rsidRDefault="00095F28" w:rsidP="00F64C02">
      <w:pPr>
        <w:pStyle w:val="Prrafodelista"/>
        <w:spacing w:after="0" w:line="360" w:lineRule="auto"/>
        <w:jc w:val="both"/>
        <w:rPr>
          <w:rFonts w:ascii="Arial" w:hAnsi="Arial" w:cs="Arial"/>
          <w:sz w:val="22"/>
          <w:szCs w:val="22"/>
          <w:lang w:val="en-US"/>
        </w:rPr>
      </w:pPr>
      <w:r w:rsidRPr="00F64C02">
        <w:rPr>
          <w:rFonts w:ascii="Arial" w:hAnsi="Arial" w:cs="Arial"/>
          <w:sz w:val="22"/>
          <w:szCs w:val="22"/>
          <w:lang w:val="en-US"/>
        </w:rPr>
        <w:t>In this equation: V</w:t>
      </w:r>
      <w:r w:rsidRPr="00F64C02">
        <w:rPr>
          <w:rFonts w:ascii="Arial" w:hAnsi="Arial" w:cs="Arial"/>
          <w:sz w:val="22"/>
          <w:szCs w:val="22"/>
          <w:vertAlign w:val="subscript"/>
          <w:lang w:val="en-US"/>
        </w:rPr>
        <w:t>1</w:t>
      </w:r>
      <w:r w:rsidRPr="00F64C02">
        <w:rPr>
          <w:rFonts w:ascii="Arial" w:hAnsi="Arial" w:cs="Arial"/>
          <w:sz w:val="22"/>
          <w:szCs w:val="22"/>
          <w:lang w:val="en-US"/>
        </w:rPr>
        <w:t xml:space="preserve"> is the irradiated volume (1 ml), V</w:t>
      </w:r>
      <w:r w:rsidRPr="00F64C02">
        <w:rPr>
          <w:rFonts w:ascii="Arial" w:hAnsi="Arial" w:cs="Arial"/>
          <w:sz w:val="22"/>
          <w:szCs w:val="22"/>
          <w:vertAlign w:val="subscript"/>
          <w:lang w:val="en-US"/>
        </w:rPr>
        <w:t>2</w:t>
      </w:r>
      <w:r w:rsidRPr="00F64C02">
        <w:rPr>
          <w:rFonts w:ascii="Arial" w:hAnsi="Arial" w:cs="Arial"/>
          <w:sz w:val="22"/>
          <w:szCs w:val="22"/>
          <w:lang w:val="en-US"/>
        </w:rPr>
        <w:t xml:space="preserve"> is the aliquot of the irradiated potassium ferrioxalate solution (1 ml), V</w:t>
      </w:r>
      <w:r w:rsidRPr="00F64C02">
        <w:rPr>
          <w:rFonts w:ascii="Arial" w:hAnsi="Arial" w:cs="Arial"/>
          <w:sz w:val="22"/>
          <w:szCs w:val="22"/>
          <w:vertAlign w:val="subscript"/>
          <w:lang w:val="en-US"/>
        </w:rPr>
        <w:t>3</w:t>
      </w:r>
      <w:r w:rsidRPr="00F64C02">
        <w:rPr>
          <w:rFonts w:ascii="Arial" w:hAnsi="Arial" w:cs="Arial"/>
          <w:sz w:val="22"/>
          <w:szCs w:val="22"/>
          <w:lang w:val="en-US"/>
        </w:rPr>
        <w:t xml:space="preserve"> is the final volume after complexation (10 ml), </w:t>
      </w:r>
      <w:r w:rsidRPr="00F64C02">
        <w:rPr>
          <w:rFonts w:ascii="Arial" w:hAnsi="Arial" w:cs="Arial"/>
          <w:sz w:val="22"/>
          <w:szCs w:val="22"/>
        </w:rPr>
        <w:t>Δ</w:t>
      </w:r>
      <w:r w:rsidRPr="00F64C02">
        <w:rPr>
          <w:rFonts w:ascii="Arial" w:hAnsi="Arial" w:cs="Arial"/>
          <w:sz w:val="22"/>
          <w:szCs w:val="22"/>
          <w:lang w:val="en-US"/>
        </w:rPr>
        <w:t>A</w:t>
      </w:r>
      <w:r w:rsidRPr="00F64C02">
        <w:rPr>
          <w:rFonts w:ascii="Arial" w:hAnsi="Arial" w:cs="Arial"/>
          <w:sz w:val="22"/>
          <w:szCs w:val="22"/>
          <w:vertAlign w:val="subscript"/>
          <w:lang w:val="en-US"/>
        </w:rPr>
        <w:t>(510 nm)</w:t>
      </w:r>
      <w:r w:rsidRPr="00F64C02">
        <w:rPr>
          <w:rFonts w:ascii="Arial" w:hAnsi="Arial" w:cs="Arial"/>
          <w:sz w:val="22"/>
          <w:szCs w:val="22"/>
          <w:lang w:val="en-US"/>
        </w:rPr>
        <w:t xml:space="preserve"> is the difference in absorbance between the irradiated solution and the one at 0 seconds, l is the optical path-length of the irradiation cell (1 cm), and </w:t>
      </w:r>
      <w:r w:rsidRPr="00F64C02">
        <w:rPr>
          <w:rFonts w:ascii="Arial" w:hAnsi="Arial" w:cs="Arial"/>
          <w:sz w:val="22"/>
          <w:szCs w:val="22"/>
        </w:rPr>
        <w:t>ε</w:t>
      </w:r>
      <w:r w:rsidRPr="00F64C02">
        <w:rPr>
          <w:rFonts w:ascii="Arial" w:hAnsi="Arial" w:cs="Arial"/>
          <w:sz w:val="22"/>
          <w:szCs w:val="22"/>
          <w:vertAlign w:val="subscript"/>
          <w:lang w:val="en-US"/>
        </w:rPr>
        <w:t>(510 nm)</w:t>
      </w:r>
      <w:r w:rsidRPr="00F64C02">
        <w:rPr>
          <w:rFonts w:ascii="Arial" w:hAnsi="Arial" w:cs="Arial"/>
          <w:sz w:val="22"/>
          <w:szCs w:val="22"/>
          <w:lang w:val="en-US"/>
        </w:rPr>
        <w:t xml:space="preserve"> is the molar extinction coefficient of the complex (11100 L mol</w:t>
      </w:r>
      <w:r w:rsidRPr="00F64C02">
        <w:rPr>
          <w:rFonts w:ascii="Arial" w:hAnsi="Arial" w:cs="Arial"/>
          <w:sz w:val="22"/>
          <w:szCs w:val="22"/>
          <w:vertAlign w:val="superscript"/>
          <w:lang w:val="en-US"/>
        </w:rPr>
        <w:t>-1</w:t>
      </w:r>
      <w:r w:rsidRPr="00F64C02">
        <w:rPr>
          <w:rFonts w:ascii="Arial" w:hAnsi="Arial" w:cs="Arial"/>
          <w:sz w:val="22"/>
          <w:szCs w:val="22"/>
          <w:lang w:val="en-US"/>
        </w:rPr>
        <w:t xml:space="preserve"> cm</w:t>
      </w:r>
      <w:r w:rsidRPr="00F64C02">
        <w:rPr>
          <w:rFonts w:ascii="Arial" w:hAnsi="Arial" w:cs="Arial"/>
          <w:sz w:val="22"/>
          <w:szCs w:val="22"/>
          <w:vertAlign w:val="superscript"/>
          <w:lang w:val="en-US"/>
        </w:rPr>
        <w:t>-1</w:t>
      </w:r>
      <w:r w:rsidRPr="00F64C02">
        <w:rPr>
          <w:rFonts w:ascii="Arial" w:hAnsi="Arial" w:cs="Arial"/>
          <w:sz w:val="22"/>
          <w:szCs w:val="22"/>
          <w:lang w:val="en-US"/>
        </w:rPr>
        <w:t>).</w:t>
      </w:r>
    </w:p>
    <w:p w14:paraId="4C93F814" w14:textId="5D205A97" w:rsidR="00095F28" w:rsidRPr="00F64C02" w:rsidRDefault="00095F28" w:rsidP="00F64C02">
      <w:pPr>
        <w:pStyle w:val="Prrafodelista"/>
        <w:numPr>
          <w:ilvl w:val="0"/>
          <w:numId w:val="3"/>
        </w:numPr>
        <w:spacing w:after="0" w:line="360" w:lineRule="auto"/>
        <w:jc w:val="both"/>
        <w:rPr>
          <w:rFonts w:ascii="Arial" w:hAnsi="Arial" w:cs="Arial"/>
          <w:sz w:val="22"/>
          <w:szCs w:val="22"/>
          <w:lang w:val="en-US"/>
        </w:rPr>
      </w:pPr>
      <w:r w:rsidRPr="00F64C02">
        <w:rPr>
          <w:rFonts w:ascii="Arial" w:hAnsi="Arial" w:cs="Arial"/>
          <w:sz w:val="22"/>
          <w:szCs w:val="22"/>
          <w:lang w:val="en-US"/>
        </w:rPr>
        <w:t>The photon flux (F) was obtained by plotting the moles of Fe</w:t>
      </w:r>
      <w:r w:rsidRPr="00F64C02">
        <w:rPr>
          <w:rFonts w:ascii="Arial" w:hAnsi="Arial" w:cs="Arial"/>
          <w:sz w:val="22"/>
          <w:szCs w:val="22"/>
          <w:vertAlign w:val="superscript"/>
          <w:lang w:val="en-US"/>
        </w:rPr>
        <w:t>2+</w:t>
      </w:r>
      <w:r w:rsidRPr="00F64C02">
        <w:rPr>
          <w:rFonts w:ascii="Arial" w:hAnsi="Arial" w:cs="Arial"/>
          <w:sz w:val="22"/>
          <w:szCs w:val="22"/>
          <w:lang w:val="en-US"/>
        </w:rPr>
        <w:t xml:space="preserve"> formed (N) versus the time (t) (Figure </w:t>
      </w:r>
      <w:r w:rsidR="00F64C02">
        <w:rPr>
          <w:rFonts w:ascii="Arial" w:hAnsi="Arial" w:cs="Arial"/>
          <w:sz w:val="22"/>
          <w:szCs w:val="22"/>
          <w:lang w:val="en-US"/>
        </w:rPr>
        <w:t>SI-1</w:t>
      </w:r>
      <w:r w:rsidR="00682441">
        <w:rPr>
          <w:rFonts w:ascii="Arial" w:hAnsi="Arial" w:cs="Arial"/>
          <w:sz w:val="22"/>
          <w:szCs w:val="22"/>
          <w:lang w:val="en-US"/>
        </w:rPr>
        <w:t>4</w:t>
      </w:r>
      <w:r w:rsidRPr="00F64C02">
        <w:rPr>
          <w:rFonts w:ascii="Arial" w:hAnsi="Arial" w:cs="Arial"/>
          <w:sz w:val="22"/>
          <w:szCs w:val="22"/>
          <w:lang w:val="en-US"/>
        </w:rPr>
        <w:t xml:space="preserve">). </w:t>
      </w:r>
    </w:p>
    <w:p w14:paraId="63A0F047" w14:textId="77777777" w:rsidR="00095F28" w:rsidRPr="00F64C02" w:rsidRDefault="00095F28" w:rsidP="00F64C02">
      <w:pPr>
        <w:pStyle w:val="Prrafodelista"/>
        <w:spacing w:after="0" w:line="360" w:lineRule="auto"/>
        <w:rPr>
          <w:rFonts w:ascii="Arial" w:hAnsi="Arial" w:cs="Arial"/>
          <w:sz w:val="22"/>
          <w:szCs w:val="22"/>
          <w:lang w:val="en-US"/>
        </w:rPr>
      </w:pPr>
    </w:p>
    <w:p w14:paraId="302ECBE8" w14:textId="77777777" w:rsidR="00095F28" w:rsidRDefault="00095F28" w:rsidP="00095F28">
      <w:pPr>
        <w:pStyle w:val="Prrafodelista"/>
      </w:pPr>
      <w:r>
        <w:rPr>
          <w:noProof/>
        </w:rPr>
        <w:lastRenderedPageBreak/>
        <w:drawing>
          <wp:inline distT="0" distB="0" distL="0" distR="0" wp14:anchorId="29D95DDF" wp14:editId="12F2FF18">
            <wp:extent cx="4753187" cy="2794000"/>
            <wp:effectExtent l="0" t="0" r="9525" b="6350"/>
            <wp:docPr id="36" name="Gráfico 36">
              <a:extLst xmlns:a="http://schemas.openxmlformats.org/drawingml/2006/main">
                <a:ext uri="{FF2B5EF4-FFF2-40B4-BE49-F238E27FC236}">
                  <a16:creationId xmlns:a16="http://schemas.microsoft.com/office/drawing/2014/main" id="{5159D0E9-CD71-F0E2-A577-88468F191D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DA896E5" w14:textId="399C2EFC" w:rsidR="00095F28" w:rsidRPr="00F64C02" w:rsidRDefault="00095F28" w:rsidP="00F64C02">
      <w:pPr>
        <w:jc w:val="center"/>
        <w:rPr>
          <w:rFonts w:ascii="Arial" w:hAnsi="Arial" w:cs="Arial"/>
          <w:sz w:val="22"/>
          <w:szCs w:val="22"/>
          <w:lang w:val="en-US"/>
        </w:rPr>
      </w:pPr>
      <w:r w:rsidRPr="00F64C02">
        <w:rPr>
          <w:rFonts w:ascii="Arial" w:hAnsi="Arial" w:cs="Arial"/>
          <w:sz w:val="22"/>
          <w:szCs w:val="22"/>
          <w:lang w:val="en-US"/>
        </w:rPr>
        <w:t xml:space="preserve">Figure </w:t>
      </w:r>
      <w:r w:rsidR="000F635A" w:rsidRPr="00F64C02">
        <w:rPr>
          <w:rFonts w:ascii="Arial" w:hAnsi="Arial" w:cs="Arial"/>
          <w:sz w:val="22"/>
          <w:szCs w:val="22"/>
          <w:lang w:val="en-US"/>
        </w:rPr>
        <w:t>SI-1</w:t>
      </w:r>
      <w:r w:rsidR="00682441">
        <w:rPr>
          <w:rFonts w:ascii="Arial" w:hAnsi="Arial" w:cs="Arial"/>
          <w:sz w:val="22"/>
          <w:szCs w:val="22"/>
          <w:lang w:val="en-US"/>
        </w:rPr>
        <w:t>4</w:t>
      </w:r>
      <w:r w:rsidRPr="00F64C02">
        <w:rPr>
          <w:rFonts w:ascii="Arial" w:hAnsi="Arial" w:cs="Arial"/>
          <w:sz w:val="22"/>
          <w:szCs w:val="22"/>
          <w:lang w:val="en-US"/>
        </w:rPr>
        <w:t>. Actinometry UV/Vis spectra of samples irradiated at 456 nm LED during different time periods.</w:t>
      </w:r>
    </w:p>
    <w:p w14:paraId="27B1C1AF" w14:textId="553EB144" w:rsidR="00095F28" w:rsidRPr="00F64C02" w:rsidRDefault="00095F28" w:rsidP="00095F28">
      <w:pPr>
        <w:pStyle w:val="Prrafodelista"/>
        <w:rPr>
          <w:rFonts w:ascii="Arial" w:hAnsi="Arial" w:cs="Arial"/>
          <w:sz w:val="22"/>
          <w:szCs w:val="22"/>
          <w:lang w:val="en-US"/>
        </w:rPr>
      </w:pPr>
      <w:r w:rsidRPr="00F64C02">
        <w:rPr>
          <w:rFonts w:ascii="Arial" w:hAnsi="Arial" w:cs="Arial"/>
          <w:sz w:val="22"/>
          <w:szCs w:val="22"/>
          <w:lang w:val="en-US"/>
        </w:rPr>
        <w:t xml:space="preserve">Knowing that the slope follows the equation F=N/ </w:t>
      </w:r>
      <w:r w:rsidRPr="00F64C02">
        <w:rPr>
          <w:rFonts w:ascii="Arial" w:hAnsi="Arial" w:cs="Arial"/>
          <w:sz w:val="22"/>
          <w:szCs w:val="22"/>
        </w:rPr>
        <w:t>ϕ</w:t>
      </w:r>
      <w:r w:rsidRPr="00F64C02">
        <w:rPr>
          <w:rFonts w:ascii="Arial" w:hAnsi="Arial" w:cs="Arial"/>
          <w:sz w:val="22"/>
          <w:szCs w:val="22"/>
          <w:lang w:val="en-US"/>
        </w:rPr>
        <w:t>Fe</w:t>
      </w:r>
      <w:r w:rsidRPr="00F64C02">
        <w:rPr>
          <w:rFonts w:ascii="Arial" w:hAnsi="Arial" w:cs="Arial"/>
          <w:sz w:val="22"/>
          <w:szCs w:val="22"/>
          <w:vertAlign w:val="superscript"/>
          <w:lang w:val="en-US"/>
        </w:rPr>
        <w:t xml:space="preserve">2+ </w:t>
      </w:r>
      <w:r w:rsidRPr="00F64C02">
        <w:rPr>
          <w:rFonts w:ascii="Arial" w:hAnsi="Arial" w:cs="Arial"/>
          <w:sz w:val="22"/>
          <w:szCs w:val="22"/>
          <w:lang w:val="en-US"/>
        </w:rPr>
        <w:t>t</w:t>
      </w:r>
      <w:r w:rsidR="00F804BE">
        <w:rPr>
          <w:rFonts w:ascii="Arial" w:hAnsi="Arial" w:cs="Arial"/>
          <w:sz w:val="22"/>
          <w:szCs w:val="22"/>
          <w:lang w:val="en-US"/>
        </w:rPr>
        <w:t>;</w:t>
      </w:r>
      <w:r w:rsidRPr="00F64C02">
        <w:rPr>
          <w:rFonts w:ascii="Arial" w:hAnsi="Arial" w:cs="Arial"/>
          <w:sz w:val="22"/>
          <w:szCs w:val="22"/>
          <w:lang w:val="en-US"/>
        </w:rPr>
        <w:t xml:space="preserve"> and that </w:t>
      </w:r>
      <w:r w:rsidRPr="00F64C02">
        <w:rPr>
          <w:rFonts w:ascii="Arial" w:hAnsi="Arial" w:cs="Arial"/>
          <w:sz w:val="22"/>
          <w:szCs w:val="22"/>
        </w:rPr>
        <w:t>ϕ</w:t>
      </w:r>
      <w:r w:rsidRPr="00F64C02">
        <w:rPr>
          <w:rFonts w:ascii="Arial" w:hAnsi="Arial" w:cs="Arial"/>
          <w:sz w:val="22"/>
          <w:szCs w:val="22"/>
          <w:lang w:val="en-US"/>
        </w:rPr>
        <w:t>Fe</w:t>
      </w:r>
      <w:r w:rsidRPr="00F64C02">
        <w:rPr>
          <w:rFonts w:ascii="Arial" w:hAnsi="Arial" w:cs="Arial"/>
          <w:sz w:val="22"/>
          <w:szCs w:val="22"/>
          <w:vertAlign w:val="superscript"/>
          <w:lang w:val="en-US"/>
        </w:rPr>
        <w:t>2+</w:t>
      </w:r>
      <w:r w:rsidRPr="00F64C02">
        <w:rPr>
          <w:rFonts w:ascii="Arial" w:hAnsi="Arial" w:cs="Arial"/>
          <w:sz w:val="22"/>
          <w:szCs w:val="22"/>
          <w:lang w:val="en-US"/>
        </w:rPr>
        <w:t xml:space="preserve"> = 0.9 at </w:t>
      </w:r>
      <w:r w:rsidRPr="00F64C02">
        <w:rPr>
          <w:rFonts w:ascii="Arial" w:hAnsi="Arial" w:cs="Arial"/>
          <w:sz w:val="22"/>
          <w:szCs w:val="22"/>
        </w:rPr>
        <w:t>λ</w:t>
      </w:r>
      <w:r w:rsidRPr="00F64C02">
        <w:rPr>
          <w:rFonts w:ascii="Arial" w:hAnsi="Arial" w:cs="Arial"/>
          <w:sz w:val="22"/>
          <w:szCs w:val="22"/>
          <w:lang w:val="en-US"/>
        </w:rPr>
        <w:t xml:space="preserve"> = 456 nm</w:t>
      </w:r>
      <w:r w:rsidR="00F804BE" w:rsidRPr="00F804BE">
        <w:rPr>
          <w:rFonts w:ascii="Arial" w:hAnsi="Arial" w:cs="Arial"/>
          <w:sz w:val="22"/>
          <w:szCs w:val="22"/>
          <w:vertAlign w:val="superscript"/>
          <w:lang w:val="en-US"/>
        </w:rPr>
        <w:t>13</w:t>
      </w:r>
      <w:r w:rsidRPr="00F64C02">
        <w:rPr>
          <w:rFonts w:ascii="Arial" w:hAnsi="Arial" w:cs="Arial"/>
          <w:sz w:val="22"/>
          <w:szCs w:val="22"/>
          <w:lang w:val="en-US"/>
        </w:rPr>
        <w:t>:</w:t>
      </w:r>
    </w:p>
    <w:p w14:paraId="2793422F" w14:textId="7F4E6649" w:rsidR="00095F28" w:rsidRPr="00E44EAA" w:rsidRDefault="00095F28" w:rsidP="00E44EAA">
      <w:pPr>
        <w:pStyle w:val="Prrafodelista"/>
        <w:spacing w:after="0" w:line="360" w:lineRule="auto"/>
        <w:jc w:val="center"/>
        <w:rPr>
          <w:rFonts w:ascii="Arial" w:hAnsi="Arial" w:cs="Arial"/>
          <w:b/>
          <w:bCs/>
          <w:sz w:val="22"/>
          <w:szCs w:val="22"/>
          <w:vertAlign w:val="superscript"/>
        </w:rPr>
      </w:pPr>
      <w:r w:rsidRPr="00F64C02">
        <w:rPr>
          <w:rFonts w:ascii="Arial" w:hAnsi="Arial" w:cs="Arial"/>
          <w:sz w:val="22"/>
          <w:szCs w:val="22"/>
        </w:rPr>
        <w:t>F =</w:t>
      </w:r>
      <w:r w:rsidRPr="00F64C02">
        <w:rPr>
          <w:rFonts w:ascii="Arial" w:hAnsi="Arial" w:cs="Arial"/>
          <w:b/>
          <w:bCs/>
          <w:sz w:val="22"/>
          <w:szCs w:val="22"/>
        </w:rPr>
        <w:t xml:space="preserve"> 5.63 10</w:t>
      </w:r>
      <w:r w:rsidRPr="00F64C02">
        <w:rPr>
          <w:rFonts w:ascii="Arial" w:hAnsi="Arial" w:cs="Arial"/>
          <w:b/>
          <w:bCs/>
          <w:sz w:val="22"/>
          <w:szCs w:val="22"/>
          <w:vertAlign w:val="superscript"/>
        </w:rPr>
        <w:t xml:space="preserve">-8 </w:t>
      </w:r>
      <w:r w:rsidRPr="00F64C02">
        <w:rPr>
          <w:rFonts w:ascii="Arial" w:hAnsi="Arial" w:cs="Arial"/>
          <w:b/>
          <w:bCs/>
          <w:sz w:val="22"/>
          <w:szCs w:val="22"/>
        </w:rPr>
        <w:t>einstein s</w:t>
      </w:r>
      <w:r w:rsidRPr="00F64C02">
        <w:rPr>
          <w:rFonts w:ascii="Arial" w:hAnsi="Arial" w:cs="Arial"/>
          <w:b/>
          <w:bCs/>
          <w:sz w:val="22"/>
          <w:szCs w:val="22"/>
          <w:vertAlign w:val="superscript"/>
        </w:rPr>
        <w:t>-1</w:t>
      </w:r>
    </w:p>
    <w:p w14:paraId="6D164EA0" w14:textId="14CB7997" w:rsidR="00095F28" w:rsidRPr="00E44EAA" w:rsidRDefault="00095F28" w:rsidP="00E44EAA">
      <w:pPr>
        <w:pStyle w:val="Prrafodelista"/>
        <w:numPr>
          <w:ilvl w:val="0"/>
          <w:numId w:val="3"/>
        </w:numPr>
        <w:spacing w:after="0" w:line="360" w:lineRule="auto"/>
        <w:jc w:val="both"/>
        <w:rPr>
          <w:rFonts w:ascii="Arial" w:hAnsi="Arial" w:cs="Arial"/>
          <w:sz w:val="22"/>
          <w:szCs w:val="22"/>
          <w:lang w:val="en-US"/>
        </w:rPr>
      </w:pPr>
      <w:r w:rsidRPr="00F64C02">
        <w:rPr>
          <w:rFonts w:ascii="Arial" w:hAnsi="Arial" w:cs="Arial"/>
          <w:sz w:val="22"/>
          <w:szCs w:val="22"/>
          <w:lang w:val="en-US"/>
        </w:rPr>
        <w:t>Finally, a correction factor (C) must be considered. The absorbance of the ferrioxalate solution at 510 nm using the 456 nm LED lamp is 0.21. Only if this value is higher than 2 it can be said that all the incident light is absorbed, as in our case this value is lower, a correction factor is needed to recalculate the photon flux (F</w:t>
      </w:r>
      <w:r w:rsidRPr="00F64C02">
        <w:rPr>
          <w:rFonts w:ascii="Arial" w:hAnsi="Arial" w:cs="Arial"/>
          <w:sz w:val="22"/>
          <w:szCs w:val="22"/>
          <w:vertAlign w:val="subscript"/>
          <w:lang w:val="en-US"/>
        </w:rPr>
        <w:t>corrected</w:t>
      </w:r>
      <w:r w:rsidRPr="00F64C02">
        <w:rPr>
          <w:rFonts w:ascii="Arial" w:hAnsi="Arial" w:cs="Arial"/>
          <w:sz w:val="22"/>
          <w:szCs w:val="22"/>
          <w:lang w:val="en-US"/>
        </w:rPr>
        <w:t>).</w:t>
      </w:r>
    </w:p>
    <w:p w14:paraId="0BD34DA2" w14:textId="77777777" w:rsidR="00095F28" w:rsidRPr="002248E1" w:rsidRDefault="00095F28" w:rsidP="00095F28">
      <w:pPr>
        <w:pStyle w:val="Prrafodelista"/>
        <w:rPr>
          <w:rFonts w:eastAsiaTheme="minorEastAsia"/>
          <w:vertAlign w:val="superscript"/>
        </w:rPr>
      </w:pPr>
      <m:oMathPara>
        <m:oMath>
          <m:r>
            <m:rPr>
              <m:sty m:val="p"/>
            </m:rPr>
            <w:rPr>
              <w:rFonts w:ascii="Cambria Math" w:hAnsi="Cambria Math"/>
              <w:lang w:val="en-US"/>
            </w:rPr>
            <m:t xml:space="preserve"> </m:t>
          </m:r>
          <m:sSup>
            <m:sSupPr>
              <m:ctrlPr>
                <w:rPr>
                  <w:rFonts w:ascii="Cambria Math" w:hAnsi="Cambria Math"/>
                  <w:vertAlign w:val="superscript"/>
                </w:rPr>
              </m:ctrlPr>
            </m:sSupPr>
            <m:e>
              <m:r>
                <m:rPr>
                  <m:sty m:val="p"/>
                </m:rPr>
                <w:rPr>
                  <w:rFonts w:ascii="Cambria Math" w:hAnsi="Cambria Math" w:cstheme="minorHAnsi"/>
                </w:rPr>
                <m:t>ϕ</m:t>
              </m:r>
              <m:r>
                <m:rPr>
                  <m:sty m:val="p"/>
                </m:rPr>
                <w:rPr>
                  <w:rFonts w:ascii="Cambria Math" w:hAnsi="Cambria Math"/>
                </w:rPr>
                <m:t>Fe</m:t>
              </m:r>
            </m:e>
            <m:sup>
              <m:r>
                <w:rPr>
                  <w:rFonts w:ascii="Cambria Math" w:hAnsi="Cambria Math"/>
                  <w:vertAlign w:val="superscript"/>
                </w:rPr>
                <m:t>2+</m:t>
              </m:r>
            </m:sup>
          </m:sSup>
          <m:r>
            <w:rPr>
              <w:rFonts w:ascii="Cambria Math" w:hAnsi="Cambria Math"/>
              <w:vertAlign w:val="superscript"/>
            </w:rPr>
            <m:t>=</m:t>
          </m:r>
          <m:f>
            <m:fPr>
              <m:ctrlPr>
                <w:rPr>
                  <w:rFonts w:ascii="Cambria Math" w:hAnsi="Cambria Math"/>
                  <w:i/>
                  <w:vertAlign w:val="superscript"/>
                </w:rPr>
              </m:ctrlPr>
            </m:fPr>
            <m:num>
              <m:d>
                <m:dPr>
                  <m:ctrlPr>
                    <w:rPr>
                      <w:rFonts w:ascii="Cambria Math" w:hAnsi="Cambria Math"/>
                      <w:i/>
                      <w:vertAlign w:val="superscript"/>
                    </w:rPr>
                  </m:ctrlPr>
                </m:dPr>
                <m:e>
                  <m:f>
                    <m:fPr>
                      <m:ctrlPr>
                        <w:rPr>
                          <w:rFonts w:ascii="Cambria Math" w:hAnsi="Cambria Math"/>
                          <w:i/>
                          <w:vertAlign w:val="superscript"/>
                        </w:rPr>
                      </m:ctrlPr>
                    </m:fPr>
                    <m:num>
                      <m:sSub>
                        <m:sSubPr>
                          <m:ctrlPr>
                            <w:rPr>
                              <w:rFonts w:ascii="Cambria Math" w:hAnsi="Cambria Math"/>
                              <w:i/>
                              <w:vertAlign w:val="superscript"/>
                            </w:rPr>
                          </m:ctrlPr>
                        </m:sSubPr>
                        <m:e>
                          <m:r>
                            <w:rPr>
                              <w:rFonts w:ascii="Cambria Math" w:hAnsi="Cambria Math"/>
                              <w:vertAlign w:val="superscript"/>
                            </w:rPr>
                            <m:t>δ</m:t>
                          </m:r>
                        </m:e>
                        <m:sub>
                          <m:r>
                            <w:rPr>
                              <w:rFonts w:ascii="Cambria Math" w:hAnsi="Cambria Math"/>
                              <w:vertAlign w:val="superscript"/>
                            </w:rPr>
                            <m:t>moles</m:t>
                          </m:r>
                          <m:sSup>
                            <m:sSupPr>
                              <m:ctrlPr>
                                <w:rPr>
                                  <w:rFonts w:ascii="Cambria Math" w:hAnsi="Cambria Math"/>
                                  <w:i/>
                                  <w:vertAlign w:val="superscript"/>
                                </w:rPr>
                              </m:ctrlPr>
                            </m:sSupPr>
                            <m:e>
                              <m:r>
                                <w:rPr>
                                  <w:rFonts w:ascii="Cambria Math" w:hAnsi="Cambria Math"/>
                                  <w:vertAlign w:val="superscript"/>
                                </w:rPr>
                                <m:t>Fe</m:t>
                              </m:r>
                            </m:e>
                            <m:sup>
                              <m:r>
                                <w:rPr>
                                  <w:rFonts w:ascii="Cambria Math" w:hAnsi="Cambria Math"/>
                                  <w:vertAlign w:val="superscript"/>
                                </w:rPr>
                                <m:t>2+</m:t>
                              </m:r>
                            </m:sup>
                          </m:sSup>
                        </m:sub>
                      </m:sSub>
                    </m:num>
                    <m:den>
                      <m:sSub>
                        <m:sSubPr>
                          <m:ctrlPr>
                            <w:rPr>
                              <w:rFonts w:ascii="Cambria Math" w:hAnsi="Cambria Math"/>
                              <w:i/>
                              <w:vertAlign w:val="superscript"/>
                            </w:rPr>
                          </m:ctrlPr>
                        </m:sSubPr>
                        <m:e>
                          <m:r>
                            <w:rPr>
                              <w:rFonts w:ascii="Cambria Math" w:hAnsi="Cambria Math"/>
                              <w:vertAlign w:val="superscript"/>
                            </w:rPr>
                            <m:t>δ</m:t>
                          </m:r>
                        </m:e>
                        <m:sub>
                          <m:r>
                            <w:rPr>
                              <w:rFonts w:ascii="Cambria Math" w:hAnsi="Cambria Math"/>
                              <w:vertAlign w:val="superscript"/>
                            </w:rPr>
                            <m:t>time</m:t>
                          </m:r>
                        </m:sub>
                      </m:sSub>
                    </m:den>
                  </m:f>
                </m:e>
              </m:d>
            </m:num>
            <m:den>
              <m:sSub>
                <m:sSubPr>
                  <m:ctrlPr>
                    <w:rPr>
                      <w:rFonts w:ascii="Cambria Math" w:hAnsi="Cambria Math"/>
                      <w:i/>
                      <w:vertAlign w:val="superscript"/>
                    </w:rPr>
                  </m:ctrlPr>
                </m:sSubPr>
                <m:e>
                  <m:r>
                    <w:rPr>
                      <w:rFonts w:ascii="Cambria Math" w:hAnsi="Cambria Math"/>
                      <w:vertAlign w:val="superscript"/>
                    </w:rPr>
                    <m:t>FC</m:t>
                  </m:r>
                </m:e>
                <m:sub>
                  <m:sSup>
                    <m:sSupPr>
                      <m:ctrlPr>
                        <w:rPr>
                          <w:rFonts w:ascii="Cambria Math" w:hAnsi="Cambria Math"/>
                          <w:i/>
                          <w:vertAlign w:val="superscript"/>
                        </w:rPr>
                      </m:ctrlPr>
                    </m:sSupPr>
                    <m:e>
                      <m:r>
                        <w:rPr>
                          <w:rFonts w:ascii="Cambria Math" w:hAnsi="Cambria Math"/>
                          <w:vertAlign w:val="superscript"/>
                        </w:rPr>
                        <m:t>Fe</m:t>
                      </m:r>
                    </m:e>
                    <m:sup>
                      <m:r>
                        <w:rPr>
                          <w:rFonts w:ascii="Cambria Math" w:hAnsi="Cambria Math"/>
                          <w:vertAlign w:val="superscript"/>
                        </w:rPr>
                        <m:t>3+</m:t>
                      </m:r>
                    </m:sup>
                  </m:sSup>
                </m:sub>
              </m:sSub>
            </m:den>
          </m:f>
          <m:r>
            <w:rPr>
              <w:rFonts w:ascii="Cambria Math" w:hAnsi="Cambria Math"/>
              <w:vertAlign w:val="superscript"/>
            </w:rPr>
            <m:t xml:space="preserve">                       </m:t>
          </m:r>
          <m:sSub>
            <m:sSubPr>
              <m:ctrlPr>
                <w:rPr>
                  <w:rFonts w:ascii="Cambria Math" w:hAnsi="Cambria Math"/>
                  <w:i/>
                  <w:vertAlign w:val="superscript"/>
                </w:rPr>
              </m:ctrlPr>
            </m:sSubPr>
            <m:e>
              <m:r>
                <w:rPr>
                  <w:rFonts w:ascii="Cambria Math" w:hAnsi="Cambria Math"/>
                  <w:vertAlign w:val="superscript"/>
                </w:rPr>
                <m:t>C</m:t>
              </m:r>
            </m:e>
            <m:sub>
              <m:sSup>
                <m:sSupPr>
                  <m:ctrlPr>
                    <w:rPr>
                      <w:rFonts w:ascii="Cambria Math" w:hAnsi="Cambria Math"/>
                      <w:i/>
                      <w:vertAlign w:val="superscript"/>
                    </w:rPr>
                  </m:ctrlPr>
                </m:sSupPr>
                <m:e>
                  <m:r>
                    <w:rPr>
                      <w:rFonts w:ascii="Cambria Math" w:hAnsi="Cambria Math"/>
                      <w:vertAlign w:val="superscript"/>
                    </w:rPr>
                    <m:t>Fe</m:t>
                  </m:r>
                </m:e>
                <m:sup>
                  <m:r>
                    <w:rPr>
                      <w:rFonts w:ascii="Cambria Math" w:hAnsi="Cambria Math"/>
                      <w:vertAlign w:val="superscript"/>
                    </w:rPr>
                    <m:t>3+</m:t>
                  </m:r>
                </m:sup>
              </m:sSup>
            </m:sub>
          </m:sSub>
          <m:r>
            <w:rPr>
              <w:rFonts w:ascii="Cambria Math" w:hAnsi="Cambria Math"/>
              <w:vertAlign w:val="superscript"/>
            </w:rPr>
            <m:t>=</m:t>
          </m:r>
          <m:d>
            <m:dPr>
              <m:begChr m:val="["/>
              <m:endChr m:val="]"/>
              <m:ctrlPr>
                <w:rPr>
                  <w:rFonts w:ascii="Cambria Math" w:hAnsi="Cambria Math"/>
                  <w:i/>
                  <w:vertAlign w:val="superscript"/>
                </w:rPr>
              </m:ctrlPr>
            </m:dPr>
            <m:e>
              <m:r>
                <w:rPr>
                  <w:rFonts w:ascii="Cambria Math" w:hAnsi="Cambria Math"/>
                  <w:vertAlign w:val="superscript"/>
                </w:rPr>
                <m:t>1-</m:t>
              </m:r>
              <m:sSup>
                <m:sSupPr>
                  <m:ctrlPr>
                    <w:rPr>
                      <w:rFonts w:ascii="Cambria Math" w:hAnsi="Cambria Math"/>
                      <w:i/>
                      <w:vertAlign w:val="superscript"/>
                    </w:rPr>
                  </m:ctrlPr>
                </m:sSupPr>
                <m:e>
                  <m:r>
                    <w:rPr>
                      <w:rFonts w:ascii="Cambria Math" w:hAnsi="Cambria Math"/>
                      <w:vertAlign w:val="superscript"/>
                    </w:rPr>
                    <m:t>10</m:t>
                  </m:r>
                </m:e>
                <m:sup>
                  <m:r>
                    <w:rPr>
                      <w:rFonts w:ascii="Cambria Math" w:hAnsi="Cambria Math"/>
                      <w:vertAlign w:val="superscript"/>
                    </w:rPr>
                    <m:t>-A(λ)</m:t>
                  </m:r>
                </m:sup>
              </m:sSup>
            </m:e>
          </m:d>
          <m:r>
            <w:rPr>
              <w:rFonts w:ascii="Cambria Math" w:hAnsi="Cambria Math"/>
              <w:vertAlign w:val="superscript"/>
            </w:rPr>
            <m:t xml:space="preserve"> </m:t>
          </m:r>
        </m:oMath>
      </m:oMathPara>
    </w:p>
    <w:p w14:paraId="4455FCEB" w14:textId="151E49A3" w:rsidR="00095F28" w:rsidRPr="00E44EAA" w:rsidRDefault="00095F28" w:rsidP="00095F28">
      <w:pPr>
        <w:pStyle w:val="Prrafodelista"/>
        <w:jc w:val="center"/>
        <w:rPr>
          <w:rFonts w:ascii="Arial" w:eastAsiaTheme="minorEastAsia" w:hAnsi="Arial" w:cs="Arial"/>
          <w:sz w:val="22"/>
          <w:szCs w:val="22"/>
          <w:lang w:val="en-US"/>
        </w:rPr>
      </w:pPr>
      <w:r w:rsidRPr="00E44EAA">
        <w:rPr>
          <w:rFonts w:ascii="Arial" w:eastAsiaTheme="minorEastAsia" w:hAnsi="Arial" w:cs="Arial"/>
          <w:sz w:val="22"/>
          <w:szCs w:val="22"/>
          <w:lang w:val="en-US"/>
        </w:rPr>
        <w:t xml:space="preserve">Equation </w:t>
      </w:r>
      <w:r w:rsidR="00E44EAA" w:rsidRPr="00E44EAA">
        <w:rPr>
          <w:rFonts w:ascii="Arial" w:eastAsiaTheme="minorEastAsia" w:hAnsi="Arial" w:cs="Arial"/>
          <w:sz w:val="22"/>
          <w:szCs w:val="22"/>
          <w:lang w:val="en-US"/>
        </w:rPr>
        <w:t>SI-2</w:t>
      </w:r>
      <w:r w:rsidRPr="00E44EAA">
        <w:rPr>
          <w:rFonts w:ascii="Arial" w:eastAsiaTheme="minorEastAsia" w:hAnsi="Arial" w:cs="Arial"/>
          <w:sz w:val="22"/>
          <w:szCs w:val="22"/>
          <w:lang w:val="en-US"/>
        </w:rPr>
        <w:t>. Relationship between the correction factor (C) and the quantum yield equation</w:t>
      </w:r>
      <w:r w:rsidR="00E44EAA" w:rsidRPr="00E44EAA">
        <w:rPr>
          <w:rFonts w:ascii="Arial" w:eastAsiaTheme="minorEastAsia" w:hAnsi="Arial" w:cs="Arial"/>
          <w:sz w:val="22"/>
          <w:szCs w:val="22"/>
          <w:lang w:val="en-US"/>
        </w:rPr>
        <w:t>.</w:t>
      </w:r>
    </w:p>
    <w:p w14:paraId="31D49EA3" w14:textId="77777777" w:rsidR="00095F28" w:rsidRPr="00095F28" w:rsidRDefault="00095F28" w:rsidP="00095F28">
      <w:pPr>
        <w:pStyle w:val="Prrafodelista"/>
        <w:jc w:val="center"/>
        <w:rPr>
          <w:rFonts w:eastAsiaTheme="minorEastAsia"/>
          <w:lang w:val="en-US"/>
        </w:rPr>
      </w:pPr>
    </w:p>
    <w:p w14:paraId="44D68FD5" w14:textId="4CE8BDF7" w:rsidR="00095F28" w:rsidRDefault="00095F28" w:rsidP="00095F28">
      <w:pPr>
        <w:pStyle w:val="Prrafodelista"/>
        <w:rPr>
          <w:rFonts w:ascii="Arial" w:hAnsi="Arial" w:cs="Arial"/>
          <w:sz w:val="22"/>
          <w:szCs w:val="22"/>
          <w:lang w:val="en-US"/>
        </w:rPr>
      </w:pPr>
      <w:r w:rsidRPr="00E44EAA">
        <w:rPr>
          <w:rFonts w:ascii="Arial" w:hAnsi="Arial" w:cs="Arial"/>
          <w:sz w:val="22"/>
          <w:szCs w:val="22"/>
          <w:lang w:val="en-US"/>
        </w:rPr>
        <w:t>As A</w:t>
      </w:r>
      <w:r w:rsidRPr="00E44EAA">
        <w:rPr>
          <w:rFonts w:ascii="Arial" w:hAnsi="Arial" w:cs="Arial"/>
          <w:sz w:val="22"/>
          <w:szCs w:val="22"/>
          <w:vertAlign w:val="subscript"/>
          <w:lang w:val="en-US"/>
        </w:rPr>
        <w:t xml:space="preserve">456nm </w:t>
      </w:r>
      <w:r w:rsidRPr="00E44EAA">
        <w:rPr>
          <w:rFonts w:ascii="Arial" w:hAnsi="Arial" w:cs="Arial"/>
          <w:sz w:val="22"/>
          <w:szCs w:val="22"/>
          <w:lang w:val="en-US"/>
        </w:rPr>
        <w:t>= 0.21; C = 0.383 and F</w:t>
      </w:r>
      <w:r w:rsidRPr="00E44EAA">
        <w:rPr>
          <w:rFonts w:ascii="Arial" w:hAnsi="Arial" w:cs="Arial"/>
          <w:sz w:val="22"/>
          <w:szCs w:val="22"/>
          <w:vertAlign w:val="subscript"/>
          <w:lang w:val="en-US"/>
        </w:rPr>
        <w:t xml:space="preserve">corrected </w:t>
      </w:r>
      <w:r w:rsidRPr="00E44EAA">
        <w:rPr>
          <w:rFonts w:ascii="Arial" w:hAnsi="Arial" w:cs="Arial"/>
          <w:sz w:val="22"/>
          <w:szCs w:val="22"/>
          <w:lang w:val="en-US"/>
        </w:rPr>
        <w:t xml:space="preserve">= </w:t>
      </w:r>
      <w:r w:rsidRPr="00E44EAA">
        <w:rPr>
          <w:rFonts w:ascii="Arial" w:hAnsi="Arial" w:cs="Arial"/>
          <w:b/>
          <w:bCs/>
          <w:sz w:val="22"/>
          <w:szCs w:val="22"/>
          <w:lang w:val="en-US"/>
        </w:rPr>
        <w:t>1.47 10</w:t>
      </w:r>
      <w:r w:rsidRPr="00E44EAA">
        <w:rPr>
          <w:rFonts w:ascii="Arial" w:hAnsi="Arial" w:cs="Arial"/>
          <w:b/>
          <w:bCs/>
          <w:sz w:val="22"/>
          <w:szCs w:val="22"/>
          <w:vertAlign w:val="superscript"/>
          <w:lang w:val="en-US"/>
        </w:rPr>
        <w:t xml:space="preserve">-7 </w:t>
      </w:r>
      <w:r w:rsidRPr="00E44EAA">
        <w:rPr>
          <w:rFonts w:ascii="Arial" w:hAnsi="Arial" w:cs="Arial"/>
          <w:b/>
          <w:bCs/>
          <w:sz w:val="22"/>
          <w:szCs w:val="22"/>
          <w:lang w:val="en-US"/>
        </w:rPr>
        <w:t>einstein s</w:t>
      </w:r>
      <w:r w:rsidRPr="00E44EAA">
        <w:rPr>
          <w:rFonts w:ascii="Arial" w:hAnsi="Arial" w:cs="Arial"/>
          <w:b/>
          <w:bCs/>
          <w:sz w:val="22"/>
          <w:szCs w:val="22"/>
          <w:vertAlign w:val="superscript"/>
          <w:lang w:val="en-US"/>
        </w:rPr>
        <w:t>-1</w:t>
      </w:r>
      <w:r w:rsidRPr="00E44EAA">
        <w:rPr>
          <w:rFonts w:ascii="Arial" w:hAnsi="Arial" w:cs="Arial"/>
          <w:sz w:val="22"/>
          <w:szCs w:val="22"/>
          <w:lang w:val="en-US"/>
        </w:rPr>
        <w:t>.</w:t>
      </w:r>
    </w:p>
    <w:p w14:paraId="17CC8200" w14:textId="77777777" w:rsidR="0083131D" w:rsidRPr="0083131D" w:rsidRDefault="0083131D" w:rsidP="00095F28">
      <w:pPr>
        <w:pStyle w:val="Prrafodelista"/>
        <w:rPr>
          <w:rFonts w:ascii="Arial" w:hAnsi="Arial" w:cs="Arial"/>
          <w:sz w:val="22"/>
          <w:szCs w:val="22"/>
          <w:lang w:val="en-US"/>
        </w:rPr>
      </w:pPr>
    </w:p>
    <w:p w14:paraId="28BC35A5" w14:textId="14A15E29" w:rsidR="00095F28" w:rsidRDefault="000F5D8A" w:rsidP="0083131D">
      <w:pPr>
        <w:pStyle w:val="Prrafodelista"/>
        <w:numPr>
          <w:ilvl w:val="0"/>
          <w:numId w:val="3"/>
        </w:numPr>
        <w:spacing w:after="0" w:line="360" w:lineRule="auto"/>
        <w:jc w:val="both"/>
        <w:rPr>
          <w:rFonts w:ascii="Arial" w:hAnsi="Arial" w:cs="Arial"/>
          <w:lang w:val="en-GB"/>
        </w:rPr>
      </w:pPr>
      <w:r>
        <w:rPr>
          <w:rFonts w:ascii="Arial" w:hAnsi="Arial" w:cs="Arial"/>
          <w:lang w:val="en-GB"/>
        </w:rPr>
        <w:t xml:space="preserve">The reaction solution previously described was irradiated in the same was as in the actinometry experiment. The moles of product formed (compound </w:t>
      </w:r>
      <w:r w:rsidRPr="000F5D8A">
        <w:rPr>
          <w:rFonts w:ascii="Arial" w:hAnsi="Arial" w:cs="Arial"/>
          <w:b/>
          <w:bCs/>
          <w:lang w:val="en-GB"/>
        </w:rPr>
        <w:t>3da</w:t>
      </w:r>
      <w:r>
        <w:rPr>
          <w:rFonts w:ascii="Arial" w:hAnsi="Arial" w:cs="Arial"/>
          <w:lang w:val="en-GB"/>
        </w:rPr>
        <w:t xml:space="preserve">) were determined by taking aliquots of the reaction of 300 </w:t>
      </w:r>
      <w:r w:rsidRPr="000F5D8A">
        <w:rPr>
          <w:rFonts w:ascii="Arial" w:hAnsi="Arial" w:cs="Arial"/>
          <w:lang w:val="en-GB"/>
        </w:rPr>
        <w:t>µ</w:t>
      </w:r>
      <w:r>
        <w:rPr>
          <w:rFonts w:ascii="Arial" w:hAnsi="Arial" w:cs="Arial"/>
          <w:lang w:val="en-GB"/>
        </w:rPr>
        <w:t xml:space="preserve">L and following conversion via </w:t>
      </w:r>
      <w:r w:rsidRPr="000F5D8A">
        <w:rPr>
          <w:rFonts w:ascii="Arial" w:hAnsi="Arial" w:cs="Arial"/>
          <w:vertAlign w:val="superscript"/>
          <w:lang w:val="en-GB"/>
        </w:rPr>
        <w:t>1</w:t>
      </w:r>
      <w:r>
        <w:rPr>
          <w:rFonts w:ascii="Arial" w:hAnsi="Arial" w:cs="Arial"/>
          <w:lang w:val="en-GB"/>
        </w:rPr>
        <w:t>H-NMR at different intervals of time (30, 60, 120 and 180 min). Once this was done, the moles of product formed were related to the number of photons per unit of time (Figure SI-1</w:t>
      </w:r>
      <w:r w:rsidR="00682441">
        <w:rPr>
          <w:rFonts w:ascii="Arial" w:hAnsi="Arial" w:cs="Arial"/>
          <w:lang w:val="en-GB"/>
        </w:rPr>
        <w:t>5</w:t>
      </w:r>
      <w:r>
        <w:rPr>
          <w:rFonts w:ascii="Arial" w:hAnsi="Arial" w:cs="Arial"/>
          <w:lang w:val="en-GB"/>
        </w:rPr>
        <w:t>).</w:t>
      </w:r>
    </w:p>
    <w:p w14:paraId="533DA45A" w14:textId="26C89C42" w:rsidR="000F5D8A" w:rsidRDefault="000F5D8A" w:rsidP="000F5D8A">
      <w:pPr>
        <w:spacing w:after="0" w:line="360" w:lineRule="auto"/>
        <w:jc w:val="both"/>
        <w:rPr>
          <w:rFonts w:ascii="Arial" w:hAnsi="Arial" w:cs="Arial"/>
          <w:lang w:val="en-GB"/>
        </w:rPr>
      </w:pPr>
    </w:p>
    <w:p w14:paraId="791F54FB" w14:textId="420C2C8D" w:rsidR="000F5D8A" w:rsidRDefault="000F5D8A" w:rsidP="000F5D8A">
      <w:pPr>
        <w:spacing w:after="0" w:line="360" w:lineRule="auto"/>
        <w:jc w:val="both"/>
        <w:rPr>
          <w:rFonts w:ascii="Arial" w:hAnsi="Arial" w:cs="Arial"/>
          <w:lang w:val="en-GB"/>
        </w:rPr>
      </w:pPr>
    </w:p>
    <w:p w14:paraId="6815F15D" w14:textId="2CD97C51" w:rsidR="000F5D8A" w:rsidRDefault="000F5D8A" w:rsidP="000F5D8A">
      <w:pPr>
        <w:spacing w:after="0" w:line="360" w:lineRule="auto"/>
        <w:jc w:val="both"/>
        <w:rPr>
          <w:rFonts w:ascii="Arial" w:hAnsi="Arial" w:cs="Arial"/>
          <w:lang w:val="en-GB"/>
        </w:rPr>
      </w:pPr>
    </w:p>
    <w:p w14:paraId="2E82E8BF" w14:textId="10169C46" w:rsidR="000F5D8A" w:rsidRPr="000F5D8A" w:rsidRDefault="000E6AC7" w:rsidP="000E6AC7">
      <w:pPr>
        <w:spacing w:after="0" w:line="360" w:lineRule="auto"/>
        <w:jc w:val="center"/>
        <w:rPr>
          <w:rFonts w:ascii="Arial" w:hAnsi="Arial" w:cs="Arial"/>
          <w:lang w:val="en-GB"/>
        </w:rPr>
      </w:pPr>
      <w:r>
        <w:rPr>
          <w:noProof/>
        </w:rPr>
        <w:lastRenderedPageBreak/>
        <w:drawing>
          <wp:inline distT="0" distB="0" distL="0" distR="0" wp14:anchorId="4E75E466" wp14:editId="56153C49">
            <wp:extent cx="5232400" cy="3064933"/>
            <wp:effectExtent l="0" t="0" r="6350" b="2540"/>
            <wp:docPr id="37" name="Gráfico 37">
              <a:extLst xmlns:a="http://schemas.openxmlformats.org/drawingml/2006/main">
                <a:ext uri="{FF2B5EF4-FFF2-40B4-BE49-F238E27FC236}">
                  <a16:creationId xmlns:a16="http://schemas.microsoft.com/office/drawing/2014/main" id="{377D72CF-7B37-7C3F-2F67-50ECCEE073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05059448" w14:textId="63F0C3F6" w:rsidR="00095F28" w:rsidRPr="0083131D" w:rsidRDefault="000E6AC7" w:rsidP="000E6AC7">
      <w:pPr>
        <w:spacing w:after="0" w:line="360" w:lineRule="auto"/>
        <w:jc w:val="center"/>
        <w:rPr>
          <w:rFonts w:ascii="Arial" w:hAnsi="Arial" w:cs="Arial"/>
          <w:lang w:val="en-GB"/>
        </w:rPr>
      </w:pPr>
      <w:r w:rsidRPr="00F64C02">
        <w:rPr>
          <w:rFonts w:ascii="Arial" w:hAnsi="Arial" w:cs="Arial"/>
          <w:sz w:val="22"/>
          <w:szCs w:val="22"/>
          <w:lang w:val="en-US"/>
        </w:rPr>
        <w:t>Figure SI-1</w:t>
      </w:r>
      <w:r w:rsidR="00682441">
        <w:rPr>
          <w:rFonts w:ascii="Arial" w:hAnsi="Arial" w:cs="Arial"/>
          <w:sz w:val="22"/>
          <w:szCs w:val="22"/>
          <w:lang w:val="en-US"/>
        </w:rPr>
        <w:t>5</w:t>
      </w:r>
      <w:r w:rsidRPr="00F64C02">
        <w:rPr>
          <w:rFonts w:ascii="Arial" w:hAnsi="Arial" w:cs="Arial"/>
          <w:sz w:val="22"/>
          <w:szCs w:val="22"/>
          <w:lang w:val="en-US"/>
        </w:rPr>
        <w:t>.</w:t>
      </w:r>
      <w:r>
        <w:rPr>
          <w:rFonts w:ascii="Arial" w:hAnsi="Arial" w:cs="Arial"/>
          <w:sz w:val="22"/>
          <w:szCs w:val="22"/>
          <w:lang w:val="en-US"/>
        </w:rPr>
        <w:t xml:space="preserve"> Representation of the moles of product </w:t>
      </w:r>
      <w:r w:rsidRPr="000E6AC7">
        <w:rPr>
          <w:rFonts w:ascii="Arial" w:hAnsi="Arial" w:cs="Arial"/>
          <w:b/>
          <w:bCs/>
          <w:sz w:val="22"/>
          <w:szCs w:val="22"/>
          <w:lang w:val="en-US"/>
        </w:rPr>
        <w:t>3da</w:t>
      </w:r>
      <w:r>
        <w:rPr>
          <w:rFonts w:ascii="Arial" w:hAnsi="Arial" w:cs="Arial"/>
          <w:sz w:val="22"/>
          <w:szCs w:val="22"/>
          <w:lang w:val="en-US"/>
        </w:rPr>
        <w:t xml:space="preserve"> formed related to the number of total incident photons.</w:t>
      </w:r>
    </w:p>
    <w:p w14:paraId="6A793A2D" w14:textId="3A46779E" w:rsidR="00095F28" w:rsidRPr="00C95D2D" w:rsidRDefault="00C95D2D" w:rsidP="00095F28">
      <w:pPr>
        <w:spacing w:after="0" w:line="360" w:lineRule="auto"/>
        <w:jc w:val="both"/>
        <w:rPr>
          <w:rFonts w:ascii="Arial" w:hAnsi="Arial" w:cs="Arial"/>
          <w:b/>
          <w:bCs/>
          <w:lang w:val="en-GB"/>
        </w:rPr>
      </w:pPr>
      <w:r w:rsidRPr="00C95D2D">
        <w:rPr>
          <w:rFonts w:ascii="Arial" w:hAnsi="Arial" w:cs="Arial"/>
          <w:lang w:val="en-GB"/>
        </w:rPr>
        <w:t xml:space="preserve">Given that the </w:t>
      </w:r>
      <w:r>
        <w:rPr>
          <w:rFonts w:ascii="Arial" w:hAnsi="Arial" w:cs="Arial"/>
          <w:lang w:val="en-GB"/>
        </w:rPr>
        <w:t>absorbance of the irradiation mixture at that wavelength is higher than 2 (A</w:t>
      </w:r>
      <w:r w:rsidRPr="00C95D2D">
        <w:rPr>
          <w:rFonts w:ascii="Arial" w:hAnsi="Arial" w:cs="Arial"/>
          <w:vertAlign w:val="subscript"/>
          <w:lang w:val="en-GB"/>
        </w:rPr>
        <w:t>456</w:t>
      </w:r>
      <w:r>
        <w:rPr>
          <w:rFonts w:ascii="Arial" w:hAnsi="Arial" w:cs="Arial"/>
          <w:lang w:val="en-GB"/>
        </w:rPr>
        <w:t xml:space="preserve">&gt;2), no correction factor needs to be applied in this case since it can be assumed that all of the incident light is absorbed. </w:t>
      </w:r>
      <w:r w:rsidRPr="00C95D2D">
        <w:rPr>
          <w:rFonts w:ascii="Arial" w:hAnsi="Arial" w:cs="Arial"/>
          <w:b/>
          <w:bCs/>
          <w:lang w:val="en-GB"/>
        </w:rPr>
        <w:t xml:space="preserve">The registered slope is the value of the quantum yield of our reaction. </w:t>
      </w:r>
      <m:oMath>
        <m:r>
          <m:rPr>
            <m:sty m:val="b"/>
          </m:rPr>
          <w:rPr>
            <w:rFonts w:ascii="Cambria Math" w:hAnsi="Cambria Math" w:cstheme="minorHAnsi"/>
          </w:rPr>
          <m:t>ϕ</m:t>
        </m:r>
      </m:oMath>
      <w:r w:rsidRPr="00C95D2D">
        <w:rPr>
          <w:rFonts w:ascii="Arial" w:hAnsi="Arial" w:cs="Arial"/>
          <w:b/>
          <w:bCs/>
          <w:lang w:val="en-GB"/>
        </w:rPr>
        <w:t xml:space="preserve"> = 0.11.</w:t>
      </w:r>
    </w:p>
    <w:p w14:paraId="3DADCC77" w14:textId="4F89C8AC" w:rsidR="00095F28" w:rsidRDefault="00095F28" w:rsidP="00095F28">
      <w:pPr>
        <w:spacing w:after="0" w:line="360" w:lineRule="auto"/>
        <w:jc w:val="both"/>
        <w:rPr>
          <w:rFonts w:ascii="Arial" w:hAnsi="Arial" w:cs="Arial"/>
          <w:b/>
          <w:bCs/>
          <w:lang w:val="en-GB"/>
        </w:rPr>
      </w:pPr>
    </w:p>
    <w:p w14:paraId="73E44759" w14:textId="17920B82" w:rsidR="00095F28" w:rsidRDefault="00095F28" w:rsidP="00095F28">
      <w:pPr>
        <w:spacing w:after="0" w:line="360" w:lineRule="auto"/>
        <w:jc w:val="both"/>
        <w:rPr>
          <w:rFonts w:ascii="Arial" w:hAnsi="Arial" w:cs="Arial"/>
          <w:b/>
          <w:bCs/>
          <w:lang w:val="en-GB"/>
        </w:rPr>
      </w:pPr>
    </w:p>
    <w:p w14:paraId="58D03C89" w14:textId="47AF4A75" w:rsidR="00095F28" w:rsidRDefault="00095F28" w:rsidP="00095F28">
      <w:pPr>
        <w:spacing w:after="0" w:line="360" w:lineRule="auto"/>
        <w:jc w:val="both"/>
        <w:rPr>
          <w:rFonts w:ascii="Arial" w:hAnsi="Arial" w:cs="Arial"/>
          <w:b/>
          <w:bCs/>
          <w:lang w:val="en-GB"/>
        </w:rPr>
      </w:pPr>
    </w:p>
    <w:p w14:paraId="2AC8398E" w14:textId="5E54C843" w:rsidR="00095F28" w:rsidRDefault="00095F28" w:rsidP="00095F28">
      <w:pPr>
        <w:spacing w:after="0" w:line="360" w:lineRule="auto"/>
        <w:jc w:val="both"/>
        <w:rPr>
          <w:rFonts w:ascii="Arial" w:hAnsi="Arial" w:cs="Arial"/>
          <w:b/>
          <w:bCs/>
          <w:lang w:val="en-GB"/>
        </w:rPr>
      </w:pPr>
    </w:p>
    <w:p w14:paraId="75939DB6" w14:textId="3B16341F" w:rsidR="00095F28" w:rsidRDefault="00095F28" w:rsidP="00095F28">
      <w:pPr>
        <w:spacing w:after="0" w:line="360" w:lineRule="auto"/>
        <w:jc w:val="both"/>
        <w:rPr>
          <w:rFonts w:ascii="Arial" w:hAnsi="Arial" w:cs="Arial"/>
          <w:b/>
          <w:bCs/>
          <w:lang w:val="en-GB"/>
        </w:rPr>
      </w:pPr>
    </w:p>
    <w:p w14:paraId="5DDA5D68" w14:textId="1D3E37F3" w:rsidR="00095F28" w:rsidRDefault="00095F28" w:rsidP="00095F28">
      <w:pPr>
        <w:spacing w:after="0" w:line="360" w:lineRule="auto"/>
        <w:jc w:val="both"/>
        <w:rPr>
          <w:rFonts w:ascii="Arial" w:hAnsi="Arial" w:cs="Arial"/>
          <w:b/>
          <w:bCs/>
          <w:lang w:val="en-GB"/>
        </w:rPr>
      </w:pPr>
    </w:p>
    <w:p w14:paraId="76F51E98" w14:textId="34A3ABB3" w:rsidR="00095F28" w:rsidRDefault="00095F28" w:rsidP="00095F28">
      <w:pPr>
        <w:spacing w:after="0" w:line="360" w:lineRule="auto"/>
        <w:jc w:val="both"/>
        <w:rPr>
          <w:rFonts w:ascii="Arial" w:hAnsi="Arial" w:cs="Arial"/>
          <w:b/>
          <w:bCs/>
          <w:lang w:val="en-GB"/>
        </w:rPr>
      </w:pPr>
    </w:p>
    <w:p w14:paraId="05FEBCE2" w14:textId="18A0EF30" w:rsidR="00095F28" w:rsidRDefault="00095F28" w:rsidP="00095F28">
      <w:pPr>
        <w:spacing w:after="0" w:line="360" w:lineRule="auto"/>
        <w:jc w:val="both"/>
        <w:rPr>
          <w:rFonts w:ascii="Arial" w:hAnsi="Arial" w:cs="Arial"/>
          <w:b/>
          <w:bCs/>
          <w:lang w:val="en-GB"/>
        </w:rPr>
      </w:pPr>
    </w:p>
    <w:p w14:paraId="7104CA0B" w14:textId="5FC7FE62" w:rsidR="00095F28" w:rsidRDefault="00095F28" w:rsidP="00095F28">
      <w:pPr>
        <w:spacing w:after="0" w:line="360" w:lineRule="auto"/>
        <w:jc w:val="both"/>
        <w:rPr>
          <w:rFonts w:ascii="Arial" w:hAnsi="Arial" w:cs="Arial"/>
          <w:b/>
          <w:bCs/>
          <w:lang w:val="en-GB"/>
        </w:rPr>
      </w:pPr>
    </w:p>
    <w:p w14:paraId="1676CF25" w14:textId="66F5743D" w:rsidR="00095F28" w:rsidRDefault="00095F28" w:rsidP="00095F28">
      <w:pPr>
        <w:spacing w:after="0" w:line="360" w:lineRule="auto"/>
        <w:jc w:val="both"/>
        <w:rPr>
          <w:rFonts w:ascii="Arial" w:hAnsi="Arial" w:cs="Arial"/>
          <w:b/>
          <w:bCs/>
          <w:lang w:val="en-GB"/>
        </w:rPr>
      </w:pPr>
    </w:p>
    <w:p w14:paraId="71793208" w14:textId="51814FFF" w:rsidR="00095F28" w:rsidRDefault="00095F28" w:rsidP="00095F28">
      <w:pPr>
        <w:spacing w:after="0" w:line="360" w:lineRule="auto"/>
        <w:jc w:val="both"/>
        <w:rPr>
          <w:rFonts w:ascii="Arial" w:hAnsi="Arial" w:cs="Arial"/>
          <w:b/>
          <w:bCs/>
          <w:lang w:val="en-GB"/>
        </w:rPr>
      </w:pPr>
    </w:p>
    <w:p w14:paraId="68E6C379" w14:textId="77E5F0FD" w:rsidR="00095F28" w:rsidRDefault="00095F28" w:rsidP="00095F28">
      <w:pPr>
        <w:spacing w:after="0" w:line="360" w:lineRule="auto"/>
        <w:jc w:val="both"/>
        <w:rPr>
          <w:rFonts w:ascii="Arial" w:hAnsi="Arial" w:cs="Arial"/>
          <w:b/>
          <w:bCs/>
          <w:lang w:val="en-GB"/>
        </w:rPr>
      </w:pPr>
    </w:p>
    <w:p w14:paraId="4B5B19AA" w14:textId="00F45D10" w:rsidR="00095F28" w:rsidRDefault="00095F28" w:rsidP="00095F28">
      <w:pPr>
        <w:spacing w:after="0" w:line="360" w:lineRule="auto"/>
        <w:jc w:val="both"/>
        <w:rPr>
          <w:rFonts w:ascii="Arial" w:hAnsi="Arial" w:cs="Arial"/>
          <w:b/>
          <w:bCs/>
          <w:lang w:val="en-GB"/>
        </w:rPr>
      </w:pPr>
    </w:p>
    <w:p w14:paraId="39A2DB2C" w14:textId="37BEEED8" w:rsidR="00095F28" w:rsidRDefault="00095F28" w:rsidP="00095F28">
      <w:pPr>
        <w:spacing w:after="0" w:line="360" w:lineRule="auto"/>
        <w:jc w:val="both"/>
        <w:rPr>
          <w:rFonts w:ascii="Arial" w:hAnsi="Arial" w:cs="Arial"/>
          <w:b/>
          <w:bCs/>
          <w:lang w:val="en-GB"/>
        </w:rPr>
      </w:pPr>
    </w:p>
    <w:p w14:paraId="32DD9AD4" w14:textId="7A897FFE" w:rsidR="00095F28" w:rsidRDefault="00095F28" w:rsidP="00095F28">
      <w:pPr>
        <w:spacing w:after="0" w:line="360" w:lineRule="auto"/>
        <w:jc w:val="both"/>
        <w:rPr>
          <w:rFonts w:ascii="Arial" w:hAnsi="Arial" w:cs="Arial"/>
          <w:b/>
          <w:bCs/>
          <w:lang w:val="en-GB"/>
        </w:rPr>
      </w:pPr>
    </w:p>
    <w:p w14:paraId="39961B36" w14:textId="77777777" w:rsidR="00C95D2D" w:rsidRDefault="00C95D2D" w:rsidP="0080655B">
      <w:pPr>
        <w:spacing w:after="0" w:line="360" w:lineRule="auto"/>
        <w:jc w:val="both"/>
        <w:rPr>
          <w:rFonts w:ascii="Arial" w:hAnsi="Arial" w:cs="Arial"/>
          <w:b/>
          <w:bCs/>
          <w:lang w:val="en-GB"/>
        </w:rPr>
      </w:pPr>
    </w:p>
    <w:p w14:paraId="37665151" w14:textId="25740B0F" w:rsidR="004861E9" w:rsidRDefault="004861E9" w:rsidP="004861E9">
      <w:pPr>
        <w:spacing w:after="0" w:line="360" w:lineRule="auto"/>
        <w:jc w:val="both"/>
        <w:rPr>
          <w:rFonts w:ascii="Arial" w:hAnsi="Arial" w:cs="Arial"/>
          <w:b/>
          <w:bCs/>
          <w:lang w:val="en-GB"/>
        </w:rPr>
      </w:pPr>
      <w:r>
        <w:rPr>
          <w:rFonts w:ascii="Arial" w:hAnsi="Arial" w:cs="Arial"/>
          <w:b/>
          <w:bCs/>
          <w:lang w:val="en-GB"/>
        </w:rPr>
        <w:lastRenderedPageBreak/>
        <w:t>8</w:t>
      </w:r>
      <w:r w:rsidRPr="0080655B">
        <w:rPr>
          <w:rFonts w:ascii="Arial" w:hAnsi="Arial" w:cs="Arial"/>
          <w:b/>
          <w:bCs/>
          <w:lang w:val="en-GB"/>
        </w:rPr>
        <w:t xml:space="preserve">. </w:t>
      </w:r>
      <w:r>
        <w:rPr>
          <w:rFonts w:ascii="Arial" w:hAnsi="Arial" w:cs="Arial"/>
          <w:b/>
          <w:bCs/>
          <w:lang w:val="en-GB"/>
        </w:rPr>
        <w:t>NMR titration experiments.</w:t>
      </w:r>
    </w:p>
    <w:p w14:paraId="6FD907CD" w14:textId="301071B4" w:rsidR="004861E9" w:rsidRDefault="004861E9" w:rsidP="004861E9">
      <w:pPr>
        <w:spacing w:after="0" w:line="360" w:lineRule="auto"/>
        <w:jc w:val="both"/>
        <w:rPr>
          <w:rFonts w:ascii="Arial" w:hAnsi="Arial" w:cs="Arial"/>
          <w:lang w:val="en-GB"/>
        </w:rPr>
      </w:pPr>
      <w:r>
        <w:rPr>
          <w:rFonts w:ascii="Arial" w:hAnsi="Arial" w:cs="Arial"/>
          <w:lang w:val="en-GB"/>
        </w:rPr>
        <w:t xml:space="preserve">To carry out these experiments, we prepared different solutions with increasing amount of the sodium thiophenolate, maintaining the same amount of vinyl bromide </w:t>
      </w:r>
      <w:r w:rsidRPr="004861E9">
        <w:rPr>
          <w:rFonts w:ascii="Arial" w:hAnsi="Arial" w:cs="Arial"/>
          <w:b/>
          <w:bCs/>
          <w:lang w:val="en-GB"/>
        </w:rPr>
        <w:t>1a</w:t>
      </w:r>
      <w:r>
        <w:rPr>
          <w:rFonts w:ascii="Arial" w:hAnsi="Arial" w:cs="Arial"/>
          <w:lang w:val="en-GB"/>
        </w:rPr>
        <w:t xml:space="preserve"> in each of them. All of the samples were prepared in d</w:t>
      </w:r>
      <w:r w:rsidRPr="004861E9">
        <w:rPr>
          <w:rFonts w:ascii="Arial" w:hAnsi="Arial" w:cs="Arial"/>
          <w:vertAlign w:val="superscript"/>
          <w:lang w:val="en-GB"/>
        </w:rPr>
        <w:t>6</w:t>
      </w:r>
      <w:r>
        <w:rPr>
          <w:rFonts w:ascii="Arial" w:hAnsi="Arial" w:cs="Arial"/>
          <w:lang w:val="en-GB"/>
        </w:rPr>
        <w:t>-DMSO to enable direct NMR analysis. During the performance of this titration, a</w:t>
      </w:r>
      <w:r w:rsidR="00D24983">
        <w:rPr>
          <w:rFonts w:ascii="Arial" w:hAnsi="Arial" w:cs="Arial"/>
          <w:lang w:val="en-GB"/>
        </w:rPr>
        <w:t>n increasing</w:t>
      </w:r>
      <w:r>
        <w:rPr>
          <w:rFonts w:ascii="Arial" w:hAnsi="Arial" w:cs="Arial"/>
          <w:lang w:val="en-GB"/>
        </w:rPr>
        <w:t xml:space="preserve"> downfield shift of the</w:t>
      </w:r>
      <w:r w:rsidR="00D24983">
        <w:rPr>
          <w:rFonts w:ascii="Arial" w:hAnsi="Arial" w:cs="Arial"/>
          <w:lang w:val="en-GB"/>
        </w:rPr>
        <w:t xml:space="preserve"> signal of the</w:t>
      </w:r>
      <w:r>
        <w:rPr>
          <w:rFonts w:ascii="Arial" w:hAnsi="Arial" w:cs="Arial"/>
          <w:lang w:val="en-GB"/>
        </w:rPr>
        <w:t xml:space="preserve"> carbon in α position to the phenyl group at the vinyl bromide </w:t>
      </w:r>
      <w:r w:rsidRPr="004861E9">
        <w:rPr>
          <w:rFonts w:ascii="Arial" w:hAnsi="Arial" w:cs="Arial"/>
          <w:b/>
          <w:bCs/>
          <w:lang w:val="en-GB"/>
        </w:rPr>
        <w:t>1a</w:t>
      </w:r>
      <w:r>
        <w:rPr>
          <w:rFonts w:ascii="Arial" w:hAnsi="Arial" w:cs="Arial"/>
          <w:lang w:val="en-GB"/>
        </w:rPr>
        <w:t xml:space="preserve"> (marked with a red </w:t>
      </w:r>
      <w:r w:rsidR="00D709EE">
        <w:rPr>
          <w:rFonts w:ascii="Arial" w:hAnsi="Arial" w:cs="Arial"/>
          <w:lang w:val="en-GB"/>
        </w:rPr>
        <w:t>dot</w:t>
      </w:r>
      <w:r>
        <w:rPr>
          <w:rFonts w:ascii="Arial" w:hAnsi="Arial" w:cs="Arial"/>
          <w:lang w:val="en-GB"/>
        </w:rPr>
        <w:t xml:space="preserve">) was detected. A depiction of the composition of each sample and its </w:t>
      </w:r>
      <w:r w:rsidRPr="00F0703C">
        <w:rPr>
          <w:rFonts w:ascii="Arial" w:hAnsi="Arial" w:cs="Arial"/>
          <w:vertAlign w:val="superscript"/>
          <w:lang w:val="en-GB"/>
        </w:rPr>
        <w:t>13</w:t>
      </w:r>
      <w:r>
        <w:rPr>
          <w:rFonts w:ascii="Arial" w:hAnsi="Arial" w:cs="Arial"/>
          <w:lang w:val="en-GB"/>
        </w:rPr>
        <w:t>C-NMR spectra will be shown:</w:t>
      </w:r>
    </w:p>
    <w:p w14:paraId="16D25E7D" w14:textId="516E3A8F" w:rsidR="004861E9" w:rsidRDefault="004861E9" w:rsidP="004861E9">
      <w:pPr>
        <w:spacing w:after="0" w:line="360" w:lineRule="auto"/>
        <w:jc w:val="both"/>
        <w:rPr>
          <w:rFonts w:ascii="Arial" w:hAnsi="Arial" w:cs="Arial"/>
          <w:lang w:val="en-GB"/>
        </w:rPr>
      </w:pPr>
      <w:r w:rsidRPr="004861E9">
        <w:rPr>
          <w:rFonts w:ascii="Arial" w:hAnsi="Arial" w:cs="Arial"/>
          <w:lang w:val="en-GB"/>
        </w:rPr>
        <w:t>-</w:t>
      </w:r>
      <w:r>
        <w:rPr>
          <w:rFonts w:ascii="Arial" w:hAnsi="Arial" w:cs="Arial"/>
          <w:lang w:val="en-GB"/>
        </w:rPr>
        <w:t xml:space="preserve"> </w:t>
      </w:r>
      <w:r w:rsidRPr="004861E9">
        <w:rPr>
          <w:rFonts w:ascii="Arial" w:hAnsi="Arial" w:cs="Arial"/>
          <w:u w:val="single"/>
          <w:lang w:val="en-GB"/>
        </w:rPr>
        <w:t>Sample 1</w:t>
      </w:r>
      <w:r>
        <w:rPr>
          <w:rFonts w:ascii="Arial" w:hAnsi="Arial" w:cs="Arial"/>
          <w:lang w:val="en-GB"/>
        </w:rPr>
        <w:t xml:space="preserve"> </w:t>
      </w:r>
    </w:p>
    <w:p w14:paraId="5B9F55F3" w14:textId="0CC96688" w:rsidR="004861E9" w:rsidRDefault="004861E9" w:rsidP="004861E9">
      <w:pPr>
        <w:spacing w:after="0" w:line="360" w:lineRule="auto"/>
        <w:jc w:val="both"/>
        <w:rPr>
          <w:rFonts w:ascii="Arial" w:hAnsi="Arial" w:cs="Arial"/>
          <w:lang w:val="en-GB"/>
        </w:rPr>
      </w:pPr>
      <w:r>
        <w:rPr>
          <w:rFonts w:ascii="Arial" w:hAnsi="Arial" w:cs="Arial"/>
          <w:lang w:val="en-GB"/>
        </w:rPr>
        <w:t xml:space="preserve">Preparation: In a 5 mL vial, </w:t>
      </w:r>
      <w:r w:rsidRPr="004861E9">
        <w:rPr>
          <w:rFonts w:ascii="Arial" w:hAnsi="Arial" w:cs="Arial"/>
          <w:b/>
          <w:bCs/>
          <w:lang w:val="en-GB"/>
        </w:rPr>
        <w:t>1a</w:t>
      </w:r>
      <w:r>
        <w:rPr>
          <w:rFonts w:ascii="Arial" w:hAnsi="Arial" w:cs="Arial"/>
          <w:lang w:val="en-GB"/>
        </w:rPr>
        <w:t xml:space="preserve"> (34 µL, 0.26 mmol) was dissolved in 0.6 mL of</w:t>
      </w:r>
      <w:r w:rsidRPr="004861E9">
        <w:rPr>
          <w:rFonts w:ascii="Arial" w:hAnsi="Arial" w:cs="Arial"/>
          <w:lang w:val="en-GB"/>
        </w:rPr>
        <w:t xml:space="preserve"> </w:t>
      </w:r>
      <w:r>
        <w:rPr>
          <w:rFonts w:ascii="Arial" w:hAnsi="Arial" w:cs="Arial"/>
          <w:lang w:val="en-GB"/>
        </w:rPr>
        <w:t>d</w:t>
      </w:r>
      <w:r w:rsidRPr="004861E9">
        <w:rPr>
          <w:rFonts w:ascii="Arial" w:hAnsi="Arial" w:cs="Arial"/>
          <w:vertAlign w:val="superscript"/>
          <w:lang w:val="en-GB"/>
        </w:rPr>
        <w:t>6</w:t>
      </w:r>
      <w:r>
        <w:rPr>
          <w:rFonts w:ascii="Arial" w:hAnsi="Arial" w:cs="Arial"/>
          <w:lang w:val="en-GB"/>
        </w:rPr>
        <w:t xml:space="preserve">-DMSO. </w:t>
      </w:r>
    </w:p>
    <w:p w14:paraId="2497E1E6" w14:textId="6D440E12" w:rsidR="004861E9" w:rsidRDefault="00000000" w:rsidP="004861E9">
      <w:pPr>
        <w:pStyle w:val="RSCB04AHeadingSection"/>
        <w:spacing w:before="0" w:after="0" w:line="0" w:lineRule="atLeast"/>
        <w:jc w:val="both"/>
        <w:rPr>
          <w:b w:val="0"/>
          <w:bCs/>
          <w:sz w:val="18"/>
          <w:szCs w:val="18"/>
          <w:highlight w:val="yellow"/>
        </w:rPr>
      </w:pPr>
      <w:r>
        <w:rPr>
          <w:noProof/>
        </w:rPr>
        <w:object w:dxaOrig="1440" w:dyaOrig="1440" w14:anchorId="42A3B604">
          <v:shape id="_x0000_s2079" type="#_x0000_t75" style="position:absolute;left:0;text-align:left;margin-left:44.7pt;margin-top:59.4pt;width:8.4pt;height:8.4pt;z-index:251846656;mso-position-horizontal-relative:text;mso-position-vertical-relative:text">
            <v:imagedata r:id="rId108" o:title=""/>
          </v:shape>
          <o:OLEObject Type="Embed" ProgID="ChemDraw.Document.6.0" ShapeID="_x0000_s2079" DrawAspect="Content" ObjectID="_1730118115" r:id="rId109"/>
        </w:object>
      </w:r>
      <w:r>
        <w:rPr>
          <w:bCs/>
          <w:noProof/>
          <w:sz w:val="18"/>
          <w:szCs w:val="18"/>
        </w:rPr>
        <w:object w:dxaOrig="1440" w:dyaOrig="1440" w14:anchorId="3DCBE733">
          <v:shape id="_x0000_s1953" type="#_x0000_t75" style="position:absolute;left:0;text-align:left;margin-left:151.5pt;margin-top:61.1pt;width:6.65pt;height:6.65pt;z-index:251827200;mso-position-horizontal-relative:text;mso-position-vertical-relative:text">
            <v:imagedata r:id="rId110" o:title=""/>
          </v:shape>
          <o:OLEObject Type="Embed" ProgID="ChemDraw.Document.6.0" ShapeID="_x0000_s1953" DrawAspect="Content" ObjectID="_1730118116" r:id="rId111"/>
        </w:object>
      </w:r>
      <w:r>
        <w:rPr>
          <w:bCs/>
          <w:noProof/>
          <w:sz w:val="18"/>
          <w:szCs w:val="18"/>
        </w:rPr>
        <w:object w:dxaOrig="1440" w:dyaOrig="1440" w14:anchorId="527171C2">
          <v:shape id="_x0000_s1952" type="#_x0000_t75" style="position:absolute;left:0;text-align:left;margin-left:253.8pt;margin-top:19.15pt;width:61.1pt;height:31.35pt;z-index:251826176;mso-position-horizontal-relative:text;mso-position-vertical-relative:text">
            <v:imagedata r:id="rId112" o:title=""/>
          </v:shape>
          <o:OLEObject Type="Embed" ProgID="ChemDraw.Document.6.0" ShapeID="_x0000_s1952" DrawAspect="Content" ObjectID="_1730118117" r:id="rId113"/>
        </w:object>
      </w:r>
      <w:r w:rsidR="00D709EE">
        <w:object w:dxaOrig="16308" w:dyaOrig="4284" w14:anchorId="6525FE55">
          <v:shape id="_x0000_i1069" type="#_x0000_t75" style="width:424pt;height:111.2pt" o:ole="">
            <v:imagedata r:id="rId114" o:title=""/>
          </v:shape>
          <o:OLEObject Type="Embed" ProgID="MestReNova.Document.1" ShapeID="_x0000_i1069" DrawAspect="Content" ObjectID="_1730118039" r:id="rId115"/>
        </w:object>
      </w:r>
    </w:p>
    <w:p w14:paraId="256F1612" w14:textId="32AF449C" w:rsidR="004861E9" w:rsidRDefault="004861E9" w:rsidP="00F0703C">
      <w:pPr>
        <w:spacing w:after="0" w:line="360" w:lineRule="auto"/>
        <w:jc w:val="center"/>
        <w:rPr>
          <w:rFonts w:ascii="Arial" w:hAnsi="Arial" w:cs="Arial"/>
          <w:lang w:val="en-GB"/>
        </w:rPr>
      </w:pPr>
      <w:r w:rsidRPr="00F64C02">
        <w:rPr>
          <w:rFonts w:ascii="Arial" w:hAnsi="Arial" w:cs="Arial"/>
          <w:sz w:val="22"/>
          <w:szCs w:val="22"/>
          <w:lang w:val="en-US"/>
        </w:rPr>
        <w:t>Figure SI-1</w:t>
      </w:r>
      <w:r w:rsidR="00682441">
        <w:rPr>
          <w:rFonts w:ascii="Arial" w:hAnsi="Arial" w:cs="Arial"/>
          <w:sz w:val="22"/>
          <w:szCs w:val="22"/>
          <w:lang w:val="en-US"/>
        </w:rPr>
        <w:t>6</w:t>
      </w:r>
      <w:r w:rsidRPr="00F64C02">
        <w:rPr>
          <w:rFonts w:ascii="Arial" w:hAnsi="Arial" w:cs="Arial"/>
          <w:sz w:val="22"/>
          <w:szCs w:val="22"/>
          <w:lang w:val="en-US"/>
        </w:rPr>
        <w:t>.</w:t>
      </w:r>
      <w:r w:rsidR="00F0703C">
        <w:rPr>
          <w:rFonts w:ascii="Arial" w:hAnsi="Arial" w:cs="Arial"/>
          <w:sz w:val="22"/>
          <w:szCs w:val="22"/>
          <w:lang w:val="en-US"/>
        </w:rPr>
        <w:t xml:space="preserve"> </w:t>
      </w:r>
      <w:r w:rsidR="00F0703C" w:rsidRPr="00F0703C">
        <w:rPr>
          <w:rFonts w:ascii="Arial" w:hAnsi="Arial" w:cs="Arial"/>
          <w:vertAlign w:val="superscript"/>
          <w:lang w:val="en-GB"/>
        </w:rPr>
        <w:t>13</w:t>
      </w:r>
      <w:r w:rsidR="00F0703C">
        <w:rPr>
          <w:rFonts w:ascii="Arial" w:hAnsi="Arial" w:cs="Arial"/>
          <w:lang w:val="en-GB"/>
        </w:rPr>
        <w:t>C-NMR spectra recorded for the Sample 1 in d</w:t>
      </w:r>
      <w:r w:rsidR="00F0703C" w:rsidRPr="004861E9">
        <w:rPr>
          <w:rFonts w:ascii="Arial" w:hAnsi="Arial" w:cs="Arial"/>
          <w:vertAlign w:val="superscript"/>
          <w:lang w:val="en-GB"/>
        </w:rPr>
        <w:t>6</w:t>
      </w:r>
      <w:r w:rsidR="00F0703C">
        <w:rPr>
          <w:rFonts w:ascii="Arial" w:hAnsi="Arial" w:cs="Arial"/>
          <w:lang w:val="en-GB"/>
        </w:rPr>
        <w:t>-DMSO.</w:t>
      </w:r>
    </w:p>
    <w:p w14:paraId="5A631C58" w14:textId="6317837B" w:rsidR="00994C28" w:rsidRPr="00994C28" w:rsidRDefault="00000000" w:rsidP="00994C28">
      <w:pPr>
        <w:spacing w:after="0" w:line="360" w:lineRule="auto"/>
        <w:rPr>
          <w:rFonts w:ascii="Arial" w:hAnsi="Arial" w:cs="Arial"/>
          <w:lang w:val="en-US"/>
        </w:rPr>
      </w:pPr>
      <w:r>
        <w:rPr>
          <w:bCs/>
          <w:noProof/>
          <w:sz w:val="18"/>
          <w:szCs w:val="18"/>
        </w:rPr>
        <w:object w:dxaOrig="1440" w:dyaOrig="1440" w14:anchorId="42A3B604">
          <v:shape id="_x0000_s2080" type="#_x0000_t75" style="position:absolute;margin-left:189.5pt;margin-top:.7pt;width:14.8pt;height:14.8pt;z-index:251847680;mso-position-horizontal-relative:text;mso-position-vertical-relative:text">
            <v:imagedata r:id="rId108" o:title=""/>
          </v:shape>
          <o:OLEObject Type="Embed" ProgID="ChemDraw.Document.6.0" ShapeID="_x0000_s2080" DrawAspect="Content" ObjectID="_1730118118" r:id="rId116"/>
        </w:object>
      </w:r>
      <w:r>
        <w:rPr>
          <w:bCs/>
          <w:noProof/>
          <w:sz w:val="18"/>
          <w:szCs w:val="18"/>
        </w:rPr>
        <w:object w:dxaOrig="1440" w:dyaOrig="1440" w14:anchorId="3DCBE733">
          <v:shape id="_x0000_s1956" type="#_x0000_t75" style="position:absolute;margin-left:89.5pt;margin-top:1.6pt;width:11.55pt;height:11.55pt;z-index:251828224;mso-position-horizontal-relative:text;mso-position-vertical-relative:text">
            <v:imagedata r:id="rId110" o:title=""/>
          </v:shape>
          <o:OLEObject Type="Embed" ProgID="ChemDraw.Document.6.0" ShapeID="_x0000_s1956" DrawAspect="Content" ObjectID="_1730118119" r:id="rId117"/>
        </w:object>
      </w:r>
      <w:r w:rsidR="00994C28">
        <w:rPr>
          <w:rFonts w:ascii="Arial" w:hAnsi="Arial" w:cs="Arial"/>
          <w:lang w:val="en-GB"/>
        </w:rPr>
        <w:t>Chemical shift</w:t>
      </w:r>
      <w:r w:rsidR="00D709EE">
        <w:rPr>
          <w:rFonts w:ascii="Arial" w:hAnsi="Arial" w:cs="Arial"/>
          <w:lang w:val="en-GB"/>
        </w:rPr>
        <w:t>s:</w:t>
      </w:r>
      <w:r w:rsidR="00994C28">
        <w:rPr>
          <w:rFonts w:ascii="Arial" w:hAnsi="Arial" w:cs="Arial"/>
          <w:lang w:val="en-GB"/>
        </w:rPr>
        <w:t xml:space="preserve"> (  ) </w:t>
      </w:r>
      <w:r w:rsidR="00994C28">
        <w:rPr>
          <w:rFonts w:ascii="Arial" w:hAnsi="Arial" w:cs="Arial"/>
          <w:lang w:val="en-US"/>
        </w:rPr>
        <w:t>= 108. 07 ppm</w:t>
      </w:r>
      <w:r w:rsidR="00D709EE">
        <w:rPr>
          <w:rFonts w:ascii="Arial" w:hAnsi="Arial" w:cs="Arial"/>
          <w:lang w:val="en-US"/>
        </w:rPr>
        <w:t>; (  ) = 136.93 ppm.</w:t>
      </w:r>
    </w:p>
    <w:p w14:paraId="55538159" w14:textId="01C914D7" w:rsidR="00F0703C" w:rsidRDefault="00F0703C" w:rsidP="00F0703C">
      <w:pPr>
        <w:spacing w:after="0" w:line="360" w:lineRule="auto"/>
        <w:jc w:val="both"/>
        <w:rPr>
          <w:rFonts w:ascii="Arial" w:hAnsi="Arial" w:cs="Arial"/>
          <w:lang w:val="en-GB"/>
        </w:rPr>
      </w:pPr>
      <w:r w:rsidRPr="004861E9">
        <w:rPr>
          <w:rFonts w:ascii="Arial" w:hAnsi="Arial" w:cs="Arial"/>
          <w:lang w:val="en-GB"/>
        </w:rPr>
        <w:t>-</w:t>
      </w:r>
      <w:r>
        <w:rPr>
          <w:rFonts w:ascii="Arial" w:hAnsi="Arial" w:cs="Arial"/>
          <w:lang w:val="en-GB"/>
        </w:rPr>
        <w:t xml:space="preserve"> </w:t>
      </w:r>
      <w:r w:rsidRPr="004861E9">
        <w:rPr>
          <w:rFonts w:ascii="Arial" w:hAnsi="Arial" w:cs="Arial"/>
          <w:u w:val="single"/>
          <w:lang w:val="en-GB"/>
        </w:rPr>
        <w:t xml:space="preserve">Sample </w:t>
      </w:r>
      <w:r>
        <w:rPr>
          <w:rFonts w:ascii="Arial" w:hAnsi="Arial" w:cs="Arial"/>
          <w:u w:val="single"/>
          <w:lang w:val="en-GB"/>
        </w:rPr>
        <w:t>2</w:t>
      </w:r>
      <w:r>
        <w:rPr>
          <w:rFonts w:ascii="Arial" w:hAnsi="Arial" w:cs="Arial"/>
          <w:lang w:val="en-GB"/>
        </w:rPr>
        <w:t xml:space="preserve"> </w:t>
      </w:r>
    </w:p>
    <w:p w14:paraId="7F96078C" w14:textId="37F46B1F" w:rsidR="00F0703C" w:rsidRDefault="00F0703C" w:rsidP="00F0703C">
      <w:pPr>
        <w:spacing w:after="0" w:line="360" w:lineRule="auto"/>
        <w:jc w:val="both"/>
        <w:rPr>
          <w:rFonts w:ascii="Arial" w:hAnsi="Arial" w:cs="Arial"/>
          <w:lang w:val="en-GB"/>
        </w:rPr>
      </w:pPr>
      <w:r>
        <w:rPr>
          <w:rFonts w:ascii="Arial" w:hAnsi="Arial" w:cs="Arial"/>
          <w:lang w:val="en-GB"/>
        </w:rPr>
        <w:t xml:space="preserve">Preparation: In a 5 mL vial, </w:t>
      </w:r>
      <w:r w:rsidRPr="004861E9">
        <w:rPr>
          <w:rFonts w:ascii="Arial" w:hAnsi="Arial" w:cs="Arial"/>
          <w:b/>
          <w:bCs/>
          <w:lang w:val="en-GB"/>
        </w:rPr>
        <w:t>1a</w:t>
      </w:r>
      <w:r>
        <w:rPr>
          <w:rFonts w:ascii="Arial" w:hAnsi="Arial" w:cs="Arial"/>
          <w:lang w:val="en-GB"/>
        </w:rPr>
        <w:t xml:space="preserve"> (34 µL, 0.26 mmol), </w:t>
      </w:r>
      <w:r w:rsidRPr="00994C28">
        <w:rPr>
          <w:rFonts w:ascii="Arial" w:hAnsi="Arial" w:cs="Arial"/>
          <w:b/>
          <w:bCs/>
          <w:lang w:val="en-GB"/>
        </w:rPr>
        <w:t>2a</w:t>
      </w:r>
      <w:r>
        <w:rPr>
          <w:rFonts w:ascii="Arial" w:hAnsi="Arial" w:cs="Arial"/>
          <w:lang w:val="en-GB"/>
        </w:rPr>
        <w:t xml:space="preserve"> (0.26 mmol, 26</w:t>
      </w:r>
      <w:r w:rsidRPr="00F0703C">
        <w:rPr>
          <w:rFonts w:ascii="Arial" w:hAnsi="Arial" w:cs="Arial"/>
          <w:lang w:val="en-GB"/>
        </w:rPr>
        <w:t xml:space="preserve"> </w:t>
      </w:r>
      <w:r>
        <w:rPr>
          <w:rFonts w:ascii="Arial" w:hAnsi="Arial" w:cs="Arial"/>
          <w:lang w:val="en-GB"/>
        </w:rPr>
        <w:t>µL) and NaOH (0.26 mmol, 10 mg) were dissolved in 0.6 mL of</w:t>
      </w:r>
      <w:r w:rsidRPr="004861E9">
        <w:rPr>
          <w:rFonts w:ascii="Arial" w:hAnsi="Arial" w:cs="Arial"/>
          <w:lang w:val="en-GB"/>
        </w:rPr>
        <w:t xml:space="preserve"> </w:t>
      </w:r>
      <w:r>
        <w:rPr>
          <w:rFonts w:ascii="Arial" w:hAnsi="Arial" w:cs="Arial"/>
          <w:lang w:val="en-GB"/>
        </w:rPr>
        <w:t>d</w:t>
      </w:r>
      <w:r w:rsidRPr="004861E9">
        <w:rPr>
          <w:rFonts w:ascii="Arial" w:hAnsi="Arial" w:cs="Arial"/>
          <w:vertAlign w:val="superscript"/>
          <w:lang w:val="en-GB"/>
        </w:rPr>
        <w:t>6</w:t>
      </w:r>
      <w:r>
        <w:rPr>
          <w:rFonts w:ascii="Arial" w:hAnsi="Arial" w:cs="Arial"/>
          <w:lang w:val="en-GB"/>
        </w:rPr>
        <w:t>-DMSO. The mixture was stirred at room temperature for 20 minutes to ensure full deprotonation of the thiol in the basic media.</w:t>
      </w:r>
    </w:p>
    <w:p w14:paraId="39AC8C5B" w14:textId="0F402764" w:rsidR="00F0703C" w:rsidRDefault="00000000" w:rsidP="00F0703C">
      <w:pPr>
        <w:pStyle w:val="RSCB04AHeadingSection"/>
        <w:spacing w:before="0" w:after="0" w:line="0" w:lineRule="atLeast"/>
        <w:jc w:val="both"/>
        <w:rPr>
          <w:b w:val="0"/>
          <w:bCs/>
          <w:sz w:val="18"/>
          <w:szCs w:val="18"/>
          <w:highlight w:val="yellow"/>
        </w:rPr>
      </w:pPr>
      <w:r>
        <w:rPr>
          <w:rFonts w:ascii="Arial" w:hAnsi="Arial" w:cs="Arial"/>
          <w:noProof/>
        </w:rPr>
        <w:object w:dxaOrig="1440" w:dyaOrig="1440" w14:anchorId="3DCBE733">
          <v:shape id="_x0000_s2093" type="#_x0000_t75" style="position:absolute;left:0;text-align:left;margin-left:149.5pt;margin-top:65.05pt;width:6.65pt;height:6.65pt;z-index:251863040;mso-position-horizontal-relative:text;mso-position-vertical-relative:text">
            <v:imagedata r:id="rId110" o:title=""/>
          </v:shape>
          <o:OLEObject Type="Embed" ProgID="ChemDraw.Document.6.0" ShapeID="_x0000_s2093" DrawAspect="Content" ObjectID="_1730118120" r:id="rId118"/>
        </w:object>
      </w:r>
      <w:r>
        <w:rPr>
          <w:rFonts w:ascii="Arial" w:hAnsi="Arial" w:cs="Arial"/>
          <w:noProof/>
        </w:rPr>
        <w:object w:dxaOrig="1440" w:dyaOrig="1440" w14:anchorId="42A3B604">
          <v:shape id="_x0000_s2092" type="#_x0000_t75" style="position:absolute;left:0;text-align:left;margin-left:43.9pt;margin-top:61.75pt;width:8.4pt;height:8.4pt;z-index:251862016;mso-position-horizontal-relative:text;mso-position-vertical-relative:text">
            <v:imagedata r:id="rId108" o:title=""/>
          </v:shape>
          <o:OLEObject Type="Embed" ProgID="ChemDraw.Document.6.0" ShapeID="_x0000_s2092" DrawAspect="Content" ObjectID="_1730118121" r:id="rId119"/>
        </w:object>
      </w:r>
      <w:r>
        <w:rPr>
          <w:rFonts w:ascii="Arial" w:hAnsi="Arial" w:cs="Arial"/>
          <w:noProof/>
        </w:rPr>
        <w:object w:dxaOrig="1440" w:dyaOrig="1440" w14:anchorId="5462A772">
          <v:shape id="_x0000_s1968" type="#_x0000_t75" style="position:absolute;left:0;text-align:left;margin-left:226.5pt;margin-top:17.5pt;width:50.2pt;height:31.85pt;z-index:251844608;mso-position-horizontal-relative:text;mso-position-vertical-relative:text">
            <v:imagedata r:id="rId120" o:title=""/>
          </v:shape>
          <o:OLEObject Type="Embed" ProgID="ChemDraw.Document.6.0" ShapeID="_x0000_s1968" DrawAspect="Content" ObjectID="_1730118122" r:id="rId121"/>
        </w:object>
      </w:r>
      <w:r w:rsidR="0020122C">
        <w:object w:dxaOrig="16308" w:dyaOrig="4464" w14:anchorId="55466432">
          <v:shape id="_x0000_i1075" type="#_x0000_t75" style="width:419.2pt;height:114.8pt" o:ole="">
            <v:imagedata r:id="rId122" o:title=""/>
          </v:shape>
          <o:OLEObject Type="Embed" ProgID="MestReNova.Document.1" ShapeID="_x0000_i1075" DrawAspect="Content" ObjectID="_1730118040" r:id="rId123"/>
        </w:object>
      </w:r>
    </w:p>
    <w:p w14:paraId="2B915AB3" w14:textId="4296A1B4" w:rsidR="00F0703C" w:rsidRDefault="00F0703C" w:rsidP="00F0703C">
      <w:pPr>
        <w:spacing w:after="0" w:line="360" w:lineRule="auto"/>
        <w:jc w:val="center"/>
        <w:rPr>
          <w:rFonts w:ascii="Arial" w:hAnsi="Arial" w:cs="Arial"/>
          <w:lang w:val="en-GB"/>
        </w:rPr>
      </w:pPr>
      <w:r w:rsidRPr="00F64C02">
        <w:rPr>
          <w:rFonts w:ascii="Arial" w:hAnsi="Arial" w:cs="Arial"/>
          <w:sz w:val="22"/>
          <w:szCs w:val="22"/>
          <w:lang w:val="en-US"/>
        </w:rPr>
        <w:t>Figure SI-1</w:t>
      </w:r>
      <w:r w:rsidR="00682441">
        <w:rPr>
          <w:rFonts w:ascii="Arial" w:hAnsi="Arial" w:cs="Arial"/>
          <w:sz w:val="22"/>
          <w:szCs w:val="22"/>
          <w:lang w:val="en-US"/>
        </w:rPr>
        <w:t>7</w:t>
      </w:r>
      <w:r w:rsidRPr="00F64C02">
        <w:rPr>
          <w:rFonts w:ascii="Arial" w:hAnsi="Arial" w:cs="Arial"/>
          <w:sz w:val="22"/>
          <w:szCs w:val="22"/>
          <w:lang w:val="en-US"/>
        </w:rPr>
        <w:t>.</w:t>
      </w:r>
      <w:r>
        <w:rPr>
          <w:rFonts w:ascii="Arial" w:hAnsi="Arial" w:cs="Arial"/>
          <w:sz w:val="22"/>
          <w:szCs w:val="22"/>
          <w:lang w:val="en-US"/>
        </w:rPr>
        <w:t xml:space="preserve"> </w:t>
      </w:r>
      <w:r w:rsidRPr="00F0703C">
        <w:rPr>
          <w:rFonts w:ascii="Arial" w:hAnsi="Arial" w:cs="Arial"/>
          <w:vertAlign w:val="superscript"/>
          <w:lang w:val="en-GB"/>
        </w:rPr>
        <w:t>13</w:t>
      </w:r>
      <w:r>
        <w:rPr>
          <w:rFonts w:ascii="Arial" w:hAnsi="Arial" w:cs="Arial"/>
          <w:lang w:val="en-GB"/>
        </w:rPr>
        <w:t>C-NMR spectra recorded for the Sample 2 in d</w:t>
      </w:r>
      <w:r w:rsidRPr="004861E9">
        <w:rPr>
          <w:rFonts w:ascii="Arial" w:hAnsi="Arial" w:cs="Arial"/>
          <w:vertAlign w:val="superscript"/>
          <w:lang w:val="en-GB"/>
        </w:rPr>
        <w:t>6</w:t>
      </w:r>
      <w:r>
        <w:rPr>
          <w:rFonts w:ascii="Arial" w:hAnsi="Arial" w:cs="Arial"/>
          <w:lang w:val="en-GB"/>
        </w:rPr>
        <w:t>-DMSO.</w:t>
      </w:r>
    </w:p>
    <w:p w14:paraId="172799B7" w14:textId="4E171902" w:rsidR="00994C28" w:rsidRDefault="00000000" w:rsidP="00994C28">
      <w:pPr>
        <w:spacing w:after="0" w:line="360" w:lineRule="auto"/>
        <w:rPr>
          <w:rFonts w:ascii="Arial" w:hAnsi="Arial" w:cs="Arial"/>
          <w:lang w:val="en-US"/>
        </w:rPr>
      </w:pPr>
      <w:r>
        <w:rPr>
          <w:bCs/>
          <w:noProof/>
          <w:sz w:val="18"/>
          <w:szCs w:val="18"/>
        </w:rPr>
        <w:object w:dxaOrig="1440" w:dyaOrig="1440" w14:anchorId="59B11E72">
          <v:shape id="_x0000_s2084" type="#_x0000_t75" style="position:absolute;margin-left:189.5pt;margin-top:.7pt;width:14.8pt;height:14.8pt;z-index:251850752;mso-position-horizontal-relative:text;mso-position-vertical-relative:text">
            <v:imagedata r:id="rId108" o:title=""/>
          </v:shape>
          <o:OLEObject Type="Embed" ProgID="ChemDraw.Document.6.0" ShapeID="_x0000_s2084" DrawAspect="Content" ObjectID="_1730118123" r:id="rId124"/>
        </w:object>
      </w:r>
      <w:r>
        <w:rPr>
          <w:bCs/>
          <w:noProof/>
          <w:sz w:val="18"/>
          <w:szCs w:val="18"/>
        </w:rPr>
        <w:object w:dxaOrig="1440" w:dyaOrig="1440" w14:anchorId="7AE9EAC1">
          <v:shape id="_x0000_s2083" type="#_x0000_t75" style="position:absolute;margin-left:89.5pt;margin-top:1.6pt;width:11.55pt;height:11.55pt;z-index:251849728;mso-position-horizontal-relative:text;mso-position-vertical-relative:text">
            <v:imagedata r:id="rId110" o:title=""/>
          </v:shape>
          <o:OLEObject Type="Embed" ProgID="ChemDraw.Document.6.0" ShapeID="_x0000_s2083" DrawAspect="Content" ObjectID="_1730118124" r:id="rId125"/>
        </w:object>
      </w:r>
      <w:r w:rsidR="00D709EE">
        <w:rPr>
          <w:rFonts w:ascii="Arial" w:hAnsi="Arial" w:cs="Arial"/>
          <w:lang w:val="en-GB"/>
        </w:rPr>
        <w:t xml:space="preserve">Chemical shifts: (  ) </w:t>
      </w:r>
      <w:r w:rsidR="00D709EE">
        <w:rPr>
          <w:rFonts w:ascii="Arial" w:hAnsi="Arial" w:cs="Arial"/>
          <w:lang w:val="en-US"/>
        </w:rPr>
        <w:t>= 108. 19 ppm; (  ) = 136.92 ppm.</w:t>
      </w:r>
    </w:p>
    <w:p w14:paraId="47F0444C" w14:textId="4269C1F7" w:rsidR="00994C28" w:rsidRDefault="00994C28" w:rsidP="00994C28">
      <w:pPr>
        <w:spacing w:after="0" w:line="360" w:lineRule="auto"/>
        <w:jc w:val="both"/>
        <w:rPr>
          <w:rFonts w:ascii="Arial" w:hAnsi="Arial" w:cs="Arial"/>
          <w:lang w:val="en-GB"/>
        </w:rPr>
      </w:pPr>
      <w:r w:rsidRPr="004861E9">
        <w:rPr>
          <w:rFonts w:ascii="Arial" w:hAnsi="Arial" w:cs="Arial"/>
          <w:lang w:val="en-GB"/>
        </w:rPr>
        <w:t>-</w:t>
      </w:r>
      <w:r>
        <w:rPr>
          <w:rFonts w:ascii="Arial" w:hAnsi="Arial" w:cs="Arial"/>
          <w:lang w:val="en-GB"/>
        </w:rPr>
        <w:t xml:space="preserve"> </w:t>
      </w:r>
      <w:r w:rsidRPr="004861E9">
        <w:rPr>
          <w:rFonts w:ascii="Arial" w:hAnsi="Arial" w:cs="Arial"/>
          <w:u w:val="single"/>
          <w:lang w:val="en-GB"/>
        </w:rPr>
        <w:t xml:space="preserve">Sample </w:t>
      </w:r>
      <w:r>
        <w:rPr>
          <w:rFonts w:ascii="Arial" w:hAnsi="Arial" w:cs="Arial"/>
          <w:u w:val="single"/>
          <w:lang w:val="en-GB"/>
        </w:rPr>
        <w:t>3</w:t>
      </w:r>
      <w:r>
        <w:rPr>
          <w:rFonts w:ascii="Arial" w:hAnsi="Arial" w:cs="Arial"/>
          <w:lang w:val="en-GB"/>
        </w:rPr>
        <w:t xml:space="preserve"> </w:t>
      </w:r>
    </w:p>
    <w:p w14:paraId="6778F03F" w14:textId="16CC2730" w:rsidR="00994C28" w:rsidRDefault="00994C28" w:rsidP="00994C28">
      <w:pPr>
        <w:spacing w:after="0" w:line="360" w:lineRule="auto"/>
        <w:jc w:val="both"/>
        <w:rPr>
          <w:rFonts w:ascii="Arial" w:hAnsi="Arial" w:cs="Arial"/>
          <w:lang w:val="en-GB"/>
        </w:rPr>
      </w:pPr>
      <w:r>
        <w:rPr>
          <w:rFonts w:ascii="Arial" w:hAnsi="Arial" w:cs="Arial"/>
          <w:lang w:val="en-GB"/>
        </w:rPr>
        <w:t xml:space="preserve">Preparation: In a 5 mL vial, </w:t>
      </w:r>
      <w:r w:rsidRPr="004861E9">
        <w:rPr>
          <w:rFonts w:ascii="Arial" w:hAnsi="Arial" w:cs="Arial"/>
          <w:b/>
          <w:bCs/>
          <w:lang w:val="en-GB"/>
        </w:rPr>
        <w:t>1a</w:t>
      </w:r>
      <w:r>
        <w:rPr>
          <w:rFonts w:ascii="Arial" w:hAnsi="Arial" w:cs="Arial"/>
          <w:lang w:val="en-GB"/>
        </w:rPr>
        <w:t xml:space="preserve"> (34 µL, 0.26 mmol), </w:t>
      </w:r>
      <w:r w:rsidRPr="00994C28">
        <w:rPr>
          <w:rFonts w:ascii="Arial" w:hAnsi="Arial" w:cs="Arial"/>
          <w:b/>
          <w:bCs/>
          <w:lang w:val="en-GB"/>
        </w:rPr>
        <w:t>2a</w:t>
      </w:r>
      <w:r>
        <w:rPr>
          <w:rFonts w:ascii="Arial" w:hAnsi="Arial" w:cs="Arial"/>
          <w:lang w:val="en-GB"/>
        </w:rPr>
        <w:t xml:space="preserve"> (0.52 mmol, 52</w:t>
      </w:r>
      <w:r w:rsidRPr="00F0703C">
        <w:rPr>
          <w:rFonts w:ascii="Arial" w:hAnsi="Arial" w:cs="Arial"/>
          <w:lang w:val="en-GB"/>
        </w:rPr>
        <w:t xml:space="preserve"> </w:t>
      </w:r>
      <w:r>
        <w:rPr>
          <w:rFonts w:ascii="Arial" w:hAnsi="Arial" w:cs="Arial"/>
          <w:lang w:val="en-GB"/>
        </w:rPr>
        <w:t>µL) and NaOH (0.52 mmol, 21 mg) were dissolved in 0.6 mL of</w:t>
      </w:r>
      <w:r w:rsidRPr="004861E9">
        <w:rPr>
          <w:rFonts w:ascii="Arial" w:hAnsi="Arial" w:cs="Arial"/>
          <w:lang w:val="en-GB"/>
        </w:rPr>
        <w:t xml:space="preserve"> </w:t>
      </w:r>
      <w:r>
        <w:rPr>
          <w:rFonts w:ascii="Arial" w:hAnsi="Arial" w:cs="Arial"/>
          <w:lang w:val="en-GB"/>
        </w:rPr>
        <w:t>d</w:t>
      </w:r>
      <w:r w:rsidRPr="004861E9">
        <w:rPr>
          <w:rFonts w:ascii="Arial" w:hAnsi="Arial" w:cs="Arial"/>
          <w:vertAlign w:val="superscript"/>
          <w:lang w:val="en-GB"/>
        </w:rPr>
        <w:t>6</w:t>
      </w:r>
      <w:r>
        <w:rPr>
          <w:rFonts w:ascii="Arial" w:hAnsi="Arial" w:cs="Arial"/>
          <w:lang w:val="en-GB"/>
        </w:rPr>
        <w:t xml:space="preserve">-DMSO. The mixture </w:t>
      </w:r>
      <w:r>
        <w:rPr>
          <w:rFonts w:ascii="Arial" w:hAnsi="Arial" w:cs="Arial"/>
          <w:lang w:val="en-GB"/>
        </w:rPr>
        <w:lastRenderedPageBreak/>
        <w:t>was stirred at room temperature for 20 minutes to ensure full deprotonation of the thiol in the basic media.</w:t>
      </w:r>
    </w:p>
    <w:p w14:paraId="25A59C85" w14:textId="60469615" w:rsidR="00994C28" w:rsidRDefault="00000000" w:rsidP="00994C28">
      <w:pPr>
        <w:pStyle w:val="RSCB04AHeadingSection"/>
        <w:spacing w:before="0" w:after="0" w:line="0" w:lineRule="atLeast"/>
        <w:jc w:val="both"/>
        <w:rPr>
          <w:b w:val="0"/>
          <w:bCs/>
          <w:sz w:val="18"/>
          <w:szCs w:val="18"/>
          <w:highlight w:val="yellow"/>
        </w:rPr>
      </w:pPr>
      <w:r>
        <w:rPr>
          <w:rFonts w:ascii="Arial" w:hAnsi="Arial" w:cs="Arial"/>
          <w:noProof/>
        </w:rPr>
        <w:object w:dxaOrig="1440" w:dyaOrig="1440" w14:anchorId="3DCBE733">
          <v:shape id="_x0000_s2099" type="#_x0000_t75" style="position:absolute;left:0;text-align:left;margin-left:149.9pt;margin-top:79.35pt;width:6.65pt;height:6.65pt;z-index:251869184;mso-position-horizontal-relative:text;mso-position-vertical-relative:text">
            <v:imagedata r:id="rId110" o:title=""/>
          </v:shape>
          <o:OLEObject Type="Embed" ProgID="ChemDraw.Document.6.0" ShapeID="_x0000_s2099" DrawAspect="Content" ObjectID="_1730118125" r:id="rId126"/>
        </w:object>
      </w:r>
      <w:r>
        <w:rPr>
          <w:rFonts w:ascii="Arial" w:hAnsi="Arial" w:cs="Arial"/>
          <w:noProof/>
          <w:sz w:val="22"/>
          <w:lang w:val="en-US"/>
        </w:rPr>
        <w:object w:dxaOrig="1440" w:dyaOrig="1440" w14:anchorId="42A3B604">
          <v:shape id="_x0000_s2098" type="#_x0000_t75" style="position:absolute;left:0;text-align:left;margin-left:43.45pt;margin-top:77.6pt;width:8.4pt;height:8.4pt;z-index:251868160;mso-position-horizontal-relative:text;mso-position-vertical-relative:text">
            <v:imagedata r:id="rId108" o:title=""/>
          </v:shape>
          <o:OLEObject Type="Embed" ProgID="ChemDraw.Document.6.0" ShapeID="_x0000_s2098" DrawAspect="Content" ObjectID="_1730118126" r:id="rId127"/>
        </w:object>
      </w:r>
      <w:r>
        <w:rPr>
          <w:rFonts w:ascii="Arial" w:hAnsi="Arial" w:cs="Arial"/>
          <w:noProof/>
        </w:rPr>
        <w:object w:dxaOrig="1440" w:dyaOrig="1440" w14:anchorId="5462A772">
          <v:shape id="_x0000_s1967" type="#_x0000_t75" style="position:absolute;left:0;text-align:left;margin-left:230.05pt;margin-top:26.5pt;width:50.2pt;height:31.8pt;z-index:251843584;mso-position-horizontal-relative:text;mso-position-vertical-relative:text">
            <v:imagedata r:id="rId128" o:title=""/>
          </v:shape>
          <o:OLEObject Type="Embed" ProgID="ChemDraw.Document.6.0" ShapeID="_x0000_s1967" DrawAspect="Content" ObjectID="_1730118127" r:id="rId129"/>
        </w:object>
      </w:r>
      <w:r w:rsidR="0020122C">
        <w:object w:dxaOrig="16308" w:dyaOrig="4356" w14:anchorId="1C03BED6">
          <v:shape id="_x0000_i1081" type="#_x0000_t75" style="width:423.2pt;height:113.2pt" o:ole="">
            <v:imagedata r:id="rId130" o:title=""/>
          </v:shape>
          <o:OLEObject Type="Embed" ProgID="MestReNova.Document.1" ShapeID="_x0000_i1081" DrawAspect="Content" ObjectID="_1730118041" r:id="rId131"/>
        </w:object>
      </w:r>
    </w:p>
    <w:p w14:paraId="5D7268EA" w14:textId="5BC6931D" w:rsidR="00994C28" w:rsidRDefault="00994C28" w:rsidP="00994C28">
      <w:pPr>
        <w:spacing w:after="0" w:line="360" w:lineRule="auto"/>
        <w:jc w:val="center"/>
        <w:rPr>
          <w:rFonts w:ascii="Arial" w:hAnsi="Arial" w:cs="Arial"/>
          <w:lang w:val="en-GB"/>
        </w:rPr>
      </w:pPr>
      <w:r w:rsidRPr="00F64C02">
        <w:rPr>
          <w:rFonts w:ascii="Arial" w:hAnsi="Arial" w:cs="Arial"/>
          <w:sz w:val="22"/>
          <w:szCs w:val="22"/>
          <w:lang w:val="en-US"/>
        </w:rPr>
        <w:t>Figure SI-1</w:t>
      </w:r>
      <w:r w:rsidR="00682441">
        <w:rPr>
          <w:rFonts w:ascii="Arial" w:hAnsi="Arial" w:cs="Arial"/>
          <w:sz w:val="22"/>
          <w:szCs w:val="22"/>
          <w:lang w:val="en-US"/>
        </w:rPr>
        <w:t>8</w:t>
      </w:r>
      <w:r w:rsidRPr="00F64C02">
        <w:rPr>
          <w:rFonts w:ascii="Arial" w:hAnsi="Arial" w:cs="Arial"/>
          <w:sz w:val="22"/>
          <w:szCs w:val="22"/>
          <w:lang w:val="en-US"/>
        </w:rPr>
        <w:t>.</w:t>
      </w:r>
      <w:r>
        <w:rPr>
          <w:rFonts w:ascii="Arial" w:hAnsi="Arial" w:cs="Arial"/>
          <w:sz w:val="22"/>
          <w:szCs w:val="22"/>
          <w:lang w:val="en-US"/>
        </w:rPr>
        <w:t xml:space="preserve"> </w:t>
      </w:r>
      <w:r w:rsidRPr="00F0703C">
        <w:rPr>
          <w:rFonts w:ascii="Arial" w:hAnsi="Arial" w:cs="Arial"/>
          <w:vertAlign w:val="superscript"/>
          <w:lang w:val="en-GB"/>
        </w:rPr>
        <w:t>13</w:t>
      </w:r>
      <w:r>
        <w:rPr>
          <w:rFonts w:ascii="Arial" w:hAnsi="Arial" w:cs="Arial"/>
          <w:lang w:val="en-GB"/>
        </w:rPr>
        <w:t>C-NMR spectra recorded for the Sample 2 in d</w:t>
      </w:r>
      <w:r w:rsidRPr="004861E9">
        <w:rPr>
          <w:rFonts w:ascii="Arial" w:hAnsi="Arial" w:cs="Arial"/>
          <w:vertAlign w:val="superscript"/>
          <w:lang w:val="en-GB"/>
        </w:rPr>
        <w:t>6</w:t>
      </w:r>
      <w:r>
        <w:rPr>
          <w:rFonts w:ascii="Arial" w:hAnsi="Arial" w:cs="Arial"/>
          <w:lang w:val="en-GB"/>
        </w:rPr>
        <w:t>-DMSO.</w:t>
      </w:r>
    </w:p>
    <w:p w14:paraId="7C0712A4" w14:textId="4D780F8F" w:rsidR="00D709EE" w:rsidRPr="00994C28" w:rsidRDefault="00000000" w:rsidP="00D709EE">
      <w:pPr>
        <w:spacing w:after="0" w:line="360" w:lineRule="auto"/>
        <w:rPr>
          <w:rFonts w:ascii="Arial" w:hAnsi="Arial" w:cs="Arial"/>
          <w:lang w:val="en-US"/>
        </w:rPr>
      </w:pPr>
      <w:r>
        <w:rPr>
          <w:bCs/>
          <w:noProof/>
          <w:sz w:val="18"/>
          <w:szCs w:val="18"/>
        </w:rPr>
        <w:object w:dxaOrig="1440" w:dyaOrig="1440" w14:anchorId="67274F92">
          <v:shape id="_x0000_s2086" type="#_x0000_t75" style="position:absolute;margin-left:189.5pt;margin-top:.7pt;width:14.8pt;height:14.8pt;z-index:251853824;mso-position-horizontal-relative:text;mso-position-vertical-relative:text">
            <v:imagedata r:id="rId108" o:title=""/>
          </v:shape>
          <o:OLEObject Type="Embed" ProgID="ChemDraw.Document.6.0" ShapeID="_x0000_s2086" DrawAspect="Content" ObjectID="_1730118128" r:id="rId132"/>
        </w:object>
      </w:r>
      <w:r>
        <w:rPr>
          <w:bCs/>
          <w:noProof/>
          <w:sz w:val="18"/>
          <w:szCs w:val="18"/>
        </w:rPr>
        <w:object w:dxaOrig="1440" w:dyaOrig="1440" w14:anchorId="6A2478D1">
          <v:shape id="_x0000_s2085" type="#_x0000_t75" style="position:absolute;margin-left:89.5pt;margin-top:1.6pt;width:11.55pt;height:11.55pt;z-index:251852800;mso-position-horizontal-relative:text;mso-position-vertical-relative:text">
            <v:imagedata r:id="rId110" o:title=""/>
          </v:shape>
          <o:OLEObject Type="Embed" ProgID="ChemDraw.Document.6.0" ShapeID="_x0000_s2085" DrawAspect="Content" ObjectID="_1730118129" r:id="rId133"/>
        </w:object>
      </w:r>
      <w:r w:rsidR="00D709EE">
        <w:rPr>
          <w:rFonts w:ascii="Arial" w:hAnsi="Arial" w:cs="Arial"/>
          <w:lang w:val="en-GB"/>
        </w:rPr>
        <w:t xml:space="preserve">Chemical shifts: (  ) </w:t>
      </w:r>
      <w:r w:rsidR="00D709EE">
        <w:rPr>
          <w:rFonts w:ascii="Arial" w:hAnsi="Arial" w:cs="Arial"/>
          <w:lang w:val="en-US"/>
        </w:rPr>
        <w:t>= 108. 36 ppm; (  ) = 136.98 ppm.</w:t>
      </w:r>
    </w:p>
    <w:p w14:paraId="43DC54C5" w14:textId="7A46BDE4" w:rsidR="00994C28" w:rsidRDefault="00994C28" w:rsidP="00994C28">
      <w:pPr>
        <w:spacing w:after="0" w:line="360" w:lineRule="auto"/>
        <w:jc w:val="both"/>
        <w:rPr>
          <w:rFonts w:ascii="Arial" w:hAnsi="Arial" w:cs="Arial"/>
          <w:lang w:val="en-GB"/>
        </w:rPr>
      </w:pPr>
      <w:r w:rsidRPr="004861E9">
        <w:rPr>
          <w:rFonts w:ascii="Arial" w:hAnsi="Arial" w:cs="Arial"/>
          <w:lang w:val="en-GB"/>
        </w:rPr>
        <w:t>-</w:t>
      </w:r>
      <w:r>
        <w:rPr>
          <w:rFonts w:ascii="Arial" w:hAnsi="Arial" w:cs="Arial"/>
          <w:lang w:val="en-GB"/>
        </w:rPr>
        <w:t xml:space="preserve"> </w:t>
      </w:r>
      <w:r w:rsidRPr="004861E9">
        <w:rPr>
          <w:rFonts w:ascii="Arial" w:hAnsi="Arial" w:cs="Arial"/>
          <w:u w:val="single"/>
          <w:lang w:val="en-GB"/>
        </w:rPr>
        <w:t xml:space="preserve">Sample </w:t>
      </w:r>
      <w:r>
        <w:rPr>
          <w:rFonts w:ascii="Arial" w:hAnsi="Arial" w:cs="Arial"/>
          <w:u w:val="single"/>
          <w:lang w:val="en-GB"/>
        </w:rPr>
        <w:t>4</w:t>
      </w:r>
      <w:r>
        <w:rPr>
          <w:rFonts w:ascii="Arial" w:hAnsi="Arial" w:cs="Arial"/>
          <w:lang w:val="en-GB"/>
        </w:rPr>
        <w:t xml:space="preserve"> </w:t>
      </w:r>
    </w:p>
    <w:p w14:paraId="76ACEF8A" w14:textId="5A1740CC" w:rsidR="00994C28" w:rsidRDefault="00994C28" w:rsidP="00994C28">
      <w:pPr>
        <w:spacing w:after="0" w:line="360" w:lineRule="auto"/>
        <w:jc w:val="both"/>
        <w:rPr>
          <w:rFonts w:ascii="Arial" w:hAnsi="Arial" w:cs="Arial"/>
          <w:lang w:val="en-GB"/>
        </w:rPr>
      </w:pPr>
      <w:r>
        <w:rPr>
          <w:rFonts w:ascii="Arial" w:hAnsi="Arial" w:cs="Arial"/>
          <w:lang w:val="en-GB"/>
        </w:rPr>
        <w:t xml:space="preserve">Preparation: In a 5 mL vial, </w:t>
      </w:r>
      <w:r w:rsidRPr="004861E9">
        <w:rPr>
          <w:rFonts w:ascii="Arial" w:hAnsi="Arial" w:cs="Arial"/>
          <w:b/>
          <w:bCs/>
          <w:lang w:val="en-GB"/>
        </w:rPr>
        <w:t>1a</w:t>
      </w:r>
      <w:r>
        <w:rPr>
          <w:rFonts w:ascii="Arial" w:hAnsi="Arial" w:cs="Arial"/>
          <w:lang w:val="en-GB"/>
        </w:rPr>
        <w:t xml:space="preserve"> (34 µL, 0.26 mmol), </w:t>
      </w:r>
      <w:r w:rsidRPr="00994C28">
        <w:rPr>
          <w:rFonts w:ascii="Arial" w:hAnsi="Arial" w:cs="Arial"/>
          <w:b/>
          <w:bCs/>
          <w:lang w:val="en-GB"/>
        </w:rPr>
        <w:t>2a</w:t>
      </w:r>
      <w:r>
        <w:rPr>
          <w:rFonts w:ascii="Arial" w:hAnsi="Arial" w:cs="Arial"/>
          <w:lang w:val="en-GB"/>
        </w:rPr>
        <w:t xml:space="preserve"> (1.30 mmol, 130</w:t>
      </w:r>
      <w:r w:rsidRPr="00F0703C">
        <w:rPr>
          <w:rFonts w:ascii="Arial" w:hAnsi="Arial" w:cs="Arial"/>
          <w:lang w:val="en-GB"/>
        </w:rPr>
        <w:t xml:space="preserve"> </w:t>
      </w:r>
      <w:r>
        <w:rPr>
          <w:rFonts w:ascii="Arial" w:hAnsi="Arial" w:cs="Arial"/>
          <w:lang w:val="en-GB"/>
        </w:rPr>
        <w:t>µL) and NaOH (1.30 mmol, 52 mg) were dissolved in 0.6 mL of</w:t>
      </w:r>
      <w:r w:rsidRPr="004861E9">
        <w:rPr>
          <w:rFonts w:ascii="Arial" w:hAnsi="Arial" w:cs="Arial"/>
          <w:lang w:val="en-GB"/>
        </w:rPr>
        <w:t xml:space="preserve"> </w:t>
      </w:r>
      <w:r>
        <w:rPr>
          <w:rFonts w:ascii="Arial" w:hAnsi="Arial" w:cs="Arial"/>
          <w:lang w:val="en-GB"/>
        </w:rPr>
        <w:t>d</w:t>
      </w:r>
      <w:r w:rsidRPr="004861E9">
        <w:rPr>
          <w:rFonts w:ascii="Arial" w:hAnsi="Arial" w:cs="Arial"/>
          <w:vertAlign w:val="superscript"/>
          <w:lang w:val="en-GB"/>
        </w:rPr>
        <w:t>6</w:t>
      </w:r>
      <w:r>
        <w:rPr>
          <w:rFonts w:ascii="Arial" w:hAnsi="Arial" w:cs="Arial"/>
          <w:lang w:val="en-GB"/>
        </w:rPr>
        <w:t>-DMSO. The mixture was stirred at room temperature for 20 minutes to ensure full deprotonation of the thiol in the basic media.</w:t>
      </w:r>
    </w:p>
    <w:p w14:paraId="636E8980" w14:textId="1E24BAE6" w:rsidR="00994C28" w:rsidRDefault="00000000" w:rsidP="0020122C">
      <w:pPr>
        <w:pStyle w:val="RSCB04AHeadingSection"/>
        <w:spacing w:before="0" w:after="0" w:line="0" w:lineRule="atLeast"/>
        <w:jc w:val="center"/>
        <w:rPr>
          <w:b w:val="0"/>
          <w:bCs/>
          <w:sz w:val="18"/>
          <w:szCs w:val="18"/>
          <w:highlight w:val="yellow"/>
        </w:rPr>
      </w:pPr>
      <w:r>
        <w:rPr>
          <w:rFonts w:ascii="Arial" w:hAnsi="Arial" w:cs="Arial"/>
          <w:noProof/>
        </w:rPr>
        <w:object w:dxaOrig="1440" w:dyaOrig="1440" w14:anchorId="42A3B604">
          <v:shape id="_x0000_s2097" type="#_x0000_t75" style="position:absolute;left:0;text-align:left;margin-left:43.5pt;margin-top:79.4pt;width:8.4pt;height:8.4pt;z-index:251867136;mso-position-horizontal-relative:text;mso-position-vertical-relative:text">
            <v:imagedata r:id="rId108" o:title=""/>
          </v:shape>
          <o:OLEObject Type="Embed" ProgID="ChemDraw.Document.6.0" ShapeID="_x0000_s2097" DrawAspect="Content" ObjectID="_1730118130" r:id="rId134"/>
        </w:object>
      </w:r>
      <w:r>
        <w:rPr>
          <w:rFonts w:ascii="Arial" w:hAnsi="Arial" w:cs="Arial"/>
          <w:noProof/>
        </w:rPr>
        <w:object w:dxaOrig="1440" w:dyaOrig="1440" w14:anchorId="3DCBE733">
          <v:shape id="_x0000_s2094" type="#_x0000_t75" style="position:absolute;left:0;text-align:left;margin-left:149.1pt;margin-top:83.15pt;width:6.65pt;height:6.65pt;z-index:251864064;mso-position-horizontal-relative:text;mso-position-vertical-relative:text">
            <v:imagedata r:id="rId110" o:title=""/>
          </v:shape>
          <o:OLEObject Type="Embed" ProgID="ChemDraw.Document.6.0" ShapeID="_x0000_s2094" DrawAspect="Content" ObjectID="_1730118131" r:id="rId135"/>
        </w:object>
      </w:r>
      <w:r>
        <w:rPr>
          <w:rFonts w:ascii="Arial" w:hAnsi="Arial" w:cs="Arial"/>
          <w:noProof/>
        </w:rPr>
        <w:object w:dxaOrig="1440" w:dyaOrig="1440" w14:anchorId="5462A772">
          <v:shape id="_x0000_s1966" type="#_x0000_t75" style="position:absolute;left:0;text-align:left;margin-left:229pt;margin-top:24.1pt;width:50.2pt;height:31.75pt;z-index:251842560;mso-position-horizontal-relative:text;mso-position-vertical-relative:text">
            <v:imagedata r:id="rId136" o:title=""/>
          </v:shape>
          <o:OLEObject Type="Embed" ProgID="ChemDraw.Document.6.0" ShapeID="_x0000_s1966" DrawAspect="Content" ObjectID="_1730118132" r:id="rId137"/>
        </w:object>
      </w:r>
      <w:r w:rsidR="0020122C">
        <w:object w:dxaOrig="16309" w:dyaOrig="4801" w14:anchorId="33B800E8">
          <v:shape id="_x0000_i1087" type="#_x0000_t75" style="width:407.6pt;height:120.4pt" o:ole="">
            <v:imagedata r:id="rId138" o:title=""/>
          </v:shape>
          <o:OLEObject Type="Embed" ProgID="MestReNova.Document.1" ShapeID="_x0000_i1087" DrawAspect="Content" ObjectID="_1730118042" r:id="rId139"/>
        </w:object>
      </w:r>
    </w:p>
    <w:p w14:paraId="229DE3D2" w14:textId="560B5477" w:rsidR="00994C28" w:rsidRDefault="00994C28" w:rsidP="00994C28">
      <w:pPr>
        <w:spacing w:after="0" w:line="360" w:lineRule="auto"/>
        <w:jc w:val="center"/>
        <w:rPr>
          <w:rFonts w:ascii="Arial" w:hAnsi="Arial" w:cs="Arial"/>
          <w:lang w:val="en-GB"/>
        </w:rPr>
      </w:pPr>
      <w:r w:rsidRPr="00F64C02">
        <w:rPr>
          <w:rFonts w:ascii="Arial" w:hAnsi="Arial" w:cs="Arial"/>
          <w:sz w:val="22"/>
          <w:szCs w:val="22"/>
          <w:lang w:val="en-US"/>
        </w:rPr>
        <w:t>Figure SI-1</w:t>
      </w:r>
      <w:r w:rsidR="00682441">
        <w:rPr>
          <w:rFonts w:ascii="Arial" w:hAnsi="Arial" w:cs="Arial"/>
          <w:sz w:val="22"/>
          <w:szCs w:val="22"/>
          <w:lang w:val="en-US"/>
        </w:rPr>
        <w:t>9</w:t>
      </w:r>
      <w:r w:rsidRPr="00F64C02">
        <w:rPr>
          <w:rFonts w:ascii="Arial" w:hAnsi="Arial" w:cs="Arial"/>
          <w:sz w:val="22"/>
          <w:szCs w:val="22"/>
          <w:lang w:val="en-US"/>
        </w:rPr>
        <w:t>.</w:t>
      </w:r>
      <w:r>
        <w:rPr>
          <w:rFonts w:ascii="Arial" w:hAnsi="Arial" w:cs="Arial"/>
          <w:sz w:val="22"/>
          <w:szCs w:val="22"/>
          <w:lang w:val="en-US"/>
        </w:rPr>
        <w:t xml:space="preserve"> </w:t>
      </w:r>
      <w:r w:rsidRPr="00F0703C">
        <w:rPr>
          <w:rFonts w:ascii="Arial" w:hAnsi="Arial" w:cs="Arial"/>
          <w:vertAlign w:val="superscript"/>
          <w:lang w:val="en-GB"/>
        </w:rPr>
        <w:t>13</w:t>
      </w:r>
      <w:r>
        <w:rPr>
          <w:rFonts w:ascii="Arial" w:hAnsi="Arial" w:cs="Arial"/>
          <w:lang w:val="en-GB"/>
        </w:rPr>
        <w:t xml:space="preserve">C-NMR spectra recorded for the Sample </w:t>
      </w:r>
      <w:r w:rsidR="00236FDF">
        <w:rPr>
          <w:rFonts w:ascii="Arial" w:hAnsi="Arial" w:cs="Arial"/>
          <w:lang w:val="en-GB"/>
        </w:rPr>
        <w:t>4</w:t>
      </w:r>
      <w:r>
        <w:rPr>
          <w:rFonts w:ascii="Arial" w:hAnsi="Arial" w:cs="Arial"/>
          <w:lang w:val="en-GB"/>
        </w:rPr>
        <w:t xml:space="preserve"> in d</w:t>
      </w:r>
      <w:r w:rsidRPr="004861E9">
        <w:rPr>
          <w:rFonts w:ascii="Arial" w:hAnsi="Arial" w:cs="Arial"/>
          <w:vertAlign w:val="superscript"/>
          <w:lang w:val="en-GB"/>
        </w:rPr>
        <w:t>6</w:t>
      </w:r>
      <w:r>
        <w:rPr>
          <w:rFonts w:ascii="Arial" w:hAnsi="Arial" w:cs="Arial"/>
          <w:lang w:val="en-GB"/>
        </w:rPr>
        <w:t>-DMSO.</w:t>
      </w:r>
    </w:p>
    <w:p w14:paraId="55843FD4" w14:textId="7E370491" w:rsidR="00D709EE" w:rsidRPr="00994C28" w:rsidRDefault="00000000" w:rsidP="00D709EE">
      <w:pPr>
        <w:spacing w:after="0" w:line="360" w:lineRule="auto"/>
        <w:rPr>
          <w:rFonts w:ascii="Arial" w:hAnsi="Arial" w:cs="Arial"/>
          <w:lang w:val="en-US"/>
        </w:rPr>
      </w:pPr>
      <w:r>
        <w:rPr>
          <w:bCs/>
          <w:noProof/>
          <w:sz w:val="18"/>
          <w:szCs w:val="18"/>
        </w:rPr>
        <w:object w:dxaOrig="1440" w:dyaOrig="1440" w14:anchorId="11F9CC79">
          <v:shape id="_x0000_s2088" type="#_x0000_t75" style="position:absolute;margin-left:189.5pt;margin-top:.7pt;width:14.8pt;height:14.8pt;z-index:251856896;mso-position-horizontal-relative:text;mso-position-vertical-relative:text">
            <v:imagedata r:id="rId108" o:title=""/>
          </v:shape>
          <o:OLEObject Type="Embed" ProgID="ChemDraw.Document.6.0" ShapeID="_x0000_s2088" DrawAspect="Content" ObjectID="_1730118133" r:id="rId140"/>
        </w:object>
      </w:r>
      <w:r>
        <w:rPr>
          <w:bCs/>
          <w:noProof/>
          <w:sz w:val="18"/>
          <w:szCs w:val="18"/>
        </w:rPr>
        <w:object w:dxaOrig="1440" w:dyaOrig="1440" w14:anchorId="37260A89">
          <v:shape id="_x0000_s2087" type="#_x0000_t75" style="position:absolute;margin-left:89.5pt;margin-top:1.6pt;width:11.55pt;height:11.55pt;z-index:251855872;mso-position-horizontal-relative:text;mso-position-vertical-relative:text">
            <v:imagedata r:id="rId110" o:title=""/>
          </v:shape>
          <o:OLEObject Type="Embed" ProgID="ChemDraw.Document.6.0" ShapeID="_x0000_s2087" DrawAspect="Content" ObjectID="_1730118134" r:id="rId141"/>
        </w:object>
      </w:r>
      <w:r w:rsidR="00D709EE">
        <w:rPr>
          <w:rFonts w:ascii="Arial" w:hAnsi="Arial" w:cs="Arial"/>
          <w:lang w:val="en-GB"/>
        </w:rPr>
        <w:t xml:space="preserve">Chemical shifts: (  ) </w:t>
      </w:r>
      <w:r w:rsidR="00D709EE">
        <w:rPr>
          <w:rFonts w:ascii="Arial" w:hAnsi="Arial" w:cs="Arial"/>
          <w:lang w:val="en-US"/>
        </w:rPr>
        <w:t>= 108. 74 ppm; (  ) = 137.16 ppm.</w:t>
      </w:r>
    </w:p>
    <w:p w14:paraId="1DD13EBA" w14:textId="1EBB59A5" w:rsidR="00994C28" w:rsidRDefault="00994C28" w:rsidP="00994C28">
      <w:pPr>
        <w:spacing w:after="0" w:line="360" w:lineRule="auto"/>
        <w:jc w:val="both"/>
        <w:rPr>
          <w:rFonts w:ascii="Arial" w:hAnsi="Arial" w:cs="Arial"/>
          <w:lang w:val="en-GB"/>
        </w:rPr>
      </w:pPr>
      <w:r w:rsidRPr="004861E9">
        <w:rPr>
          <w:rFonts w:ascii="Arial" w:hAnsi="Arial" w:cs="Arial"/>
          <w:lang w:val="en-GB"/>
        </w:rPr>
        <w:t>-</w:t>
      </w:r>
      <w:r>
        <w:rPr>
          <w:rFonts w:ascii="Arial" w:hAnsi="Arial" w:cs="Arial"/>
          <w:lang w:val="en-GB"/>
        </w:rPr>
        <w:t xml:space="preserve"> </w:t>
      </w:r>
      <w:r w:rsidRPr="004861E9">
        <w:rPr>
          <w:rFonts w:ascii="Arial" w:hAnsi="Arial" w:cs="Arial"/>
          <w:u w:val="single"/>
          <w:lang w:val="en-GB"/>
        </w:rPr>
        <w:t xml:space="preserve">Sample </w:t>
      </w:r>
      <w:r w:rsidR="00236FDF">
        <w:rPr>
          <w:rFonts w:ascii="Arial" w:hAnsi="Arial" w:cs="Arial"/>
          <w:u w:val="single"/>
          <w:lang w:val="en-GB"/>
        </w:rPr>
        <w:t>5</w:t>
      </w:r>
      <w:r>
        <w:rPr>
          <w:rFonts w:ascii="Arial" w:hAnsi="Arial" w:cs="Arial"/>
          <w:lang w:val="en-GB"/>
        </w:rPr>
        <w:t xml:space="preserve"> </w:t>
      </w:r>
    </w:p>
    <w:p w14:paraId="7F602DCC" w14:textId="33A07800" w:rsidR="00994C28" w:rsidRDefault="00994C28" w:rsidP="00994C28">
      <w:pPr>
        <w:spacing w:after="0" w:line="360" w:lineRule="auto"/>
        <w:jc w:val="both"/>
        <w:rPr>
          <w:rFonts w:ascii="Arial" w:hAnsi="Arial" w:cs="Arial"/>
          <w:lang w:val="en-GB"/>
        </w:rPr>
      </w:pPr>
      <w:r>
        <w:rPr>
          <w:rFonts w:ascii="Arial" w:hAnsi="Arial" w:cs="Arial"/>
          <w:lang w:val="en-GB"/>
        </w:rPr>
        <w:t xml:space="preserve">Preparation: In a 5 mL vial, </w:t>
      </w:r>
      <w:r w:rsidRPr="004861E9">
        <w:rPr>
          <w:rFonts w:ascii="Arial" w:hAnsi="Arial" w:cs="Arial"/>
          <w:b/>
          <w:bCs/>
          <w:lang w:val="en-GB"/>
        </w:rPr>
        <w:t>1a</w:t>
      </w:r>
      <w:r>
        <w:rPr>
          <w:rFonts w:ascii="Arial" w:hAnsi="Arial" w:cs="Arial"/>
          <w:lang w:val="en-GB"/>
        </w:rPr>
        <w:t xml:space="preserve"> (34 µL, 0.26 mmol), </w:t>
      </w:r>
      <w:r w:rsidRPr="00994C28">
        <w:rPr>
          <w:rFonts w:ascii="Arial" w:hAnsi="Arial" w:cs="Arial"/>
          <w:b/>
          <w:bCs/>
          <w:lang w:val="en-GB"/>
        </w:rPr>
        <w:t>2a</w:t>
      </w:r>
      <w:r>
        <w:rPr>
          <w:rFonts w:ascii="Arial" w:hAnsi="Arial" w:cs="Arial"/>
          <w:lang w:val="en-GB"/>
        </w:rPr>
        <w:t xml:space="preserve"> (2.60 mmol, 264</w:t>
      </w:r>
      <w:r w:rsidRPr="00F0703C">
        <w:rPr>
          <w:rFonts w:ascii="Arial" w:hAnsi="Arial" w:cs="Arial"/>
          <w:lang w:val="en-GB"/>
        </w:rPr>
        <w:t xml:space="preserve"> </w:t>
      </w:r>
      <w:r>
        <w:rPr>
          <w:rFonts w:ascii="Arial" w:hAnsi="Arial" w:cs="Arial"/>
          <w:lang w:val="en-GB"/>
        </w:rPr>
        <w:t>µL) and NaOH (2.60 mmol, 104 mg) were dissolved in 0.6 mL of</w:t>
      </w:r>
      <w:r w:rsidRPr="004861E9">
        <w:rPr>
          <w:rFonts w:ascii="Arial" w:hAnsi="Arial" w:cs="Arial"/>
          <w:lang w:val="en-GB"/>
        </w:rPr>
        <w:t xml:space="preserve"> </w:t>
      </w:r>
      <w:r>
        <w:rPr>
          <w:rFonts w:ascii="Arial" w:hAnsi="Arial" w:cs="Arial"/>
          <w:lang w:val="en-GB"/>
        </w:rPr>
        <w:t>d</w:t>
      </w:r>
      <w:r w:rsidRPr="004861E9">
        <w:rPr>
          <w:rFonts w:ascii="Arial" w:hAnsi="Arial" w:cs="Arial"/>
          <w:vertAlign w:val="superscript"/>
          <w:lang w:val="en-GB"/>
        </w:rPr>
        <w:t>6</w:t>
      </w:r>
      <w:r>
        <w:rPr>
          <w:rFonts w:ascii="Arial" w:hAnsi="Arial" w:cs="Arial"/>
          <w:lang w:val="en-GB"/>
        </w:rPr>
        <w:t>-DMSO. The mixture was stirred at room temperature for 20 minutes to ensure full deprotonation of the thiol in the basic media.</w:t>
      </w:r>
    </w:p>
    <w:p w14:paraId="27C9EF36" w14:textId="12B760AB" w:rsidR="00994C28" w:rsidRDefault="00000000" w:rsidP="00994C28">
      <w:pPr>
        <w:pStyle w:val="RSCB04AHeadingSection"/>
        <w:spacing w:before="0" w:after="0" w:line="0" w:lineRule="atLeast"/>
        <w:jc w:val="both"/>
        <w:rPr>
          <w:b w:val="0"/>
          <w:bCs/>
          <w:sz w:val="18"/>
          <w:szCs w:val="18"/>
          <w:highlight w:val="yellow"/>
        </w:rPr>
      </w:pPr>
      <w:r>
        <w:rPr>
          <w:rFonts w:ascii="Arial" w:hAnsi="Arial" w:cs="Arial"/>
          <w:noProof/>
        </w:rPr>
        <w:object w:dxaOrig="1440" w:dyaOrig="1440" w14:anchorId="42A3B604">
          <v:shape id="_x0000_s2096" type="#_x0000_t75" style="position:absolute;left:0;text-align:left;margin-left:43.1pt;margin-top:70.35pt;width:8.4pt;height:8.4pt;z-index:251866112;mso-position-horizontal-relative:text;mso-position-vertical-relative:text">
            <v:imagedata r:id="rId108" o:title=""/>
          </v:shape>
          <o:OLEObject Type="Embed" ProgID="ChemDraw.Document.6.0" ShapeID="_x0000_s2096" DrawAspect="Content" ObjectID="_1730118135" r:id="rId142"/>
        </w:object>
      </w:r>
      <w:r>
        <w:rPr>
          <w:rFonts w:ascii="Arial" w:hAnsi="Arial" w:cs="Arial"/>
          <w:noProof/>
        </w:rPr>
        <w:object w:dxaOrig="1440" w:dyaOrig="1440" w14:anchorId="3DCBE733">
          <v:shape id="_x0000_s2095" type="#_x0000_t75" style="position:absolute;left:0;text-align:left;margin-left:149.1pt;margin-top:71.3pt;width:6.65pt;height:6.65pt;z-index:251865088;mso-position-horizontal-relative:text;mso-position-vertical-relative:text">
            <v:imagedata r:id="rId110" o:title=""/>
          </v:shape>
          <o:OLEObject Type="Embed" ProgID="ChemDraw.Document.6.0" ShapeID="_x0000_s2095" DrawAspect="Content" ObjectID="_1730118136" r:id="rId143"/>
        </w:object>
      </w:r>
      <w:r>
        <w:rPr>
          <w:rFonts w:ascii="Arial" w:hAnsi="Arial" w:cs="Arial"/>
          <w:noProof/>
        </w:rPr>
        <w:object w:dxaOrig="1440" w:dyaOrig="1440" w14:anchorId="5462A772">
          <v:shape id="_x0000_s1965" type="#_x0000_t75" style="position:absolute;left:0;text-align:left;margin-left:228.65pt;margin-top:19.45pt;width:50.2pt;height:31.65pt;z-index:251841536;mso-position-horizontal-relative:text;mso-position-vertical-relative:text">
            <v:imagedata r:id="rId144" o:title=""/>
          </v:shape>
          <o:OLEObject Type="Embed" ProgID="ChemDraw.Document.6.0" ShapeID="_x0000_s1965" DrawAspect="Content" ObjectID="_1730118137" r:id="rId145"/>
        </w:object>
      </w:r>
      <w:r w:rsidR="0020122C">
        <w:object w:dxaOrig="16308" w:dyaOrig="3780" w14:anchorId="012A4853">
          <v:shape id="_x0000_i1093" type="#_x0000_t75" style="width:425.6pt;height:99.6pt" o:ole="">
            <v:imagedata r:id="rId146" o:title=""/>
          </v:shape>
          <o:OLEObject Type="Embed" ProgID="MestReNova.Document.1" ShapeID="_x0000_i1093" DrawAspect="Content" ObjectID="_1730118043" r:id="rId147"/>
        </w:object>
      </w:r>
    </w:p>
    <w:p w14:paraId="08EAA717" w14:textId="73C35CD4" w:rsidR="00994C28" w:rsidRDefault="00994C28" w:rsidP="00994C28">
      <w:pPr>
        <w:spacing w:after="0" w:line="360" w:lineRule="auto"/>
        <w:jc w:val="center"/>
        <w:rPr>
          <w:rFonts w:ascii="Arial" w:hAnsi="Arial" w:cs="Arial"/>
          <w:lang w:val="en-GB"/>
        </w:rPr>
      </w:pPr>
      <w:r w:rsidRPr="00F64C02">
        <w:rPr>
          <w:rFonts w:ascii="Arial" w:hAnsi="Arial" w:cs="Arial"/>
          <w:sz w:val="22"/>
          <w:szCs w:val="22"/>
          <w:lang w:val="en-US"/>
        </w:rPr>
        <w:t>Figure SI-</w:t>
      </w:r>
      <w:r w:rsidR="00682441">
        <w:rPr>
          <w:rFonts w:ascii="Arial" w:hAnsi="Arial" w:cs="Arial"/>
          <w:sz w:val="22"/>
          <w:szCs w:val="22"/>
          <w:lang w:val="en-US"/>
        </w:rPr>
        <w:t>20</w:t>
      </w:r>
      <w:r w:rsidRPr="00F64C02">
        <w:rPr>
          <w:rFonts w:ascii="Arial" w:hAnsi="Arial" w:cs="Arial"/>
          <w:sz w:val="22"/>
          <w:szCs w:val="22"/>
          <w:lang w:val="en-US"/>
        </w:rPr>
        <w:t>.</w:t>
      </w:r>
      <w:r>
        <w:rPr>
          <w:rFonts w:ascii="Arial" w:hAnsi="Arial" w:cs="Arial"/>
          <w:sz w:val="22"/>
          <w:szCs w:val="22"/>
          <w:lang w:val="en-US"/>
        </w:rPr>
        <w:t xml:space="preserve"> </w:t>
      </w:r>
      <w:r w:rsidRPr="00F0703C">
        <w:rPr>
          <w:rFonts w:ascii="Arial" w:hAnsi="Arial" w:cs="Arial"/>
          <w:vertAlign w:val="superscript"/>
          <w:lang w:val="en-GB"/>
        </w:rPr>
        <w:t>13</w:t>
      </w:r>
      <w:r>
        <w:rPr>
          <w:rFonts w:ascii="Arial" w:hAnsi="Arial" w:cs="Arial"/>
          <w:lang w:val="en-GB"/>
        </w:rPr>
        <w:t xml:space="preserve">C-NMR spectra recorded for the Sample </w:t>
      </w:r>
      <w:r w:rsidR="00236FDF">
        <w:rPr>
          <w:rFonts w:ascii="Arial" w:hAnsi="Arial" w:cs="Arial"/>
          <w:lang w:val="en-GB"/>
        </w:rPr>
        <w:t>5</w:t>
      </w:r>
      <w:r>
        <w:rPr>
          <w:rFonts w:ascii="Arial" w:hAnsi="Arial" w:cs="Arial"/>
          <w:lang w:val="en-GB"/>
        </w:rPr>
        <w:t xml:space="preserve"> in d</w:t>
      </w:r>
      <w:r w:rsidRPr="004861E9">
        <w:rPr>
          <w:rFonts w:ascii="Arial" w:hAnsi="Arial" w:cs="Arial"/>
          <w:vertAlign w:val="superscript"/>
          <w:lang w:val="en-GB"/>
        </w:rPr>
        <w:t>6</w:t>
      </w:r>
      <w:r>
        <w:rPr>
          <w:rFonts w:ascii="Arial" w:hAnsi="Arial" w:cs="Arial"/>
          <w:lang w:val="en-GB"/>
        </w:rPr>
        <w:t>-DMSO.</w:t>
      </w:r>
    </w:p>
    <w:p w14:paraId="74C22FF6" w14:textId="7F1B41DF" w:rsidR="00D709EE" w:rsidRPr="00994C28" w:rsidRDefault="00000000" w:rsidP="00D709EE">
      <w:pPr>
        <w:spacing w:after="0" w:line="360" w:lineRule="auto"/>
        <w:rPr>
          <w:rFonts w:ascii="Arial" w:hAnsi="Arial" w:cs="Arial"/>
          <w:lang w:val="en-US"/>
        </w:rPr>
      </w:pPr>
      <w:r>
        <w:rPr>
          <w:bCs/>
          <w:noProof/>
          <w:sz w:val="18"/>
          <w:szCs w:val="18"/>
        </w:rPr>
        <w:object w:dxaOrig="1440" w:dyaOrig="1440" w14:anchorId="1FB72FC8">
          <v:shape id="_x0000_s2090" type="#_x0000_t75" style="position:absolute;margin-left:189.5pt;margin-top:.7pt;width:14.8pt;height:14.8pt;z-index:251859968;mso-position-horizontal-relative:text;mso-position-vertical-relative:text">
            <v:imagedata r:id="rId108" o:title=""/>
          </v:shape>
          <o:OLEObject Type="Embed" ProgID="ChemDraw.Document.6.0" ShapeID="_x0000_s2090" DrawAspect="Content" ObjectID="_1730118138" r:id="rId148"/>
        </w:object>
      </w:r>
      <w:r>
        <w:rPr>
          <w:bCs/>
          <w:noProof/>
          <w:sz w:val="18"/>
          <w:szCs w:val="18"/>
        </w:rPr>
        <w:object w:dxaOrig="1440" w:dyaOrig="1440" w14:anchorId="51B0BDEF">
          <v:shape id="_x0000_s2089" type="#_x0000_t75" style="position:absolute;margin-left:89.5pt;margin-top:1.6pt;width:11.55pt;height:11.55pt;z-index:251858944;mso-position-horizontal-relative:text;mso-position-vertical-relative:text">
            <v:imagedata r:id="rId110" o:title=""/>
          </v:shape>
          <o:OLEObject Type="Embed" ProgID="ChemDraw.Document.6.0" ShapeID="_x0000_s2089" DrawAspect="Content" ObjectID="_1730118139" r:id="rId149"/>
        </w:object>
      </w:r>
      <w:r w:rsidR="00D709EE">
        <w:rPr>
          <w:rFonts w:ascii="Arial" w:hAnsi="Arial" w:cs="Arial"/>
          <w:lang w:val="en-GB"/>
        </w:rPr>
        <w:t xml:space="preserve">Chemical shifts: (  ) </w:t>
      </w:r>
      <w:r w:rsidR="00D709EE">
        <w:rPr>
          <w:rFonts w:ascii="Arial" w:hAnsi="Arial" w:cs="Arial"/>
          <w:lang w:val="en-US"/>
        </w:rPr>
        <w:t>= 108. 95 ppm; (  ) = 137.42 ppm.</w:t>
      </w:r>
    </w:p>
    <w:p w14:paraId="0CB74406" w14:textId="4149D4CC" w:rsidR="0080655B" w:rsidRPr="0080655B" w:rsidRDefault="004861E9" w:rsidP="0080655B">
      <w:pPr>
        <w:spacing w:after="0" w:line="360" w:lineRule="auto"/>
        <w:jc w:val="both"/>
        <w:rPr>
          <w:rFonts w:ascii="Arial" w:hAnsi="Arial" w:cs="Arial"/>
          <w:b/>
          <w:bCs/>
          <w:lang w:val="en-GB"/>
        </w:rPr>
      </w:pPr>
      <w:r>
        <w:rPr>
          <w:rFonts w:ascii="Arial" w:hAnsi="Arial" w:cs="Arial"/>
          <w:b/>
          <w:bCs/>
          <w:lang w:val="en-GB"/>
        </w:rPr>
        <w:lastRenderedPageBreak/>
        <w:t>9</w:t>
      </w:r>
      <w:r w:rsidR="0080655B" w:rsidRPr="0080655B">
        <w:rPr>
          <w:rFonts w:ascii="Arial" w:hAnsi="Arial" w:cs="Arial"/>
          <w:b/>
          <w:bCs/>
          <w:lang w:val="en-GB"/>
        </w:rPr>
        <w:t>. Copies of the NMR spectra</w:t>
      </w:r>
    </w:p>
    <w:p w14:paraId="343238B4" w14:textId="056B6968" w:rsidR="0080655B" w:rsidRPr="00AE6F71" w:rsidRDefault="0080655B" w:rsidP="000E5062">
      <w:pPr>
        <w:pStyle w:val="NormalWeb"/>
        <w:spacing w:before="0" w:beforeAutospacing="0" w:after="120" w:afterAutospacing="0" w:line="360" w:lineRule="auto"/>
        <w:ind w:left="708" w:hanging="708"/>
        <w:jc w:val="both"/>
        <w:rPr>
          <w:rFonts w:ascii="Arial" w:hAnsi="Arial" w:cs="Arial"/>
          <w:b/>
          <w:sz w:val="22"/>
          <w:szCs w:val="22"/>
          <w:lang w:val="en-US"/>
        </w:rPr>
      </w:pPr>
      <w:r w:rsidRPr="000C1EDF">
        <w:rPr>
          <w:rFonts w:ascii="Arial" w:hAnsi="Arial" w:cs="Arial"/>
          <w:b/>
          <w:sz w:val="22"/>
          <w:szCs w:val="22"/>
          <w:lang w:val="en-GB"/>
        </w:rPr>
        <w:t>(</w:t>
      </w:r>
      <w:r w:rsidRPr="000C1EDF">
        <w:rPr>
          <w:rFonts w:ascii="Arial" w:hAnsi="Arial" w:cs="Arial"/>
          <w:b/>
          <w:i/>
          <w:iCs/>
          <w:sz w:val="22"/>
          <w:szCs w:val="22"/>
          <w:lang w:val="en-GB"/>
        </w:rPr>
        <w:t>E</w:t>
      </w:r>
      <w:r w:rsidRPr="000C1EDF">
        <w:rPr>
          <w:rFonts w:ascii="Arial" w:hAnsi="Arial" w:cs="Arial"/>
          <w:b/>
          <w:sz w:val="22"/>
          <w:szCs w:val="22"/>
          <w:lang w:val="en-GB"/>
        </w:rPr>
        <w:t>)-Phenyl(styryl)sulfane (3aa)</w:t>
      </w:r>
    </w:p>
    <w:p w14:paraId="7D287889" w14:textId="47B32897" w:rsidR="0080655B" w:rsidRDefault="00000000" w:rsidP="0080655B">
      <w:pPr>
        <w:rPr>
          <w:noProof/>
          <w:sz w:val="22"/>
          <w:szCs w:val="22"/>
        </w:rPr>
      </w:pPr>
      <w:r>
        <w:rPr>
          <w:noProof/>
        </w:rPr>
        <w:object w:dxaOrig="1440" w:dyaOrig="1440" w14:anchorId="5CB32152">
          <v:shape id="_x0000_s1070" type="#_x0000_t75" style="position:absolute;margin-left:161.15pt;margin-top:73.8pt;width:103.75pt;height:56.35pt;z-index:251659264;mso-position-horizontal-relative:text;mso-position-vertical-relative:text">
            <v:imagedata r:id="rId150" o:title=""/>
          </v:shape>
          <o:OLEObject Type="Embed" ProgID="ChemDraw.Document.6.0" ShapeID="_x0000_s1070" DrawAspect="Content" ObjectID="_1730118140" r:id="rId151"/>
        </w:object>
      </w:r>
      <w:r w:rsidR="0080655B">
        <w:object w:dxaOrig="16309" w:dyaOrig="11377" w14:anchorId="6732C395">
          <v:shape id="_x0000_i1097" type="#_x0000_t75" style="width:424.8pt;height:296pt" o:ole="">
            <v:imagedata r:id="rId152" o:title=""/>
          </v:shape>
          <o:OLEObject Type="Embed" ProgID="MestReNova.Document.1" ShapeID="_x0000_i1097" DrawAspect="Content" ObjectID="_1730118044" r:id="rId153"/>
        </w:object>
      </w:r>
    </w:p>
    <w:p w14:paraId="019EED6D" w14:textId="515C2176" w:rsidR="0080655B" w:rsidRDefault="0080655B" w:rsidP="0080655B">
      <w:r>
        <w:object w:dxaOrig="16309" w:dyaOrig="11377" w14:anchorId="6F5C3D4F">
          <v:shape id="_x0000_i1098" type="#_x0000_t75" style="width:424.8pt;height:296pt" o:ole="">
            <v:imagedata r:id="rId154" o:title=""/>
          </v:shape>
          <o:OLEObject Type="Embed" ProgID="MestReNova.Document.1" ShapeID="_x0000_i1098" DrawAspect="Content" ObjectID="_1730118045" r:id="rId155"/>
        </w:object>
      </w:r>
    </w:p>
    <w:p w14:paraId="567C95BD" w14:textId="048966C1" w:rsidR="00A0521F" w:rsidRDefault="00A0521F" w:rsidP="0080655B"/>
    <w:p w14:paraId="2637AD97" w14:textId="0C350403" w:rsidR="00A0521F" w:rsidRDefault="00A0521F" w:rsidP="0080655B"/>
    <w:p w14:paraId="68E7A354" w14:textId="3E275AEE" w:rsidR="00AE52D3" w:rsidRPr="00AE52D3" w:rsidRDefault="00AE52D3" w:rsidP="00AE52D3">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)-(3,5-Dimethylstyryl)(phenyl)sulfane (3ba)</w:t>
      </w:r>
    </w:p>
    <w:p w14:paraId="576BD06B" w14:textId="77777777" w:rsidR="00423E62" w:rsidRPr="00C33BC9" w:rsidRDefault="00000000" w:rsidP="00423E62">
      <w:pPr>
        <w:pStyle w:val="NormalWeb"/>
        <w:spacing w:before="0" w:beforeAutospacing="0" w:after="120" w:afterAutospacing="0" w:line="360" w:lineRule="auto"/>
        <w:jc w:val="both"/>
        <w:rPr>
          <w:rFonts w:ascii="Arial" w:hAnsi="Arial" w:cs="Arial"/>
          <w:sz w:val="22"/>
          <w:szCs w:val="22"/>
          <w:lang w:val="en-GB"/>
        </w:rPr>
      </w:pPr>
      <w:r>
        <w:rPr>
          <w:noProof/>
          <w:sz w:val="22"/>
          <w:szCs w:val="22"/>
        </w:rPr>
        <w:object w:dxaOrig="1440" w:dyaOrig="1440" w14:anchorId="0808BAD6">
          <v:shape id="_x0000_s1394" type="#_x0000_t75" style="position:absolute;left:0;text-align:left;margin-left:163.1pt;margin-top:43.9pt;width:116.3pt;height:66.15pt;z-index:251753472;mso-position-horizontal-relative:text;mso-position-vertical-relative:text;mso-width-relative:page;mso-height-relative:page">
            <v:imagedata r:id="rId156" o:title=""/>
          </v:shape>
          <o:OLEObject Type="Embed" ProgID="ChemDraw.Document.6.0" ShapeID="_x0000_s1394" DrawAspect="Content" ObjectID="_1730118141" r:id="rId157"/>
        </w:object>
      </w:r>
      <w:r w:rsidR="00423E62" w:rsidRPr="00C33BC9">
        <w:rPr>
          <w:sz w:val="22"/>
          <w:szCs w:val="22"/>
        </w:rPr>
        <w:object w:dxaOrig="16310" w:dyaOrig="11380" w14:anchorId="265B2A2A">
          <v:shape id="_x0000_i1100" type="#_x0000_t75" style="width:424pt;height:294pt" o:ole="">
            <v:imagedata r:id="rId158" o:title=""/>
          </v:shape>
          <o:OLEObject Type="Embed" ProgID="MestReNova.Document.1" ShapeID="_x0000_i1100" DrawAspect="Content" ObjectID="_1730118046" r:id="rId159"/>
        </w:object>
      </w:r>
    </w:p>
    <w:p w14:paraId="5E277D80" w14:textId="6FA4982A" w:rsidR="00423E62" w:rsidRDefault="00423E62" w:rsidP="00423E62">
      <w:pPr>
        <w:rPr>
          <w:sz w:val="22"/>
          <w:szCs w:val="22"/>
        </w:rPr>
      </w:pPr>
      <w:r w:rsidRPr="00C33BC9">
        <w:rPr>
          <w:sz w:val="22"/>
          <w:szCs w:val="22"/>
        </w:rPr>
        <w:object w:dxaOrig="16310" w:dyaOrig="11380" w14:anchorId="126D4C0D">
          <v:shape id="_x0000_i1101" type="#_x0000_t75" style="width:424pt;height:294pt" o:ole="">
            <v:imagedata r:id="rId160" o:title=""/>
          </v:shape>
          <o:OLEObject Type="Embed" ProgID="MestReNova.Document.1" ShapeID="_x0000_i1101" DrawAspect="Content" ObjectID="_1730118047" r:id="rId161"/>
        </w:object>
      </w:r>
    </w:p>
    <w:p w14:paraId="59E9546B" w14:textId="2EBC4440" w:rsidR="00423E62" w:rsidRDefault="00423E62" w:rsidP="00423E62">
      <w:pPr>
        <w:rPr>
          <w:sz w:val="22"/>
          <w:szCs w:val="22"/>
        </w:rPr>
      </w:pPr>
    </w:p>
    <w:p w14:paraId="07931D4D" w14:textId="31D7C27A" w:rsidR="00AE52D3" w:rsidRDefault="00AE52D3" w:rsidP="00423E62">
      <w:pPr>
        <w:rPr>
          <w:sz w:val="22"/>
          <w:szCs w:val="22"/>
        </w:rPr>
      </w:pPr>
    </w:p>
    <w:p w14:paraId="3D4CA24E" w14:textId="3FFB57F6" w:rsidR="00AE52D3" w:rsidRDefault="00AE52D3" w:rsidP="00423E62">
      <w:pPr>
        <w:rPr>
          <w:sz w:val="22"/>
          <w:szCs w:val="22"/>
        </w:rPr>
      </w:pPr>
    </w:p>
    <w:p w14:paraId="286A591A" w14:textId="0FD9476E" w:rsidR="00AE52D3" w:rsidRPr="00AE52D3" w:rsidRDefault="00AE52D3" w:rsidP="00AE52D3">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)-(2-([1,1'-Biphenyl]-4-yl)vinyl)(phenyl)sulfane (3ca)</w:t>
      </w:r>
    </w:p>
    <w:p w14:paraId="15CC8DF5" w14:textId="77777777" w:rsidR="00423E62" w:rsidRPr="00C33BC9" w:rsidRDefault="00000000" w:rsidP="00423E62">
      <w:pPr>
        <w:pStyle w:val="NormalWeb"/>
        <w:spacing w:before="0" w:beforeAutospacing="0" w:after="120" w:afterAutospacing="0" w:line="360" w:lineRule="auto"/>
        <w:jc w:val="both"/>
        <w:rPr>
          <w:sz w:val="22"/>
          <w:szCs w:val="22"/>
        </w:rPr>
      </w:pPr>
      <w:r>
        <w:rPr>
          <w:noProof/>
          <w:sz w:val="22"/>
          <w:szCs w:val="22"/>
        </w:rPr>
        <w:object w:dxaOrig="1440" w:dyaOrig="1440" w14:anchorId="31B286B9">
          <v:shape id="_x0000_s1396" type="#_x0000_t75" style="position:absolute;left:0;text-align:left;margin-left:211.2pt;margin-top:58.95pt;width:125.75pt;height:60.2pt;z-index:251756544;mso-position-horizontal-relative:text;mso-position-vertical-relative:text;mso-width-relative:page;mso-height-relative:page">
            <v:imagedata r:id="rId162" o:title=""/>
          </v:shape>
          <o:OLEObject Type="Embed" ProgID="ChemDraw.Document.6.0" ShapeID="_x0000_s1396" DrawAspect="Content" ObjectID="_1730118142" r:id="rId163"/>
        </w:object>
      </w:r>
      <w:r w:rsidR="00423E62" w:rsidRPr="00C33BC9">
        <w:rPr>
          <w:sz w:val="22"/>
          <w:szCs w:val="22"/>
        </w:rPr>
        <w:object w:dxaOrig="16310" w:dyaOrig="11380" w14:anchorId="469E0A3C">
          <v:shape id="_x0000_i1103" type="#_x0000_t75" style="width:424pt;height:294pt" o:ole="">
            <v:imagedata r:id="rId164" o:title=""/>
          </v:shape>
          <o:OLEObject Type="Embed" ProgID="MestReNova.Document.1" ShapeID="_x0000_i1103" DrawAspect="Content" ObjectID="_1730118048" r:id="rId165"/>
        </w:object>
      </w:r>
    </w:p>
    <w:p w14:paraId="636EBF47" w14:textId="77777777" w:rsidR="00423E62" w:rsidRPr="00C33BC9" w:rsidRDefault="00423E62" w:rsidP="00423E62">
      <w:pPr>
        <w:pStyle w:val="NormalWeb"/>
        <w:spacing w:before="0" w:beforeAutospacing="0" w:after="120" w:afterAutospacing="0" w:line="360" w:lineRule="auto"/>
        <w:jc w:val="both"/>
        <w:rPr>
          <w:sz w:val="22"/>
          <w:szCs w:val="22"/>
        </w:rPr>
      </w:pPr>
      <w:r w:rsidRPr="00C33BC9">
        <w:rPr>
          <w:sz w:val="22"/>
          <w:szCs w:val="22"/>
        </w:rPr>
        <w:t xml:space="preserve"> </w:t>
      </w:r>
    </w:p>
    <w:p w14:paraId="2AACE761" w14:textId="186E7411" w:rsidR="00423E62" w:rsidRPr="00C33BC9" w:rsidRDefault="00423E62" w:rsidP="00423E62">
      <w:pPr>
        <w:pStyle w:val="NormalWeb"/>
        <w:spacing w:before="0" w:beforeAutospacing="0" w:after="120" w:afterAutospacing="0" w:line="360" w:lineRule="auto"/>
        <w:jc w:val="both"/>
        <w:rPr>
          <w:rFonts w:ascii="Arial" w:hAnsi="Arial" w:cs="Arial"/>
          <w:sz w:val="22"/>
          <w:szCs w:val="22"/>
          <w:lang w:val="en-GB"/>
        </w:rPr>
      </w:pPr>
      <w:r w:rsidRPr="00C33BC9">
        <w:rPr>
          <w:sz w:val="22"/>
          <w:szCs w:val="22"/>
        </w:rPr>
        <w:object w:dxaOrig="16310" w:dyaOrig="11380" w14:anchorId="37FB8134">
          <v:shape id="_x0000_i1104" type="#_x0000_t75" style="width:424pt;height:294pt" o:ole="">
            <v:imagedata r:id="rId166" o:title=""/>
          </v:shape>
          <o:OLEObject Type="Embed" ProgID="MestReNova.Document.1" ShapeID="_x0000_i1104" DrawAspect="Content" ObjectID="_1730118049" r:id="rId167"/>
        </w:object>
      </w:r>
    </w:p>
    <w:p w14:paraId="4BFDDF24" w14:textId="77777777" w:rsidR="00423E62" w:rsidRDefault="00423E62" w:rsidP="00A0521F">
      <w:pPr>
        <w:pStyle w:val="NormalWeb"/>
        <w:spacing w:before="0" w:beforeAutospacing="0" w:after="120" w:afterAutospacing="0" w:line="360" w:lineRule="auto"/>
        <w:jc w:val="both"/>
        <w:rPr>
          <w:rFonts w:ascii="Arial" w:hAnsi="Arial" w:cs="Arial"/>
          <w:b/>
          <w:sz w:val="22"/>
          <w:szCs w:val="22"/>
        </w:rPr>
      </w:pPr>
    </w:p>
    <w:p w14:paraId="695D536E" w14:textId="6CE29869" w:rsidR="00A0521F" w:rsidRPr="00A0521F" w:rsidRDefault="00A0521F" w:rsidP="00A0521F">
      <w:pPr>
        <w:pStyle w:val="NormalWeb"/>
        <w:spacing w:before="0" w:beforeAutospacing="0" w:after="120" w:afterAutospacing="0" w:line="360" w:lineRule="auto"/>
        <w:jc w:val="both"/>
        <w:rPr>
          <w:rFonts w:ascii="Arial" w:hAnsi="Arial" w:cs="Arial"/>
          <w:b/>
          <w:sz w:val="22"/>
          <w:szCs w:val="22"/>
        </w:rPr>
      </w:pPr>
      <w:r w:rsidRPr="00A0521F">
        <w:rPr>
          <w:rFonts w:ascii="Arial" w:hAnsi="Arial" w:cs="Arial"/>
          <w:b/>
          <w:sz w:val="22"/>
          <w:szCs w:val="22"/>
        </w:rPr>
        <w:lastRenderedPageBreak/>
        <w:t>(</w:t>
      </w:r>
      <w:r w:rsidRPr="00A0521F">
        <w:rPr>
          <w:rFonts w:ascii="Arial" w:hAnsi="Arial" w:cs="Arial"/>
          <w:b/>
          <w:i/>
          <w:iCs/>
          <w:sz w:val="22"/>
          <w:szCs w:val="22"/>
        </w:rPr>
        <w:t>E</w:t>
      </w:r>
      <w:r w:rsidRPr="00A0521F">
        <w:rPr>
          <w:rFonts w:ascii="Arial" w:hAnsi="Arial" w:cs="Arial"/>
          <w:b/>
          <w:sz w:val="22"/>
          <w:szCs w:val="22"/>
        </w:rPr>
        <w:t>)-(2-(naphthalen-2-yl)vinyl)(phenyl)sulfane (3da)</w:t>
      </w:r>
    </w:p>
    <w:p w14:paraId="259303DF" w14:textId="73A143EF" w:rsidR="00A0521F" w:rsidRDefault="00000000" w:rsidP="00A0521F">
      <w:r>
        <w:rPr>
          <w:noProof/>
        </w:rPr>
        <w:object w:dxaOrig="1440" w:dyaOrig="1440" w14:anchorId="2B217288">
          <v:shape id="_x0000_s1166" type="#_x0000_t75" style="position:absolute;margin-left:172.5pt;margin-top:70.8pt;width:129.4pt;height:59.6pt;z-index:251713536;mso-position-horizontal-relative:text;mso-position-vertical-relative:text">
            <v:imagedata r:id="rId168" o:title=""/>
          </v:shape>
          <o:OLEObject Type="Embed" ProgID="ChemDraw.Document.6.0" ShapeID="_x0000_s1166" DrawAspect="Content" ObjectID="_1730118143" r:id="rId169"/>
        </w:object>
      </w:r>
      <w:r w:rsidR="00A0521F">
        <w:object w:dxaOrig="16309" w:dyaOrig="11377" w14:anchorId="1B49C9A2">
          <v:shape id="_x0000_i1106" type="#_x0000_t75" style="width:424.8pt;height:296pt" o:ole="">
            <v:imagedata r:id="rId170" o:title=""/>
          </v:shape>
          <o:OLEObject Type="Embed" ProgID="MestReNova.Document.1" ShapeID="_x0000_i1106" DrawAspect="Content" ObjectID="_1730118050" r:id="rId171"/>
        </w:object>
      </w:r>
    </w:p>
    <w:p w14:paraId="696ADAB5" w14:textId="0AFB0C3E" w:rsidR="00A0521F" w:rsidRDefault="00A0521F" w:rsidP="00A0521F">
      <w:r>
        <w:object w:dxaOrig="16309" w:dyaOrig="11377" w14:anchorId="3AF33A75">
          <v:shape id="_x0000_i1107" type="#_x0000_t75" style="width:424.8pt;height:296pt" o:ole="">
            <v:imagedata r:id="rId172" o:title=""/>
          </v:shape>
          <o:OLEObject Type="Embed" ProgID="MestReNova.Document.1" ShapeID="_x0000_i1107" DrawAspect="Content" ObjectID="_1730118051" r:id="rId173"/>
        </w:object>
      </w:r>
    </w:p>
    <w:p w14:paraId="5C116DC7" w14:textId="23AD6188" w:rsidR="006B6FCA" w:rsidRDefault="006B6FCA" w:rsidP="00A0521F"/>
    <w:p w14:paraId="4D836A02" w14:textId="1D96114B" w:rsidR="006B6FCA" w:rsidRDefault="006B6FCA" w:rsidP="00A0521F"/>
    <w:p w14:paraId="212224EB" w14:textId="35EF0777" w:rsidR="00AE52D3" w:rsidRDefault="00AE52D3" w:rsidP="00A0521F"/>
    <w:p w14:paraId="2DFE2DA2" w14:textId="6ADC6C4A" w:rsidR="00AE52D3" w:rsidRPr="00AE52D3" w:rsidRDefault="00AE52D3" w:rsidP="00AE52D3">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)-4-(2-(Phenylthio)vinyl)benzonitrile (3ea)</w:t>
      </w:r>
    </w:p>
    <w:p w14:paraId="52A744E7" w14:textId="77777777" w:rsidR="00423E62" w:rsidRPr="00C33BC9" w:rsidRDefault="00000000" w:rsidP="00423E62">
      <w:pPr>
        <w:pStyle w:val="NormalWeb"/>
        <w:spacing w:before="0" w:beforeAutospacing="0" w:after="120" w:afterAutospacing="0" w:line="360" w:lineRule="auto"/>
        <w:jc w:val="both"/>
        <w:rPr>
          <w:sz w:val="22"/>
          <w:szCs w:val="22"/>
        </w:rPr>
      </w:pPr>
      <w:r>
        <w:rPr>
          <w:noProof/>
          <w:sz w:val="22"/>
          <w:szCs w:val="22"/>
        </w:rPr>
        <w:object w:dxaOrig="1440" w:dyaOrig="1440" w14:anchorId="0785905B">
          <v:shape id="_x0000_s1398" type="#_x0000_t75" style="position:absolute;left:0;text-align:left;margin-left:227.4pt;margin-top:39.2pt;width:126.85pt;height:59.8pt;z-index:251758592;mso-position-horizontal-relative:text;mso-position-vertical-relative:text;mso-width-relative:page;mso-height-relative:page">
            <v:imagedata r:id="rId174" o:title=""/>
          </v:shape>
          <o:OLEObject Type="Embed" ProgID="ChemDraw.Document.6.0" ShapeID="_x0000_s1398" DrawAspect="Content" ObjectID="_1730118144" r:id="rId175"/>
        </w:object>
      </w:r>
      <w:r w:rsidR="00423E62" w:rsidRPr="00C33BC9">
        <w:rPr>
          <w:sz w:val="22"/>
          <w:szCs w:val="22"/>
        </w:rPr>
        <w:object w:dxaOrig="16310" w:dyaOrig="11380" w14:anchorId="116834A6">
          <v:shape id="_x0000_i1109" type="#_x0000_t75" style="width:424pt;height:294pt" o:ole="">
            <v:imagedata r:id="rId176" o:title=""/>
          </v:shape>
          <o:OLEObject Type="Embed" ProgID="MestReNova.Document.1" ShapeID="_x0000_i1109" DrawAspect="Content" ObjectID="_1730118052" r:id="rId177"/>
        </w:object>
      </w:r>
    </w:p>
    <w:p w14:paraId="760B2E74" w14:textId="56B18F52" w:rsidR="00423E62" w:rsidRDefault="00423E62" w:rsidP="00423E62">
      <w:pPr>
        <w:pStyle w:val="NormalWeb"/>
        <w:spacing w:before="0" w:beforeAutospacing="0" w:after="120" w:afterAutospacing="0" w:line="360" w:lineRule="auto"/>
        <w:jc w:val="both"/>
        <w:rPr>
          <w:sz w:val="22"/>
          <w:szCs w:val="22"/>
        </w:rPr>
      </w:pPr>
      <w:r w:rsidRPr="00C33BC9">
        <w:rPr>
          <w:sz w:val="22"/>
          <w:szCs w:val="22"/>
        </w:rPr>
        <w:object w:dxaOrig="16310" w:dyaOrig="11380" w14:anchorId="65B88B2F">
          <v:shape id="_x0000_i1110" type="#_x0000_t75" style="width:424pt;height:294pt" o:ole="">
            <v:imagedata r:id="rId178" o:title=""/>
          </v:shape>
          <o:OLEObject Type="Embed" ProgID="MestReNova.Document.1" ShapeID="_x0000_i1110" DrawAspect="Content" ObjectID="_1730118053" r:id="rId179"/>
        </w:object>
      </w:r>
    </w:p>
    <w:p w14:paraId="74D426A9" w14:textId="09DC147D" w:rsidR="00C90552" w:rsidRDefault="00C90552" w:rsidP="00423E62">
      <w:pPr>
        <w:pStyle w:val="NormalWeb"/>
        <w:spacing w:before="0" w:beforeAutospacing="0" w:after="120" w:afterAutospacing="0" w:line="360" w:lineRule="auto"/>
        <w:jc w:val="both"/>
        <w:rPr>
          <w:sz w:val="22"/>
          <w:szCs w:val="22"/>
        </w:rPr>
      </w:pPr>
    </w:p>
    <w:p w14:paraId="5B0AB2E2" w14:textId="447D8023" w:rsidR="00C90552" w:rsidRDefault="00C90552" w:rsidP="00423E62">
      <w:pPr>
        <w:pStyle w:val="NormalWeb"/>
        <w:spacing w:before="0" w:beforeAutospacing="0" w:after="120" w:afterAutospacing="0" w:line="360" w:lineRule="auto"/>
        <w:jc w:val="both"/>
        <w:rPr>
          <w:sz w:val="22"/>
          <w:szCs w:val="22"/>
        </w:rPr>
      </w:pPr>
    </w:p>
    <w:p w14:paraId="1DA9981B" w14:textId="68C224E9" w:rsidR="00C90552" w:rsidRPr="00C90552" w:rsidRDefault="00C90552" w:rsidP="00423E62">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)-(4-Fluorostyryl)(phenyl)sulfane (3fa)</w:t>
      </w:r>
    </w:p>
    <w:p w14:paraId="2601FE7F" w14:textId="77777777" w:rsidR="00423E62" w:rsidRPr="00C33BC9" w:rsidRDefault="00000000" w:rsidP="00423E62">
      <w:pPr>
        <w:pStyle w:val="NormalWeb"/>
        <w:spacing w:before="0" w:beforeAutospacing="0" w:after="120" w:afterAutospacing="0" w:line="360" w:lineRule="auto"/>
        <w:jc w:val="both"/>
        <w:rPr>
          <w:sz w:val="22"/>
          <w:szCs w:val="22"/>
        </w:rPr>
      </w:pPr>
      <w:r>
        <w:rPr>
          <w:noProof/>
          <w:sz w:val="22"/>
          <w:szCs w:val="22"/>
        </w:rPr>
        <w:object w:dxaOrig="1440" w:dyaOrig="1440" w14:anchorId="5176527D">
          <v:shape id="_x0000_s1403" type="#_x0000_t75" style="position:absolute;left:0;text-align:left;margin-left:249.35pt;margin-top:69.2pt;width:119.1pt;height:53.15pt;z-index:251763712;mso-position-horizontal-relative:text;mso-position-vertical-relative:text;mso-width-relative:page;mso-height-relative:page">
            <v:imagedata r:id="rId180" o:title=""/>
          </v:shape>
          <o:OLEObject Type="Embed" ProgID="ChemDraw.Document.6.0" ShapeID="_x0000_s1403" DrawAspect="Content" ObjectID="_1730118145" r:id="rId181"/>
        </w:object>
      </w:r>
      <w:r w:rsidR="00423E62" w:rsidRPr="00C33BC9">
        <w:rPr>
          <w:sz w:val="22"/>
          <w:szCs w:val="22"/>
        </w:rPr>
        <w:object w:dxaOrig="16310" w:dyaOrig="11380" w14:anchorId="73C083D4">
          <v:shape id="_x0000_i1112" type="#_x0000_t75" style="width:424pt;height:294pt" o:ole="">
            <v:imagedata r:id="rId182" o:title=""/>
          </v:shape>
          <o:OLEObject Type="Embed" ProgID="MestReNova.Document.1" ShapeID="_x0000_i1112" DrawAspect="Content" ObjectID="_1730118054" r:id="rId183"/>
        </w:object>
      </w:r>
    </w:p>
    <w:p w14:paraId="358D0669" w14:textId="77777777" w:rsidR="00423E62" w:rsidRPr="00C33BC9" w:rsidRDefault="00423E62" w:rsidP="00423E62">
      <w:pPr>
        <w:pStyle w:val="NormalWeb"/>
        <w:spacing w:before="0" w:beforeAutospacing="0" w:after="120" w:afterAutospacing="0" w:line="360" w:lineRule="auto"/>
        <w:jc w:val="both"/>
        <w:rPr>
          <w:rFonts w:ascii="Arial" w:hAnsi="Arial" w:cs="Arial"/>
          <w:sz w:val="22"/>
          <w:szCs w:val="22"/>
          <w:lang w:val="en-GB"/>
        </w:rPr>
      </w:pPr>
    </w:p>
    <w:p w14:paraId="7E3BAD6D" w14:textId="7B0EDAE1" w:rsidR="00423E62" w:rsidRPr="00C33BC9" w:rsidRDefault="00423E62" w:rsidP="00423E62">
      <w:pPr>
        <w:rPr>
          <w:sz w:val="22"/>
          <w:szCs w:val="22"/>
        </w:rPr>
      </w:pPr>
      <w:r w:rsidRPr="00C33BC9">
        <w:rPr>
          <w:sz w:val="22"/>
          <w:szCs w:val="22"/>
        </w:rPr>
        <w:object w:dxaOrig="16310" w:dyaOrig="11380" w14:anchorId="3B8E6296">
          <v:shape id="_x0000_i1113" type="#_x0000_t75" style="width:441.2pt;height:308pt" o:ole="">
            <v:imagedata r:id="rId184" o:title=""/>
          </v:shape>
          <o:OLEObject Type="Embed" ProgID="MestReNova.Document.1" ShapeID="_x0000_i1113" DrawAspect="Content" ObjectID="_1730118055" r:id="rId185"/>
        </w:object>
      </w:r>
    </w:p>
    <w:p w14:paraId="52793325" w14:textId="75933FE3" w:rsidR="00423E62" w:rsidRDefault="00000000" w:rsidP="00423E62">
      <w:pPr>
        <w:pStyle w:val="NormalWeb"/>
        <w:spacing w:before="0" w:beforeAutospacing="0" w:after="120" w:afterAutospacing="0" w:line="360" w:lineRule="auto"/>
        <w:jc w:val="both"/>
        <w:rPr>
          <w:sz w:val="22"/>
          <w:szCs w:val="22"/>
        </w:rPr>
      </w:pPr>
      <w:r>
        <w:rPr>
          <w:noProof/>
          <w:sz w:val="22"/>
          <w:szCs w:val="22"/>
        </w:rPr>
        <w:lastRenderedPageBreak/>
        <w:object w:dxaOrig="1440" w:dyaOrig="1440" w14:anchorId="277C4520">
          <v:shape id="_x0000_s1404" type="#_x0000_t75" style="position:absolute;left:0;text-align:left;margin-left:39.55pt;margin-top:41.6pt;width:119.1pt;height:53.15pt;z-index:251764736;mso-position-horizontal-relative:text;mso-position-vertical-relative:text;mso-width-relative:page;mso-height-relative:page">
            <v:imagedata r:id="rId186" o:title=""/>
          </v:shape>
          <o:OLEObject Type="Embed" ProgID="ChemDraw.Document.6.0" ShapeID="_x0000_s1404" DrawAspect="Content" ObjectID="_1730118146" r:id="rId187"/>
        </w:object>
      </w:r>
      <w:r w:rsidR="00423E62" w:rsidRPr="00C33BC9">
        <w:rPr>
          <w:sz w:val="22"/>
          <w:szCs w:val="22"/>
        </w:rPr>
        <w:object w:dxaOrig="16310" w:dyaOrig="11380" w14:anchorId="6068F705">
          <v:shape id="_x0000_i1115" type="#_x0000_t75" style="width:424pt;height:294pt" o:ole="">
            <v:imagedata r:id="rId188" o:title=""/>
          </v:shape>
          <o:OLEObject Type="Embed" ProgID="MestReNova.Document.1" ShapeID="_x0000_i1115" DrawAspect="Content" ObjectID="_1730118056" r:id="rId189"/>
        </w:object>
      </w:r>
    </w:p>
    <w:p w14:paraId="2D06EF03" w14:textId="7E0C1DD4" w:rsidR="00423E62" w:rsidRDefault="00423E62" w:rsidP="00423E62">
      <w:pPr>
        <w:pStyle w:val="NormalWeb"/>
        <w:spacing w:before="0" w:beforeAutospacing="0" w:after="120" w:afterAutospacing="0" w:line="360" w:lineRule="auto"/>
        <w:jc w:val="both"/>
        <w:rPr>
          <w:sz w:val="22"/>
          <w:szCs w:val="22"/>
        </w:rPr>
      </w:pPr>
    </w:p>
    <w:p w14:paraId="31E142C1" w14:textId="29CABFF4" w:rsidR="00423E62" w:rsidRDefault="00423E62" w:rsidP="00423E62">
      <w:pPr>
        <w:pStyle w:val="NormalWeb"/>
        <w:spacing w:before="0" w:beforeAutospacing="0" w:after="120" w:afterAutospacing="0" w:line="360" w:lineRule="auto"/>
        <w:jc w:val="both"/>
        <w:rPr>
          <w:sz w:val="22"/>
          <w:szCs w:val="22"/>
        </w:rPr>
      </w:pPr>
    </w:p>
    <w:p w14:paraId="6232C550" w14:textId="50C86774" w:rsidR="00423E62" w:rsidRDefault="00423E62" w:rsidP="00423E62">
      <w:pPr>
        <w:pStyle w:val="NormalWeb"/>
        <w:spacing w:before="0" w:beforeAutospacing="0" w:after="120" w:afterAutospacing="0" w:line="360" w:lineRule="auto"/>
        <w:jc w:val="both"/>
        <w:rPr>
          <w:sz w:val="22"/>
          <w:szCs w:val="22"/>
        </w:rPr>
      </w:pPr>
    </w:p>
    <w:p w14:paraId="33359B5E" w14:textId="2A9630E7" w:rsidR="00423E62" w:rsidRDefault="00423E62" w:rsidP="00423E62">
      <w:pPr>
        <w:pStyle w:val="NormalWeb"/>
        <w:spacing w:before="0" w:beforeAutospacing="0" w:after="120" w:afterAutospacing="0" w:line="360" w:lineRule="auto"/>
        <w:jc w:val="both"/>
        <w:rPr>
          <w:sz w:val="22"/>
          <w:szCs w:val="22"/>
        </w:rPr>
      </w:pPr>
    </w:p>
    <w:p w14:paraId="5EDED9E5" w14:textId="03EFDA96" w:rsidR="00423E62" w:rsidRDefault="00423E62" w:rsidP="00423E62">
      <w:pPr>
        <w:pStyle w:val="NormalWeb"/>
        <w:spacing w:before="0" w:beforeAutospacing="0" w:after="120" w:afterAutospacing="0" w:line="360" w:lineRule="auto"/>
        <w:jc w:val="both"/>
        <w:rPr>
          <w:rFonts w:ascii="Arial" w:hAnsi="Arial" w:cs="Arial"/>
          <w:sz w:val="22"/>
          <w:szCs w:val="22"/>
          <w:lang w:val="en-GB"/>
        </w:rPr>
      </w:pPr>
    </w:p>
    <w:p w14:paraId="23A14EE3" w14:textId="7E5C1C40"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2EB4AF86" w14:textId="64BE6D49"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78737FE7" w14:textId="01FEC0D3"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25381487" w14:textId="73784985"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68A97949" w14:textId="489EDD08"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11924AE2" w14:textId="344F84D0"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69A6E8B1" w14:textId="4339B2EE"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17922C21" w14:textId="5DB3B565"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5242C180" w14:textId="66063539"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1734B0DD" w14:textId="5B71CA00"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375F5949" w14:textId="5FF125F3" w:rsidR="00C90552" w:rsidRDefault="00C90552" w:rsidP="00423E62">
      <w:pPr>
        <w:pStyle w:val="NormalWeb"/>
        <w:spacing w:before="0" w:beforeAutospacing="0" w:after="120" w:afterAutospacing="0" w:line="360" w:lineRule="auto"/>
        <w:jc w:val="both"/>
        <w:rPr>
          <w:rFonts w:ascii="Arial" w:hAnsi="Arial" w:cs="Arial"/>
          <w:sz w:val="22"/>
          <w:szCs w:val="22"/>
          <w:lang w:val="en-GB"/>
        </w:rPr>
      </w:pPr>
    </w:p>
    <w:p w14:paraId="4149D2B7" w14:textId="5EA7F08E" w:rsidR="00C90552" w:rsidRPr="00C90552" w:rsidRDefault="00C90552" w:rsidP="00423E62">
      <w:pPr>
        <w:pStyle w:val="NormalWeb"/>
        <w:spacing w:before="0" w:beforeAutospacing="0" w:after="120" w:afterAutospacing="0" w:line="360" w:lineRule="auto"/>
        <w:jc w:val="both"/>
        <w:rPr>
          <w:rFonts w:ascii="Arial" w:hAnsi="Arial" w:cs="Arial"/>
          <w:b/>
          <w:sz w:val="22"/>
          <w:szCs w:val="22"/>
          <w:lang w:val="en-GB"/>
        </w:rPr>
      </w:pPr>
      <w:r w:rsidRPr="00463920">
        <w:rPr>
          <w:rFonts w:ascii="Arial" w:hAnsi="Arial" w:cs="Arial"/>
          <w:b/>
          <w:sz w:val="22"/>
          <w:szCs w:val="22"/>
          <w:lang w:val="en-GB"/>
        </w:rPr>
        <w:lastRenderedPageBreak/>
        <w:t>(</w:t>
      </w:r>
      <w:r w:rsidRPr="00463920">
        <w:rPr>
          <w:rFonts w:ascii="Arial" w:hAnsi="Arial" w:cs="Arial"/>
          <w:b/>
          <w:i/>
          <w:iCs/>
          <w:sz w:val="22"/>
          <w:szCs w:val="22"/>
          <w:lang w:val="en-GB"/>
        </w:rPr>
        <w:t>E</w:t>
      </w:r>
      <w:r w:rsidRPr="00463920">
        <w:rPr>
          <w:rFonts w:ascii="Arial" w:hAnsi="Arial" w:cs="Arial"/>
          <w:b/>
          <w:sz w:val="22"/>
          <w:szCs w:val="22"/>
          <w:lang w:val="en-GB"/>
        </w:rPr>
        <w:t>)-(4-Nitrostyryl)(phenyl)sulfane</w:t>
      </w:r>
      <w:r w:rsidRPr="00463920">
        <w:rPr>
          <w:rFonts w:ascii="Arial" w:hAnsi="Arial" w:cs="Arial"/>
          <w:b/>
          <w:i/>
          <w:iCs/>
          <w:sz w:val="22"/>
          <w:szCs w:val="22"/>
          <w:lang w:val="en-GB"/>
        </w:rPr>
        <w:t xml:space="preserve"> </w:t>
      </w:r>
      <w:r w:rsidRPr="00463920">
        <w:rPr>
          <w:rFonts w:ascii="Arial" w:hAnsi="Arial" w:cs="Arial"/>
          <w:b/>
          <w:sz w:val="22"/>
          <w:szCs w:val="22"/>
          <w:lang w:val="en-GB"/>
        </w:rPr>
        <w:t>(3ga)</w:t>
      </w:r>
    </w:p>
    <w:p w14:paraId="0EABF8B9" w14:textId="77777777" w:rsidR="00423E62" w:rsidRPr="00C33BC9" w:rsidRDefault="00000000" w:rsidP="00423E62">
      <w:pPr>
        <w:pStyle w:val="NormalWeb"/>
        <w:spacing w:before="0" w:beforeAutospacing="0" w:after="120" w:afterAutospacing="0" w:line="360" w:lineRule="auto"/>
        <w:jc w:val="both"/>
        <w:rPr>
          <w:sz w:val="22"/>
          <w:szCs w:val="22"/>
        </w:rPr>
      </w:pPr>
      <w:r>
        <w:rPr>
          <w:noProof/>
          <w:sz w:val="22"/>
          <w:szCs w:val="22"/>
        </w:rPr>
        <w:object w:dxaOrig="1440" w:dyaOrig="1440" w14:anchorId="6574AD52">
          <v:shape id="_x0000_s1399" type="#_x0000_t75" style="position:absolute;left:0;text-align:left;margin-left:212.15pt;margin-top:66.25pt;width:131.8pt;height:55.95pt;z-index:251759616;mso-position-horizontal-relative:text;mso-position-vertical-relative:text;mso-width-relative:page;mso-height-relative:page">
            <v:imagedata r:id="rId190" o:title=""/>
          </v:shape>
          <o:OLEObject Type="Embed" ProgID="ChemDraw.Document.6.0" ShapeID="_x0000_s1399" DrawAspect="Content" ObjectID="_1730118147" r:id="rId191"/>
        </w:object>
      </w:r>
      <w:r w:rsidR="00423E62" w:rsidRPr="00C33BC9">
        <w:rPr>
          <w:sz w:val="22"/>
          <w:szCs w:val="22"/>
        </w:rPr>
        <w:object w:dxaOrig="16310" w:dyaOrig="11380" w14:anchorId="35D9758D">
          <v:shape id="_x0000_i1117" type="#_x0000_t75" style="width:424pt;height:294pt" o:ole="">
            <v:imagedata r:id="rId192" o:title=""/>
          </v:shape>
          <o:OLEObject Type="Embed" ProgID="MestReNova.Document.1" ShapeID="_x0000_i1117" DrawAspect="Content" ObjectID="_1730118057" r:id="rId193"/>
        </w:object>
      </w:r>
    </w:p>
    <w:p w14:paraId="7671825B" w14:textId="77777777" w:rsidR="00423E62" w:rsidRPr="00C33BC9" w:rsidRDefault="00423E62" w:rsidP="00423E62">
      <w:pPr>
        <w:pStyle w:val="NormalWeb"/>
        <w:spacing w:before="0" w:beforeAutospacing="0" w:after="120" w:afterAutospacing="0" w:line="360" w:lineRule="auto"/>
        <w:jc w:val="both"/>
        <w:rPr>
          <w:sz w:val="22"/>
          <w:szCs w:val="22"/>
        </w:rPr>
      </w:pPr>
    </w:p>
    <w:p w14:paraId="7BA2E340" w14:textId="66C927EF" w:rsidR="00423E62" w:rsidRDefault="00423E62" w:rsidP="00423E62">
      <w:pPr>
        <w:pStyle w:val="NormalWeb"/>
        <w:spacing w:before="0" w:beforeAutospacing="0" w:after="120" w:afterAutospacing="0" w:line="360" w:lineRule="auto"/>
        <w:jc w:val="both"/>
        <w:rPr>
          <w:sz w:val="22"/>
          <w:szCs w:val="22"/>
        </w:rPr>
      </w:pPr>
      <w:r w:rsidRPr="00C33BC9">
        <w:rPr>
          <w:sz w:val="22"/>
          <w:szCs w:val="22"/>
        </w:rPr>
        <w:object w:dxaOrig="16310" w:dyaOrig="11380" w14:anchorId="727F69ED">
          <v:shape id="_x0000_i1118" type="#_x0000_t75" style="width:424pt;height:294pt" o:ole="">
            <v:imagedata r:id="rId194" o:title=""/>
          </v:shape>
          <o:OLEObject Type="Embed" ProgID="MestReNova.Document.1" ShapeID="_x0000_i1118" DrawAspect="Content" ObjectID="_1730118058" r:id="rId195"/>
        </w:object>
      </w:r>
    </w:p>
    <w:p w14:paraId="4E0DE878" w14:textId="77777777" w:rsidR="00CC68B3" w:rsidRPr="00C33BC9" w:rsidRDefault="00CC68B3" w:rsidP="00423E62">
      <w:pPr>
        <w:pStyle w:val="NormalWeb"/>
        <w:spacing w:before="0" w:beforeAutospacing="0" w:after="120" w:afterAutospacing="0" w:line="360" w:lineRule="auto"/>
        <w:jc w:val="both"/>
        <w:rPr>
          <w:rFonts w:ascii="Arial" w:hAnsi="Arial" w:cs="Arial"/>
          <w:sz w:val="22"/>
          <w:szCs w:val="22"/>
          <w:lang w:val="en-GB"/>
        </w:rPr>
      </w:pPr>
    </w:p>
    <w:p w14:paraId="1A483331" w14:textId="5B87E4EC" w:rsidR="00C90552" w:rsidRPr="00C90552" w:rsidRDefault="00C90552" w:rsidP="00C90552">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)-Phenyl(4-(trifluoromethyl)styryl)sulfane (3ha)</w:t>
      </w:r>
    </w:p>
    <w:p w14:paraId="1158D012" w14:textId="77777777" w:rsidR="00423E62" w:rsidRPr="00C33BC9" w:rsidRDefault="00000000" w:rsidP="00423E62">
      <w:pPr>
        <w:pStyle w:val="NormalWeb"/>
        <w:spacing w:before="0" w:beforeAutospacing="0" w:after="120" w:afterAutospacing="0" w:line="360" w:lineRule="auto"/>
        <w:jc w:val="both"/>
        <w:rPr>
          <w:rFonts w:ascii="Arial" w:hAnsi="Arial" w:cs="Arial"/>
          <w:sz w:val="22"/>
          <w:szCs w:val="22"/>
          <w:lang w:val="en-GB"/>
        </w:rPr>
      </w:pPr>
      <w:r>
        <w:rPr>
          <w:noProof/>
        </w:rPr>
        <w:object w:dxaOrig="1440" w:dyaOrig="1440" w14:anchorId="6A908A90">
          <v:shape id="_x0000_s1405" type="#_x0000_t75" style="position:absolute;left:0;text-align:left;margin-left:231.75pt;margin-top:68.25pt;width:130.85pt;height:55.7pt;z-index:251766784;mso-position-horizontal-relative:text;mso-position-vertical-relative:text;mso-width-relative:page;mso-height-relative:page">
            <v:imagedata r:id="rId196" o:title=""/>
          </v:shape>
          <o:OLEObject Type="Embed" ProgID="ChemDraw.Document.6.0" ShapeID="_x0000_s1405" DrawAspect="Content" ObjectID="_1730118148" r:id="rId197"/>
        </w:object>
      </w:r>
      <w:r w:rsidR="00423E62">
        <w:object w:dxaOrig="16310" w:dyaOrig="11380" w14:anchorId="28E06087">
          <v:shape id="_x0000_i1120" type="#_x0000_t75" style="width:424pt;height:295.2pt" o:ole="">
            <v:imagedata r:id="rId198" o:title=""/>
          </v:shape>
          <o:OLEObject Type="Embed" ProgID="MestReNova.Document.1" ShapeID="_x0000_i1120" DrawAspect="Content" ObjectID="_1730118059" r:id="rId199"/>
        </w:object>
      </w:r>
    </w:p>
    <w:p w14:paraId="1732F26C" w14:textId="2384C33E" w:rsidR="00423E62" w:rsidRPr="00C33BC9" w:rsidRDefault="00FB5CC5" w:rsidP="00423E62">
      <w:pPr>
        <w:pStyle w:val="NormalWeb"/>
        <w:spacing w:before="0" w:beforeAutospacing="0" w:after="120" w:afterAutospacing="0" w:line="360" w:lineRule="auto"/>
        <w:jc w:val="both"/>
        <w:rPr>
          <w:sz w:val="22"/>
          <w:szCs w:val="22"/>
        </w:rPr>
      </w:pPr>
      <w:r>
        <w:object w:dxaOrig="16309" w:dyaOrig="11377" w14:anchorId="3F1122B5">
          <v:shape id="_x0000_i1121" type="#_x0000_t75" style="width:421.6pt;height:294pt" o:ole="">
            <v:imagedata r:id="rId200" o:title=""/>
          </v:shape>
          <o:OLEObject Type="Embed" ProgID="MestReNova.Document.1" ShapeID="_x0000_i1121" DrawAspect="Content" ObjectID="_1730118060" r:id="rId201"/>
        </w:object>
      </w:r>
    </w:p>
    <w:p w14:paraId="188ACF56" w14:textId="7C627542" w:rsidR="00423E62" w:rsidRDefault="00000000" w:rsidP="00423E62">
      <w:pPr>
        <w:pStyle w:val="NormalWeb"/>
        <w:spacing w:before="0" w:beforeAutospacing="0" w:after="120" w:afterAutospacing="0" w:line="360" w:lineRule="auto"/>
        <w:jc w:val="both"/>
        <w:rPr>
          <w:sz w:val="22"/>
          <w:szCs w:val="22"/>
        </w:rPr>
      </w:pPr>
      <w:r>
        <w:rPr>
          <w:noProof/>
        </w:rPr>
        <w:lastRenderedPageBreak/>
        <w:object w:dxaOrig="1440" w:dyaOrig="1440" w14:anchorId="6FAABBC3">
          <v:shape id="_x0000_s1408" type="#_x0000_t75" style="position:absolute;left:0;text-align:left;margin-left:27pt;margin-top:68.75pt;width:130.85pt;height:55.7pt;z-index:251769856;mso-position-horizontal-relative:text;mso-position-vertical-relative:text;mso-width-relative:page;mso-height-relative:page">
            <v:imagedata r:id="rId202" o:title=""/>
          </v:shape>
          <o:OLEObject Type="Embed" ProgID="ChemDraw.Document.6.0" ShapeID="_x0000_s1408" DrawAspect="Content" ObjectID="_1730118149" r:id="rId203"/>
        </w:object>
      </w:r>
      <w:r w:rsidR="00423E62" w:rsidRPr="00C33BC9">
        <w:rPr>
          <w:sz w:val="22"/>
          <w:szCs w:val="22"/>
        </w:rPr>
        <w:object w:dxaOrig="16310" w:dyaOrig="11380" w14:anchorId="3C986666">
          <v:shape id="_x0000_i1123" type="#_x0000_t75" style="width:424pt;height:295.2pt" o:ole="">
            <v:imagedata r:id="rId204" o:title=""/>
          </v:shape>
          <o:OLEObject Type="Embed" ProgID="MestReNova.Document.1" ShapeID="_x0000_i1123" DrawAspect="Content" ObjectID="_1730118061" r:id="rId205"/>
        </w:object>
      </w:r>
    </w:p>
    <w:p w14:paraId="6839609B" w14:textId="7C3C0F6B" w:rsidR="00423E62" w:rsidRDefault="00423E62" w:rsidP="00423E62">
      <w:pPr>
        <w:pStyle w:val="NormalWeb"/>
        <w:spacing w:before="0" w:beforeAutospacing="0" w:after="120" w:afterAutospacing="0" w:line="360" w:lineRule="auto"/>
        <w:jc w:val="both"/>
        <w:rPr>
          <w:sz w:val="22"/>
          <w:szCs w:val="22"/>
        </w:rPr>
      </w:pPr>
    </w:p>
    <w:p w14:paraId="27287867" w14:textId="569FDD0F" w:rsidR="00423E62" w:rsidRDefault="00423E62" w:rsidP="00423E62">
      <w:pPr>
        <w:pStyle w:val="NormalWeb"/>
        <w:spacing w:before="0" w:beforeAutospacing="0" w:after="120" w:afterAutospacing="0" w:line="360" w:lineRule="auto"/>
        <w:jc w:val="both"/>
        <w:rPr>
          <w:sz w:val="22"/>
          <w:szCs w:val="22"/>
        </w:rPr>
      </w:pPr>
    </w:p>
    <w:p w14:paraId="4DF079E4" w14:textId="77777777" w:rsidR="00423E62" w:rsidRPr="00C33BC9" w:rsidRDefault="00423E62" w:rsidP="00423E62">
      <w:pPr>
        <w:pStyle w:val="NormalWeb"/>
        <w:spacing w:before="0" w:beforeAutospacing="0" w:after="120" w:afterAutospacing="0" w:line="360" w:lineRule="auto"/>
        <w:jc w:val="both"/>
        <w:rPr>
          <w:rFonts w:ascii="Arial" w:hAnsi="Arial" w:cs="Arial"/>
          <w:b/>
          <w:sz w:val="22"/>
          <w:szCs w:val="22"/>
          <w:lang w:val="en-GB"/>
        </w:rPr>
      </w:pPr>
    </w:p>
    <w:p w14:paraId="2040CF44" w14:textId="6F91759A" w:rsidR="00423E62" w:rsidRDefault="00423E62" w:rsidP="00423E62">
      <w:pPr>
        <w:pStyle w:val="NormalWeb"/>
        <w:spacing w:before="0" w:beforeAutospacing="0" w:after="120" w:afterAutospacing="0" w:line="360" w:lineRule="auto"/>
        <w:jc w:val="both"/>
        <w:rPr>
          <w:sz w:val="22"/>
          <w:szCs w:val="22"/>
        </w:rPr>
      </w:pPr>
    </w:p>
    <w:p w14:paraId="3A599599" w14:textId="19CCE3C7" w:rsidR="00362770" w:rsidRDefault="00362770" w:rsidP="00423E62">
      <w:pPr>
        <w:pStyle w:val="NormalWeb"/>
        <w:spacing w:before="0" w:beforeAutospacing="0" w:after="120" w:afterAutospacing="0" w:line="360" w:lineRule="auto"/>
        <w:jc w:val="both"/>
        <w:rPr>
          <w:sz w:val="22"/>
          <w:szCs w:val="22"/>
        </w:rPr>
      </w:pPr>
    </w:p>
    <w:p w14:paraId="644B10EC" w14:textId="2ED52073" w:rsidR="00362770" w:rsidRDefault="00362770" w:rsidP="00423E62">
      <w:pPr>
        <w:pStyle w:val="NormalWeb"/>
        <w:spacing w:before="0" w:beforeAutospacing="0" w:after="120" w:afterAutospacing="0" w:line="360" w:lineRule="auto"/>
        <w:jc w:val="both"/>
        <w:rPr>
          <w:sz w:val="22"/>
          <w:szCs w:val="22"/>
        </w:rPr>
      </w:pPr>
    </w:p>
    <w:p w14:paraId="414AB923" w14:textId="6AAD59FD" w:rsidR="00362770" w:rsidRDefault="00362770" w:rsidP="00423E62">
      <w:pPr>
        <w:pStyle w:val="NormalWeb"/>
        <w:spacing w:before="0" w:beforeAutospacing="0" w:after="120" w:afterAutospacing="0" w:line="360" w:lineRule="auto"/>
        <w:jc w:val="both"/>
        <w:rPr>
          <w:sz w:val="22"/>
          <w:szCs w:val="22"/>
        </w:rPr>
      </w:pPr>
    </w:p>
    <w:p w14:paraId="17623CCB" w14:textId="2EC2F138" w:rsidR="00362770" w:rsidRDefault="00362770" w:rsidP="00423E62">
      <w:pPr>
        <w:pStyle w:val="NormalWeb"/>
        <w:spacing w:before="0" w:beforeAutospacing="0" w:after="120" w:afterAutospacing="0" w:line="360" w:lineRule="auto"/>
        <w:jc w:val="both"/>
        <w:rPr>
          <w:sz w:val="22"/>
          <w:szCs w:val="22"/>
        </w:rPr>
      </w:pPr>
    </w:p>
    <w:p w14:paraId="07ACB109" w14:textId="071068E2" w:rsidR="00362770" w:rsidRDefault="00362770" w:rsidP="00423E62">
      <w:pPr>
        <w:pStyle w:val="NormalWeb"/>
        <w:spacing w:before="0" w:beforeAutospacing="0" w:after="120" w:afterAutospacing="0" w:line="360" w:lineRule="auto"/>
        <w:jc w:val="both"/>
        <w:rPr>
          <w:sz w:val="22"/>
          <w:szCs w:val="22"/>
        </w:rPr>
      </w:pPr>
    </w:p>
    <w:p w14:paraId="1B946BF0" w14:textId="27FD94C1" w:rsidR="00362770" w:rsidRDefault="00362770" w:rsidP="00423E62">
      <w:pPr>
        <w:pStyle w:val="NormalWeb"/>
        <w:spacing w:before="0" w:beforeAutospacing="0" w:after="120" w:afterAutospacing="0" w:line="360" w:lineRule="auto"/>
        <w:jc w:val="both"/>
        <w:rPr>
          <w:sz w:val="22"/>
          <w:szCs w:val="22"/>
        </w:rPr>
      </w:pPr>
    </w:p>
    <w:p w14:paraId="46407D4A" w14:textId="33135D2B" w:rsidR="00362770" w:rsidRDefault="00362770" w:rsidP="00423E62">
      <w:pPr>
        <w:pStyle w:val="NormalWeb"/>
        <w:spacing w:before="0" w:beforeAutospacing="0" w:after="120" w:afterAutospacing="0" w:line="360" w:lineRule="auto"/>
        <w:jc w:val="both"/>
        <w:rPr>
          <w:sz w:val="22"/>
          <w:szCs w:val="22"/>
        </w:rPr>
      </w:pPr>
    </w:p>
    <w:p w14:paraId="08EA19EF" w14:textId="17F19B1A" w:rsidR="00362770" w:rsidRDefault="00362770" w:rsidP="00423E62">
      <w:pPr>
        <w:pStyle w:val="NormalWeb"/>
        <w:spacing w:before="0" w:beforeAutospacing="0" w:after="120" w:afterAutospacing="0" w:line="360" w:lineRule="auto"/>
        <w:jc w:val="both"/>
        <w:rPr>
          <w:sz w:val="22"/>
          <w:szCs w:val="22"/>
        </w:rPr>
      </w:pPr>
    </w:p>
    <w:p w14:paraId="2AD7ED8B" w14:textId="38C0B0B5" w:rsidR="00362770" w:rsidRDefault="00362770" w:rsidP="00423E62">
      <w:pPr>
        <w:pStyle w:val="NormalWeb"/>
        <w:spacing w:before="0" w:beforeAutospacing="0" w:after="120" w:afterAutospacing="0" w:line="360" w:lineRule="auto"/>
        <w:jc w:val="both"/>
        <w:rPr>
          <w:sz w:val="22"/>
          <w:szCs w:val="22"/>
        </w:rPr>
      </w:pPr>
    </w:p>
    <w:p w14:paraId="5347E6F8" w14:textId="0874A26C" w:rsidR="00362770" w:rsidRDefault="00362770" w:rsidP="00423E62">
      <w:pPr>
        <w:pStyle w:val="NormalWeb"/>
        <w:spacing w:before="0" w:beforeAutospacing="0" w:after="120" w:afterAutospacing="0" w:line="360" w:lineRule="auto"/>
        <w:jc w:val="both"/>
        <w:rPr>
          <w:sz w:val="22"/>
          <w:szCs w:val="22"/>
        </w:rPr>
      </w:pPr>
    </w:p>
    <w:p w14:paraId="7D87B30A" w14:textId="59EC9479" w:rsidR="00362770" w:rsidRDefault="00362770" w:rsidP="00423E62">
      <w:pPr>
        <w:pStyle w:val="NormalWeb"/>
        <w:spacing w:before="0" w:beforeAutospacing="0" w:after="120" w:afterAutospacing="0" w:line="360" w:lineRule="auto"/>
        <w:jc w:val="both"/>
        <w:rPr>
          <w:sz w:val="22"/>
          <w:szCs w:val="22"/>
        </w:rPr>
      </w:pPr>
    </w:p>
    <w:p w14:paraId="520C7C93" w14:textId="4413EAC5" w:rsidR="00362770" w:rsidRDefault="00362770" w:rsidP="00423E62">
      <w:pPr>
        <w:pStyle w:val="NormalWeb"/>
        <w:spacing w:before="0" w:beforeAutospacing="0" w:after="120" w:afterAutospacing="0" w:line="360" w:lineRule="auto"/>
        <w:jc w:val="both"/>
        <w:rPr>
          <w:sz w:val="22"/>
          <w:szCs w:val="22"/>
        </w:rPr>
      </w:pPr>
    </w:p>
    <w:p w14:paraId="4B225976" w14:textId="3EA93DA5" w:rsidR="00362770" w:rsidRPr="00362770" w:rsidRDefault="00362770" w:rsidP="00423E62">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)-(4-Methoxystyryl)(phenyl)sulfane (3ia)</w:t>
      </w:r>
    </w:p>
    <w:p w14:paraId="715C1FF1" w14:textId="77777777" w:rsidR="00423E62" w:rsidRPr="00C33BC9" w:rsidRDefault="00000000" w:rsidP="00423E62">
      <w:pPr>
        <w:pStyle w:val="NormalWeb"/>
        <w:spacing w:before="0" w:beforeAutospacing="0" w:after="120" w:afterAutospacing="0" w:line="360" w:lineRule="auto"/>
        <w:jc w:val="both"/>
        <w:rPr>
          <w:rFonts w:ascii="Arial" w:hAnsi="Arial" w:cs="Arial"/>
          <w:b/>
          <w:sz w:val="22"/>
          <w:szCs w:val="22"/>
          <w:lang w:val="en-US"/>
        </w:rPr>
      </w:pPr>
      <w:r>
        <w:rPr>
          <w:noProof/>
          <w:sz w:val="22"/>
          <w:szCs w:val="22"/>
        </w:rPr>
        <w:object w:dxaOrig="1440" w:dyaOrig="1440" w14:anchorId="03F21204">
          <v:shape id="_x0000_s1406" type="#_x0000_t75" style="position:absolute;left:0;text-align:left;margin-left:256.45pt;margin-top:62pt;width:134.05pt;height:59.25pt;z-index:251767808;mso-position-horizontal-relative:text;mso-position-vertical-relative:text;mso-width-relative:page;mso-height-relative:page">
            <v:imagedata r:id="rId206" o:title=""/>
          </v:shape>
          <o:OLEObject Type="Embed" ProgID="ChemDraw.Document.6.0" ShapeID="_x0000_s1406" DrawAspect="Content" ObjectID="_1730118150" r:id="rId207"/>
        </w:object>
      </w:r>
      <w:r w:rsidR="00423E62" w:rsidRPr="00C33BC9">
        <w:rPr>
          <w:sz w:val="22"/>
          <w:szCs w:val="22"/>
        </w:rPr>
        <w:object w:dxaOrig="16310" w:dyaOrig="11380" w14:anchorId="3D9D1C10">
          <v:shape id="_x0000_i1125" type="#_x0000_t75" style="width:424pt;height:294pt" o:ole="">
            <v:imagedata r:id="rId208" o:title=""/>
          </v:shape>
          <o:OLEObject Type="Embed" ProgID="MestReNova.Document.1" ShapeID="_x0000_i1125" DrawAspect="Content" ObjectID="_1730118062" r:id="rId209"/>
        </w:object>
      </w:r>
    </w:p>
    <w:p w14:paraId="76426240" w14:textId="7DAEB3C9" w:rsidR="00423E62" w:rsidRPr="00C33BC9" w:rsidRDefault="00423E62" w:rsidP="00423E62">
      <w:pPr>
        <w:rPr>
          <w:sz w:val="22"/>
          <w:szCs w:val="22"/>
        </w:rPr>
      </w:pPr>
      <w:r w:rsidRPr="00C33BC9">
        <w:rPr>
          <w:sz w:val="22"/>
          <w:szCs w:val="22"/>
        </w:rPr>
        <w:object w:dxaOrig="16310" w:dyaOrig="11380" w14:anchorId="4F4A76D1">
          <v:shape id="_x0000_i1126" type="#_x0000_t75" style="width:424pt;height:294pt" o:ole="">
            <v:imagedata r:id="rId210" o:title=""/>
          </v:shape>
          <o:OLEObject Type="Embed" ProgID="MestReNova.Document.1" ShapeID="_x0000_i1126" DrawAspect="Content" ObjectID="_1730118063" r:id="rId211"/>
        </w:object>
      </w:r>
    </w:p>
    <w:p w14:paraId="66CE386B" w14:textId="77777777" w:rsidR="00423E62" w:rsidRDefault="00423E62" w:rsidP="00062FC8">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77FCA688" w14:textId="77777777" w:rsidR="00423E62" w:rsidRDefault="00423E62" w:rsidP="00062FC8">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7F49546B" w14:textId="77777777" w:rsidR="00423E62" w:rsidRDefault="00423E62" w:rsidP="00062FC8">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702654DB" w14:textId="3B387EEA" w:rsidR="00062FC8" w:rsidRPr="005E1BCA" w:rsidRDefault="00062FC8" w:rsidP="00062FC8">
      <w:pPr>
        <w:pStyle w:val="NormalWeb"/>
        <w:spacing w:before="0" w:beforeAutospacing="0" w:after="120" w:afterAutospacing="0" w:line="360" w:lineRule="auto"/>
        <w:jc w:val="both"/>
        <w:rPr>
          <w:rFonts w:ascii="Arial" w:hAnsi="Arial" w:cs="Arial"/>
          <w:b/>
          <w:bCs/>
          <w:color w:val="000000" w:themeColor="text1"/>
          <w:sz w:val="22"/>
          <w:szCs w:val="22"/>
          <w:lang w:val="en-GB"/>
        </w:rPr>
      </w:pPr>
      <w:r w:rsidRPr="00A20D5E">
        <w:rPr>
          <w:rFonts w:ascii="Arial" w:hAnsi="Arial" w:cs="Arial"/>
          <w:b/>
          <w:bCs/>
          <w:color w:val="000000" w:themeColor="text1"/>
          <w:sz w:val="22"/>
          <w:szCs w:val="22"/>
          <w:lang w:val="en-GB"/>
        </w:rPr>
        <w:lastRenderedPageBreak/>
        <w:t>(</w:t>
      </w:r>
      <w:r w:rsidRPr="00A20D5E">
        <w:rPr>
          <w:rFonts w:ascii="Arial" w:hAnsi="Arial" w:cs="Arial"/>
          <w:b/>
          <w:bCs/>
          <w:i/>
          <w:iCs/>
          <w:color w:val="000000" w:themeColor="text1"/>
          <w:sz w:val="22"/>
          <w:szCs w:val="22"/>
          <w:lang w:val="en-GB"/>
        </w:rPr>
        <w:t>E</w:t>
      </w:r>
      <w:r w:rsidRPr="00A20D5E">
        <w:rPr>
          <w:rFonts w:ascii="Arial" w:hAnsi="Arial" w:cs="Arial"/>
          <w:b/>
          <w:bCs/>
          <w:color w:val="000000" w:themeColor="text1"/>
          <w:sz w:val="22"/>
          <w:szCs w:val="22"/>
          <w:lang w:val="en-GB"/>
        </w:rPr>
        <w:t>)-methyl(4-(2-(phenylthio)vinyl)phenyl)sulfane (3ja)</w:t>
      </w:r>
    </w:p>
    <w:p w14:paraId="099235FF" w14:textId="77777777" w:rsidR="00062FC8" w:rsidRDefault="00000000" w:rsidP="00062FC8">
      <w:r>
        <w:rPr>
          <w:noProof/>
        </w:rPr>
        <w:object w:dxaOrig="1440" w:dyaOrig="1440" w14:anchorId="53486E9E">
          <v:shape id="_x0000_s1384" type="#_x0000_t75" style="position:absolute;margin-left:136.6pt;margin-top:109.4pt;width:113.1pt;height:53.55pt;z-index:251738112;mso-position-horizontal-relative:text;mso-position-vertical-relative:text">
            <v:imagedata r:id="rId212" o:title=""/>
          </v:shape>
          <o:OLEObject Type="Embed" ProgID="ChemDraw.Document.6.0" ShapeID="_x0000_s1384" DrawAspect="Content" ObjectID="_1730118151" r:id="rId213"/>
        </w:object>
      </w:r>
      <w:r w:rsidR="00062FC8">
        <w:object w:dxaOrig="16309" w:dyaOrig="11377" w14:anchorId="5117CEBD">
          <v:shape id="_x0000_i1128" type="#_x0000_t75" style="width:424.8pt;height:296pt" o:ole="">
            <v:imagedata r:id="rId214" o:title=""/>
          </v:shape>
          <o:OLEObject Type="Embed" ProgID="MestReNova.Document.1" ShapeID="_x0000_i1128" DrawAspect="Content" ObjectID="_1730118064" r:id="rId215"/>
        </w:object>
      </w:r>
    </w:p>
    <w:p w14:paraId="492E226C" w14:textId="77777777" w:rsidR="00062FC8" w:rsidRDefault="00062FC8" w:rsidP="00062FC8"/>
    <w:p w14:paraId="09EB5836" w14:textId="77777777" w:rsidR="00062FC8" w:rsidRDefault="00062FC8" w:rsidP="00062FC8">
      <w:r>
        <w:object w:dxaOrig="16309" w:dyaOrig="11377" w14:anchorId="19630A38">
          <v:shape id="_x0000_i1129" type="#_x0000_t75" style="width:424.8pt;height:296pt" o:ole="">
            <v:imagedata r:id="rId216" o:title=""/>
          </v:shape>
          <o:OLEObject Type="Embed" ProgID="MestReNova.Document.1" ShapeID="_x0000_i1129" DrawAspect="Content" ObjectID="_1730118065" r:id="rId217"/>
        </w:object>
      </w:r>
    </w:p>
    <w:p w14:paraId="24A3D454" w14:textId="77777777" w:rsidR="00062FC8" w:rsidRDefault="00062FC8" w:rsidP="00062FC8"/>
    <w:p w14:paraId="3C1563A5" w14:textId="77777777" w:rsidR="00062FC8" w:rsidRDefault="00062FC8" w:rsidP="00062FC8"/>
    <w:p w14:paraId="1B9C9593" w14:textId="77777777" w:rsidR="00062FC8" w:rsidRPr="008A476C" w:rsidRDefault="00062FC8" w:rsidP="00062FC8">
      <w:pPr>
        <w:pStyle w:val="NormalWeb"/>
        <w:spacing w:before="0" w:beforeAutospacing="0" w:after="120" w:afterAutospacing="0" w:line="360" w:lineRule="auto"/>
        <w:jc w:val="both"/>
        <w:rPr>
          <w:rFonts w:ascii="Arial" w:hAnsi="Arial" w:cs="Arial"/>
          <w:b/>
          <w:bCs/>
          <w:sz w:val="22"/>
          <w:szCs w:val="22"/>
          <w:lang w:val="en-GB"/>
        </w:rPr>
      </w:pPr>
      <w:r w:rsidRPr="00A36BE0">
        <w:rPr>
          <w:rFonts w:ascii="Arial" w:hAnsi="Arial" w:cs="Arial"/>
          <w:b/>
          <w:bCs/>
          <w:sz w:val="22"/>
          <w:szCs w:val="22"/>
          <w:lang w:val="en-GB"/>
        </w:rPr>
        <w:lastRenderedPageBreak/>
        <w:t>Methyl (</w:t>
      </w:r>
      <w:r w:rsidRPr="00A36BE0">
        <w:rPr>
          <w:rFonts w:ascii="Arial" w:hAnsi="Arial" w:cs="Arial"/>
          <w:b/>
          <w:bCs/>
          <w:i/>
          <w:iCs/>
          <w:sz w:val="22"/>
          <w:szCs w:val="22"/>
          <w:lang w:val="en-GB"/>
        </w:rPr>
        <w:t>E</w:t>
      </w:r>
      <w:r w:rsidRPr="00A36BE0">
        <w:rPr>
          <w:rFonts w:ascii="Arial" w:hAnsi="Arial" w:cs="Arial"/>
          <w:b/>
          <w:bCs/>
          <w:sz w:val="22"/>
          <w:szCs w:val="22"/>
          <w:lang w:val="en-GB"/>
        </w:rPr>
        <w:t>)-3-(2-(phenylthio)vinyl)benzoate (3ka)</w:t>
      </w:r>
    </w:p>
    <w:p w14:paraId="6122D9B4" w14:textId="77777777" w:rsidR="00062FC8" w:rsidRDefault="00000000" w:rsidP="00062FC8">
      <w:pPr>
        <w:pStyle w:val="NormalWeb"/>
        <w:spacing w:before="0" w:beforeAutospacing="0" w:after="120" w:afterAutospacing="0" w:line="360" w:lineRule="auto"/>
        <w:jc w:val="both"/>
        <w:rPr>
          <w:rFonts w:ascii="Arial" w:hAnsi="Arial" w:cs="Arial"/>
          <w:color w:val="000000" w:themeColor="text1"/>
          <w:sz w:val="22"/>
          <w:szCs w:val="22"/>
          <w:lang w:val="en-GB"/>
        </w:rPr>
      </w:pPr>
      <w:r>
        <w:rPr>
          <w:noProof/>
        </w:rPr>
        <w:object w:dxaOrig="1440" w:dyaOrig="1440" w14:anchorId="1CC87406">
          <v:shape id="_x0000_s1385" type="#_x0000_t75" style="position:absolute;left:0;text-align:left;margin-left:98.35pt;margin-top:104.25pt;width:103.8pt;height:81.85pt;z-index:251739136;mso-position-horizontal-relative:text;mso-position-vertical-relative:text">
            <v:imagedata r:id="rId218" o:title=""/>
          </v:shape>
          <o:OLEObject Type="Embed" ProgID="ChemDraw.Document.6.0" ShapeID="_x0000_s1385" DrawAspect="Content" ObjectID="_1730118152" r:id="rId219"/>
        </w:object>
      </w:r>
      <w:r w:rsidR="00062FC8">
        <w:object w:dxaOrig="16309" w:dyaOrig="11377" w14:anchorId="078BCCDB">
          <v:shape id="_x0000_i1131" type="#_x0000_t75" style="width:424.8pt;height:296pt" o:ole="">
            <v:imagedata r:id="rId220" o:title=""/>
          </v:shape>
          <o:OLEObject Type="Embed" ProgID="MestReNova.Document.1" ShapeID="_x0000_i1131" DrawAspect="Content" ObjectID="_1730118066" r:id="rId221"/>
        </w:object>
      </w:r>
    </w:p>
    <w:p w14:paraId="1106BC2A" w14:textId="77777777" w:rsidR="00062FC8" w:rsidRDefault="00062FC8" w:rsidP="00062FC8">
      <w:r>
        <w:object w:dxaOrig="16309" w:dyaOrig="11377" w14:anchorId="193E9E1D">
          <v:shape id="_x0000_i1132" type="#_x0000_t75" style="width:424.8pt;height:296pt" o:ole="">
            <v:imagedata r:id="rId222" o:title=""/>
          </v:shape>
          <o:OLEObject Type="Embed" ProgID="MestReNova.Document.1" ShapeID="_x0000_i1132" DrawAspect="Content" ObjectID="_1730118067" r:id="rId223"/>
        </w:object>
      </w:r>
    </w:p>
    <w:p w14:paraId="34C264A8" w14:textId="77777777" w:rsidR="00062FC8" w:rsidRDefault="00062FC8" w:rsidP="006B6FCA">
      <w:pPr>
        <w:pStyle w:val="NormalWeb"/>
        <w:spacing w:before="0" w:beforeAutospacing="0" w:after="120" w:afterAutospacing="0" w:line="360" w:lineRule="auto"/>
        <w:jc w:val="both"/>
        <w:rPr>
          <w:rFonts w:ascii="Arial" w:hAnsi="Arial" w:cs="Arial"/>
          <w:b/>
          <w:bCs/>
          <w:sz w:val="22"/>
          <w:szCs w:val="22"/>
          <w:lang w:val="en-GB"/>
        </w:rPr>
      </w:pPr>
    </w:p>
    <w:p w14:paraId="27F55E98" w14:textId="77777777" w:rsidR="00062FC8" w:rsidRDefault="00062FC8" w:rsidP="006B6FCA">
      <w:pPr>
        <w:pStyle w:val="NormalWeb"/>
        <w:spacing w:before="0" w:beforeAutospacing="0" w:after="120" w:afterAutospacing="0" w:line="360" w:lineRule="auto"/>
        <w:jc w:val="both"/>
        <w:rPr>
          <w:rFonts w:ascii="Arial" w:hAnsi="Arial" w:cs="Arial"/>
          <w:b/>
          <w:bCs/>
          <w:sz w:val="22"/>
          <w:szCs w:val="22"/>
          <w:lang w:val="en-GB"/>
        </w:rPr>
      </w:pPr>
    </w:p>
    <w:p w14:paraId="159CCB2E" w14:textId="62FAD8DA" w:rsidR="00362770" w:rsidRPr="00362770" w:rsidRDefault="00362770" w:rsidP="00423E62">
      <w:pPr>
        <w:pStyle w:val="NormalWeb"/>
        <w:spacing w:before="0" w:beforeAutospacing="0" w:after="120" w:afterAutospacing="0" w:line="360" w:lineRule="auto"/>
        <w:jc w:val="both"/>
        <w:rPr>
          <w:rFonts w:ascii="Arial" w:hAnsi="Arial" w:cs="Arial"/>
          <w:b/>
          <w:sz w:val="22"/>
          <w:szCs w:val="22"/>
          <w:lang w:val="en-US"/>
        </w:rPr>
      </w:pPr>
      <w:r w:rsidRPr="00463920">
        <w:rPr>
          <w:rFonts w:ascii="Arial" w:hAnsi="Arial" w:cs="Arial"/>
          <w:b/>
          <w:sz w:val="22"/>
          <w:szCs w:val="22"/>
          <w:lang w:val="en-US"/>
        </w:rPr>
        <w:lastRenderedPageBreak/>
        <w:t>(</w:t>
      </w:r>
      <w:r w:rsidRPr="00463920">
        <w:rPr>
          <w:rFonts w:ascii="Arial" w:hAnsi="Arial" w:cs="Arial"/>
          <w:b/>
          <w:i/>
          <w:iCs/>
          <w:sz w:val="22"/>
          <w:szCs w:val="22"/>
          <w:lang w:val="en-US"/>
        </w:rPr>
        <w:t>E</w:t>
      </w:r>
      <w:r w:rsidRPr="00463920">
        <w:rPr>
          <w:rFonts w:ascii="Arial" w:hAnsi="Arial" w:cs="Arial"/>
          <w:b/>
          <w:sz w:val="22"/>
          <w:szCs w:val="22"/>
          <w:lang w:val="en-US"/>
        </w:rPr>
        <w:t>)-(2-Methylstyryl)(phenyl)sulfane (3la)</w:t>
      </w:r>
    </w:p>
    <w:p w14:paraId="17FD0DA5" w14:textId="323425D9" w:rsidR="00423E62" w:rsidRPr="00C33BC9" w:rsidRDefault="00000000" w:rsidP="00423E62">
      <w:pPr>
        <w:pStyle w:val="NormalWeb"/>
        <w:spacing w:before="0" w:beforeAutospacing="0" w:after="120" w:afterAutospacing="0" w:line="360" w:lineRule="auto"/>
        <w:jc w:val="both"/>
        <w:rPr>
          <w:sz w:val="22"/>
          <w:szCs w:val="22"/>
        </w:rPr>
      </w:pPr>
      <w:r>
        <w:rPr>
          <w:noProof/>
          <w:sz w:val="22"/>
          <w:szCs w:val="22"/>
        </w:rPr>
        <w:object w:dxaOrig="1440" w:dyaOrig="1440" w14:anchorId="5C9FDC44">
          <v:shape id="_x0000_s1410" type="#_x0000_t75" style="position:absolute;left:0;text-align:left;margin-left:167.5pt;margin-top:50.15pt;width:104.1pt;height:60.35pt;z-index:251772928;mso-position-horizontal-relative:text;mso-position-vertical-relative:text;mso-width-relative:page;mso-height-relative:page">
            <v:imagedata r:id="rId224" o:title=""/>
          </v:shape>
          <o:OLEObject Type="Embed" ProgID="ChemDraw.Document.6.0" ShapeID="_x0000_s1410" DrawAspect="Content" ObjectID="_1730118153" r:id="rId225"/>
        </w:object>
      </w:r>
      <w:r w:rsidR="00423E62" w:rsidRPr="00C33BC9">
        <w:rPr>
          <w:sz w:val="22"/>
          <w:szCs w:val="22"/>
        </w:rPr>
        <w:object w:dxaOrig="16310" w:dyaOrig="11380" w14:anchorId="41DAB070">
          <v:shape id="_x0000_i1134" type="#_x0000_t75" style="width:424pt;height:294pt" o:ole="">
            <v:imagedata r:id="rId226" o:title=""/>
          </v:shape>
          <o:OLEObject Type="Embed" ProgID="MestReNova.Document.1" ShapeID="_x0000_i1134" DrawAspect="Content" ObjectID="_1730118068" r:id="rId227"/>
        </w:object>
      </w:r>
    </w:p>
    <w:p w14:paraId="62013CE5" w14:textId="77777777" w:rsidR="00423E62" w:rsidRPr="00C33BC9" w:rsidRDefault="00423E62" w:rsidP="00423E62">
      <w:pPr>
        <w:pStyle w:val="NormalWeb"/>
        <w:spacing w:before="0" w:beforeAutospacing="0" w:after="120" w:afterAutospacing="0" w:line="360" w:lineRule="auto"/>
        <w:jc w:val="both"/>
        <w:rPr>
          <w:rFonts w:ascii="Arial" w:hAnsi="Arial" w:cs="Arial"/>
          <w:sz w:val="22"/>
          <w:szCs w:val="22"/>
          <w:lang w:val="en-GB"/>
        </w:rPr>
      </w:pPr>
    </w:p>
    <w:p w14:paraId="648A01BE" w14:textId="4C5E06C6" w:rsidR="00423E62" w:rsidRPr="00C33BC9" w:rsidRDefault="00423E62" w:rsidP="00423E62">
      <w:pPr>
        <w:rPr>
          <w:sz w:val="22"/>
          <w:szCs w:val="22"/>
        </w:rPr>
      </w:pPr>
      <w:r w:rsidRPr="00C33BC9">
        <w:rPr>
          <w:sz w:val="22"/>
          <w:szCs w:val="22"/>
        </w:rPr>
        <w:object w:dxaOrig="16310" w:dyaOrig="11380" w14:anchorId="7DAF8C3B">
          <v:shape id="_x0000_i1135" type="#_x0000_t75" style="width:424pt;height:294pt" o:ole="">
            <v:imagedata r:id="rId228" o:title=""/>
          </v:shape>
          <o:OLEObject Type="Embed" ProgID="MestReNova.Document.1" ShapeID="_x0000_i1135" DrawAspect="Content" ObjectID="_1730118069" r:id="rId229"/>
        </w:object>
      </w:r>
    </w:p>
    <w:p w14:paraId="1D71CD16" w14:textId="77777777" w:rsidR="00423E62" w:rsidRPr="00C33BC9" w:rsidRDefault="00423E62" w:rsidP="00423E62">
      <w:pPr>
        <w:pStyle w:val="NormalWeb"/>
        <w:spacing w:before="0" w:beforeAutospacing="0" w:after="120" w:afterAutospacing="0" w:line="360" w:lineRule="auto"/>
        <w:jc w:val="both"/>
        <w:rPr>
          <w:rFonts w:ascii="Arial" w:hAnsi="Arial" w:cs="Arial"/>
          <w:sz w:val="22"/>
          <w:szCs w:val="22"/>
          <w:lang w:val="en-GB"/>
        </w:rPr>
      </w:pPr>
    </w:p>
    <w:p w14:paraId="230EE709" w14:textId="77777777" w:rsidR="00423E62" w:rsidRDefault="00423E62" w:rsidP="00062FC8">
      <w:pPr>
        <w:pStyle w:val="NormalWeb"/>
        <w:spacing w:before="0" w:beforeAutospacing="0" w:after="120" w:afterAutospacing="0" w:line="360" w:lineRule="auto"/>
        <w:jc w:val="both"/>
        <w:rPr>
          <w:rFonts w:ascii="Arial" w:hAnsi="Arial" w:cs="Arial"/>
          <w:b/>
          <w:bCs/>
          <w:sz w:val="22"/>
          <w:szCs w:val="22"/>
          <w:lang w:val="en-US"/>
        </w:rPr>
      </w:pPr>
    </w:p>
    <w:p w14:paraId="43FB6FBF" w14:textId="4B98EA33" w:rsidR="00062FC8" w:rsidRPr="00E00E78" w:rsidRDefault="00062FC8" w:rsidP="00062FC8">
      <w:pPr>
        <w:pStyle w:val="NormalWeb"/>
        <w:spacing w:before="0" w:beforeAutospacing="0" w:after="120" w:afterAutospacing="0" w:line="360" w:lineRule="auto"/>
        <w:jc w:val="both"/>
        <w:rPr>
          <w:rFonts w:ascii="Arial" w:hAnsi="Arial" w:cs="Arial"/>
          <w:b/>
          <w:bCs/>
          <w:sz w:val="22"/>
          <w:szCs w:val="22"/>
          <w:lang w:val="en-US"/>
        </w:rPr>
      </w:pPr>
      <w:r w:rsidRPr="00390AED">
        <w:rPr>
          <w:rFonts w:ascii="Arial" w:hAnsi="Arial" w:cs="Arial"/>
          <w:b/>
          <w:bCs/>
          <w:sz w:val="22"/>
          <w:szCs w:val="22"/>
          <w:lang w:val="en-US"/>
        </w:rPr>
        <w:lastRenderedPageBreak/>
        <w:t>(</w:t>
      </w:r>
      <w:r w:rsidRPr="00390AED">
        <w:rPr>
          <w:rFonts w:ascii="Arial" w:hAnsi="Arial" w:cs="Arial"/>
          <w:b/>
          <w:bCs/>
          <w:i/>
          <w:iCs/>
          <w:sz w:val="22"/>
          <w:szCs w:val="22"/>
          <w:lang w:val="en-US"/>
        </w:rPr>
        <w:t>E</w:t>
      </w:r>
      <w:r w:rsidRPr="00390AED">
        <w:rPr>
          <w:rFonts w:ascii="Arial" w:hAnsi="Arial" w:cs="Arial"/>
          <w:b/>
          <w:bCs/>
          <w:sz w:val="22"/>
          <w:szCs w:val="22"/>
          <w:lang w:val="en-US"/>
        </w:rPr>
        <w:t>)-2-(2-(phenylthio)vinyl)furan (3ma)</w:t>
      </w:r>
    </w:p>
    <w:p w14:paraId="1FFAC064" w14:textId="77777777" w:rsidR="00062FC8" w:rsidRDefault="00000000" w:rsidP="00062FC8">
      <w:r>
        <w:rPr>
          <w:noProof/>
        </w:rPr>
        <w:object w:dxaOrig="1440" w:dyaOrig="1440" w14:anchorId="3FCED4A3">
          <v:shape id="_x0000_s1386" type="#_x0000_t75" style="position:absolute;margin-left:187.85pt;margin-top:38.75pt;width:101.95pt;height:57.55pt;z-index:251741184;mso-position-horizontal-relative:text;mso-position-vertical-relative:text">
            <v:imagedata r:id="rId230" o:title=""/>
          </v:shape>
          <o:OLEObject Type="Embed" ProgID="ChemDraw.Document.6.0" ShapeID="_x0000_s1386" DrawAspect="Content" ObjectID="_1730118154" r:id="rId231"/>
        </w:object>
      </w:r>
      <w:r w:rsidR="00062FC8">
        <w:object w:dxaOrig="16309" w:dyaOrig="11377" w14:anchorId="7CC03E9D">
          <v:shape id="_x0000_i1137" type="#_x0000_t75" style="width:424.8pt;height:296pt" o:ole="">
            <v:imagedata r:id="rId232" o:title=""/>
          </v:shape>
          <o:OLEObject Type="Embed" ProgID="MestReNova.Document.1" ShapeID="_x0000_i1137" DrawAspect="Content" ObjectID="_1730118070" r:id="rId233"/>
        </w:object>
      </w:r>
    </w:p>
    <w:p w14:paraId="645BB103" w14:textId="3B1E5DEA" w:rsidR="00062FC8" w:rsidRDefault="00062FC8" w:rsidP="00062FC8">
      <w:pPr>
        <w:pStyle w:val="NormalWeb"/>
        <w:spacing w:before="0" w:beforeAutospacing="0" w:after="120" w:afterAutospacing="0" w:line="360" w:lineRule="auto"/>
        <w:jc w:val="both"/>
      </w:pPr>
      <w:r>
        <w:object w:dxaOrig="16309" w:dyaOrig="11377" w14:anchorId="762EFF39">
          <v:shape id="_x0000_i1138" type="#_x0000_t75" style="width:424.8pt;height:296pt" o:ole="">
            <v:imagedata r:id="rId234" o:title=""/>
          </v:shape>
          <o:OLEObject Type="Embed" ProgID="MestReNova.Document.1" ShapeID="_x0000_i1138" DrawAspect="Content" ObjectID="_1730118071" r:id="rId235"/>
        </w:object>
      </w:r>
    </w:p>
    <w:p w14:paraId="1705BB6B" w14:textId="51F3B071" w:rsidR="002965E1" w:rsidRDefault="002965E1" w:rsidP="00062FC8">
      <w:pPr>
        <w:pStyle w:val="NormalWeb"/>
        <w:spacing w:before="0" w:beforeAutospacing="0" w:after="120" w:afterAutospacing="0" w:line="360" w:lineRule="auto"/>
        <w:jc w:val="both"/>
      </w:pPr>
    </w:p>
    <w:p w14:paraId="0CC4BE37" w14:textId="72C1EB51" w:rsidR="002965E1" w:rsidRDefault="002965E1" w:rsidP="00062FC8">
      <w:pPr>
        <w:pStyle w:val="NormalWeb"/>
        <w:spacing w:before="0" w:beforeAutospacing="0" w:after="120" w:afterAutospacing="0" w:line="360" w:lineRule="auto"/>
        <w:jc w:val="both"/>
      </w:pPr>
    </w:p>
    <w:p w14:paraId="13EBB7F6" w14:textId="77777777" w:rsidR="00362770" w:rsidRPr="00D659D0" w:rsidRDefault="00362770" w:rsidP="00362770">
      <w:pPr>
        <w:pStyle w:val="NormalWeb"/>
        <w:spacing w:before="0" w:beforeAutospacing="0" w:after="120" w:afterAutospacing="0" w:line="360" w:lineRule="auto"/>
        <w:jc w:val="both"/>
        <w:rPr>
          <w:rFonts w:ascii="Arial" w:hAnsi="Arial" w:cs="Arial"/>
          <w:b/>
          <w:bCs/>
          <w:sz w:val="22"/>
          <w:szCs w:val="22"/>
          <w:lang w:val="en-GB"/>
        </w:rPr>
      </w:pPr>
      <w:r w:rsidRPr="00D659D0">
        <w:rPr>
          <w:rFonts w:ascii="Arial" w:hAnsi="Arial" w:cs="Arial"/>
          <w:b/>
          <w:bCs/>
          <w:sz w:val="22"/>
          <w:szCs w:val="22"/>
          <w:lang w:val="en-GB"/>
        </w:rPr>
        <w:lastRenderedPageBreak/>
        <w:t>(</w:t>
      </w:r>
      <w:r w:rsidRPr="00D659D0">
        <w:rPr>
          <w:rFonts w:ascii="Arial" w:hAnsi="Arial" w:cs="Arial"/>
          <w:b/>
          <w:bCs/>
          <w:i/>
          <w:iCs/>
          <w:sz w:val="22"/>
          <w:szCs w:val="22"/>
          <w:lang w:val="en-GB"/>
        </w:rPr>
        <w:t>E</w:t>
      </w:r>
      <w:r w:rsidRPr="00D659D0">
        <w:rPr>
          <w:rFonts w:ascii="Arial" w:hAnsi="Arial" w:cs="Arial"/>
          <w:b/>
          <w:bCs/>
          <w:sz w:val="22"/>
          <w:szCs w:val="22"/>
          <w:lang w:val="en-GB"/>
        </w:rPr>
        <w:t>)-(2-fluorophenyl)(styryl)sulfane (3ab)</w:t>
      </w:r>
    </w:p>
    <w:p w14:paraId="7F3BE93A" w14:textId="77777777" w:rsidR="002356BF" w:rsidRDefault="00000000" w:rsidP="002356BF">
      <w:pPr>
        <w:pStyle w:val="NormalWeb"/>
        <w:spacing w:before="0" w:beforeAutospacing="0" w:after="120" w:afterAutospacing="0" w:line="360" w:lineRule="auto"/>
        <w:jc w:val="both"/>
      </w:pPr>
      <w:r>
        <w:rPr>
          <w:noProof/>
        </w:rPr>
        <w:object w:dxaOrig="1440" w:dyaOrig="1440" w14:anchorId="305077A2">
          <v:shape id="_x0000_s1531" type="#_x0000_t75" style="position:absolute;left:0;text-align:left;margin-left:208.2pt;margin-top:60.05pt;width:104.1pt;height:59.15pt;z-index:251799552;mso-position-horizontal-relative:text;mso-position-vertical-relative:text;mso-width-relative:page;mso-height-relative:page">
            <v:imagedata r:id="rId236" o:title=""/>
          </v:shape>
          <o:OLEObject Type="Embed" ProgID="ChemDraw.Document.6.0" ShapeID="_x0000_s1531" DrawAspect="Content" ObjectID="_1730118155" r:id="rId237"/>
        </w:object>
      </w:r>
      <w:r w:rsidR="002356BF">
        <w:object w:dxaOrig="16310" w:dyaOrig="11380" w14:anchorId="467F0015">
          <v:shape id="_x0000_i1140" type="#_x0000_t75" style="width:424pt;height:295.2pt" o:ole="">
            <v:imagedata r:id="rId238" o:title=""/>
          </v:shape>
          <o:OLEObject Type="Embed" ProgID="MestReNova.Document.1" ShapeID="_x0000_i1140" DrawAspect="Content" ObjectID="_1730118072" r:id="rId239"/>
        </w:object>
      </w:r>
    </w:p>
    <w:p w14:paraId="386F439E" w14:textId="38FAAC60" w:rsidR="002356BF" w:rsidRDefault="002356BF" w:rsidP="002356BF">
      <w:pPr>
        <w:pStyle w:val="NormalWeb"/>
        <w:spacing w:before="0" w:beforeAutospacing="0" w:after="120" w:afterAutospacing="0" w:line="360" w:lineRule="auto"/>
        <w:jc w:val="both"/>
        <w:rPr>
          <w:sz w:val="22"/>
          <w:szCs w:val="22"/>
        </w:rPr>
      </w:pPr>
      <w:r>
        <w:object w:dxaOrig="16310" w:dyaOrig="11380" w14:anchorId="11330371">
          <v:shape id="_x0000_i1141" type="#_x0000_t75" style="width:424pt;height:295.2pt" o:ole="">
            <v:imagedata r:id="rId240" o:title=""/>
          </v:shape>
          <o:OLEObject Type="Embed" ProgID="MestReNova.Document.1" ShapeID="_x0000_i1141" DrawAspect="Content" ObjectID="_1730118073" r:id="rId241"/>
        </w:object>
      </w:r>
    </w:p>
    <w:p w14:paraId="1F81CD75" w14:textId="03B3C1DC" w:rsidR="002356BF" w:rsidRPr="00C33BC9" w:rsidRDefault="002356BF" w:rsidP="002356BF">
      <w:pPr>
        <w:pStyle w:val="NormalWeb"/>
        <w:spacing w:before="0" w:beforeAutospacing="0" w:after="120" w:afterAutospacing="0" w:line="360" w:lineRule="auto"/>
        <w:jc w:val="both"/>
        <w:rPr>
          <w:sz w:val="22"/>
          <w:szCs w:val="22"/>
        </w:rPr>
      </w:pPr>
      <w:r>
        <w:object w:dxaOrig="16310" w:dyaOrig="11380" w14:anchorId="6D17C969">
          <v:shape id="_x0000_i1142" type="#_x0000_t75" style="width:424pt;height:295.2pt" o:ole="">
            <v:imagedata r:id="rId242" o:title=""/>
          </v:shape>
          <o:OLEObject Type="Embed" ProgID="MestReNova.Document.1" ShapeID="_x0000_i1142" DrawAspect="Content" ObjectID="_1730118074" r:id="rId243"/>
        </w:object>
      </w:r>
    </w:p>
    <w:p w14:paraId="53714D89" w14:textId="3CB85211"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06313317" w14:textId="2881B5D3"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13292989" w14:textId="2D2B23FE"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6B109C17" w14:textId="77410FDE"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160ABF0C" w14:textId="354FEB87"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560B6E69" w14:textId="0F97A038"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46EA314D" w14:textId="21723037"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34B06E45" w14:textId="6F83210F"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14982E0B" w14:textId="2D2B1D8F"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6A19CE50" w14:textId="7B0CCB52"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34E0F716" w14:textId="3573C8DB"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37F8DE6C" w14:textId="18C6F470"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239C29C2" w14:textId="77777777" w:rsidR="002356BF" w:rsidRDefault="002356BF" w:rsidP="002965E1">
      <w:pPr>
        <w:pStyle w:val="NormalWeb"/>
        <w:spacing w:before="0" w:beforeAutospacing="0" w:after="120" w:afterAutospacing="0" w:line="360" w:lineRule="auto"/>
        <w:jc w:val="both"/>
        <w:rPr>
          <w:rFonts w:ascii="Arial" w:hAnsi="Arial" w:cs="Arial"/>
          <w:b/>
          <w:bCs/>
          <w:sz w:val="22"/>
          <w:szCs w:val="22"/>
        </w:rPr>
      </w:pPr>
    </w:p>
    <w:p w14:paraId="1086C862" w14:textId="1DC21FFC"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3B51CBDB" w14:textId="4C066B12"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2D467B90" w14:textId="03FF1DFB" w:rsidR="00423E62" w:rsidRDefault="00423E62" w:rsidP="002965E1">
      <w:pPr>
        <w:pStyle w:val="NormalWeb"/>
        <w:spacing w:before="0" w:beforeAutospacing="0" w:after="120" w:afterAutospacing="0" w:line="360" w:lineRule="auto"/>
        <w:jc w:val="both"/>
        <w:rPr>
          <w:rFonts w:ascii="Arial" w:hAnsi="Arial" w:cs="Arial"/>
          <w:b/>
          <w:bCs/>
          <w:sz w:val="22"/>
          <w:szCs w:val="22"/>
        </w:rPr>
      </w:pPr>
    </w:p>
    <w:p w14:paraId="385BB798" w14:textId="76EBCBE6" w:rsidR="00423E62" w:rsidRPr="00362770" w:rsidRDefault="00362770" w:rsidP="002965E1">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)-(2,4-Dichlorophenyl)(styryl)sulfane (3ac)</w:t>
      </w:r>
    </w:p>
    <w:p w14:paraId="5417CE25" w14:textId="77777777" w:rsidR="00423E62" w:rsidRPr="00C33BC9" w:rsidRDefault="00000000" w:rsidP="00423E62">
      <w:pPr>
        <w:pStyle w:val="NormalWeb"/>
        <w:spacing w:before="0" w:beforeAutospacing="0" w:after="120" w:afterAutospacing="0" w:line="360" w:lineRule="auto"/>
        <w:jc w:val="both"/>
        <w:rPr>
          <w:sz w:val="22"/>
          <w:szCs w:val="22"/>
        </w:rPr>
      </w:pPr>
      <w:r>
        <w:rPr>
          <w:noProof/>
          <w:sz w:val="22"/>
          <w:szCs w:val="22"/>
        </w:rPr>
        <w:object w:dxaOrig="1440" w:dyaOrig="1440" w14:anchorId="37C196B0">
          <v:shape id="_x0000_s1412" type="#_x0000_t75" style="position:absolute;left:0;text-align:left;margin-left:221.8pt;margin-top:20.65pt;width:121.85pt;height:77.55pt;z-index:251776000;mso-position-horizontal-relative:text;mso-position-vertical-relative:text;mso-width-relative:page;mso-height-relative:page">
            <v:imagedata r:id="rId244" o:title=""/>
          </v:shape>
          <o:OLEObject Type="Embed" ProgID="ChemDraw.Document.6.0" ShapeID="_x0000_s1412" DrawAspect="Content" ObjectID="_1730118156" r:id="rId245"/>
        </w:object>
      </w:r>
      <w:r w:rsidR="00423E62" w:rsidRPr="00C33BC9">
        <w:rPr>
          <w:sz w:val="22"/>
          <w:szCs w:val="22"/>
        </w:rPr>
        <w:object w:dxaOrig="16310" w:dyaOrig="11380" w14:anchorId="2AC8988A">
          <v:shape id="_x0000_i1144" type="#_x0000_t75" style="width:424pt;height:294pt" o:ole="">
            <v:imagedata r:id="rId246" o:title=""/>
          </v:shape>
          <o:OLEObject Type="Embed" ProgID="MestReNova.Document.1" ShapeID="_x0000_i1144" DrawAspect="Content" ObjectID="_1730118075" r:id="rId247"/>
        </w:object>
      </w:r>
    </w:p>
    <w:p w14:paraId="304C4001" w14:textId="4EFA3DF3" w:rsidR="00423E62" w:rsidRDefault="00423E62" w:rsidP="00423E62">
      <w:pPr>
        <w:pStyle w:val="NormalWeb"/>
        <w:spacing w:before="0" w:beforeAutospacing="0" w:after="120" w:afterAutospacing="0" w:line="360" w:lineRule="auto"/>
        <w:jc w:val="both"/>
        <w:rPr>
          <w:sz w:val="22"/>
          <w:szCs w:val="22"/>
        </w:rPr>
      </w:pPr>
      <w:r w:rsidRPr="00C33BC9">
        <w:rPr>
          <w:sz w:val="22"/>
          <w:szCs w:val="22"/>
        </w:rPr>
        <w:object w:dxaOrig="16310" w:dyaOrig="11380" w14:anchorId="6C90C2BE">
          <v:shape id="_x0000_i1145" type="#_x0000_t75" style="width:424pt;height:294pt" o:ole="">
            <v:imagedata r:id="rId248" o:title=""/>
          </v:shape>
          <o:OLEObject Type="Embed" ProgID="MestReNova.Document.1" ShapeID="_x0000_i1145" DrawAspect="Content" ObjectID="_1730118076" r:id="rId249"/>
        </w:object>
      </w:r>
    </w:p>
    <w:p w14:paraId="784022AD" w14:textId="712775CE" w:rsidR="00423E62" w:rsidRDefault="00423E62" w:rsidP="00423E62">
      <w:pPr>
        <w:pStyle w:val="NormalWeb"/>
        <w:spacing w:before="0" w:beforeAutospacing="0" w:after="120" w:afterAutospacing="0" w:line="360" w:lineRule="auto"/>
        <w:jc w:val="both"/>
        <w:rPr>
          <w:rFonts w:ascii="Arial" w:hAnsi="Arial" w:cs="Arial"/>
          <w:sz w:val="22"/>
          <w:szCs w:val="22"/>
          <w:lang w:val="en-GB"/>
        </w:rPr>
      </w:pPr>
    </w:p>
    <w:p w14:paraId="11DF5A92" w14:textId="40A25AE5" w:rsidR="00362770" w:rsidRDefault="00362770" w:rsidP="00423E62">
      <w:pPr>
        <w:pStyle w:val="NormalWeb"/>
        <w:spacing w:before="0" w:beforeAutospacing="0" w:after="120" w:afterAutospacing="0" w:line="360" w:lineRule="auto"/>
        <w:jc w:val="both"/>
        <w:rPr>
          <w:rFonts w:ascii="Arial" w:hAnsi="Arial" w:cs="Arial"/>
          <w:sz w:val="22"/>
          <w:szCs w:val="22"/>
          <w:lang w:val="en-GB"/>
        </w:rPr>
      </w:pPr>
    </w:p>
    <w:p w14:paraId="2F85E473" w14:textId="48263BBE" w:rsidR="00362770" w:rsidRPr="00362770" w:rsidRDefault="00362770" w:rsidP="00423E62">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)-(4-Methoxyphenyl)(styryl)sulfane (3a</w:t>
      </w:r>
      <w:r>
        <w:rPr>
          <w:rFonts w:ascii="Arial" w:hAnsi="Arial" w:cs="Arial"/>
          <w:b/>
          <w:sz w:val="22"/>
          <w:szCs w:val="22"/>
          <w:lang w:val="en-GB"/>
        </w:rPr>
        <w:t>d</w:t>
      </w:r>
      <w:r w:rsidRPr="00C33BC9">
        <w:rPr>
          <w:rFonts w:ascii="Arial" w:hAnsi="Arial" w:cs="Arial"/>
          <w:b/>
          <w:sz w:val="22"/>
          <w:szCs w:val="22"/>
          <w:lang w:val="en-GB"/>
        </w:rPr>
        <w:t>)</w:t>
      </w:r>
    </w:p>
    <w:p w14:paraId="4F7F4F84" w14:textId="77777777" w:rsidR="00423E62" w:rsidRDefault="00000000" w:rsidP="00423E62">
      <w:pPr>
        <w:pStyle w:val="NormalWeb"/>
        <w:spacing w:before="0" w:beforeAutospacing="0" w:after="120" w:afterAutospacing="0" w:line="360" w:lineRule="auto"/>
        <w:jc w:val="both"/>
      </w:pPr>
      <w:r>
        <w:rPr>
          <w:noProof/>
        </w:rPr>
        <w:object w:dxaOrig="1440" w:dyaOrig="1440" w14:anchorId="65BA34B1">
          <v:shape id="_x0000_s1414" type="#_x0000_t75" style="position:absolute;left:0;text-align:left;margin-left:218.45pt;margin-top:60.3pt;width:129.05pt;height:53.45pt;z-index:251778048;mso-position-horizontal-relative:text;mso-position-vertical-relative:text;mso-width-relative:page;mso-height-relative:page">
            <v:imagedata r:id="rId250" o:title=""/>
          </v:shape>
          <o:OLEObject Type="Embed" ProgID="ChemDraw.Document.6.0" ShapeID="_x0000_s1414" DrawAspect="Content" ObjectID="_1730118157" r:id="rId251"/>
        </w:object>
      </w:r>
      <w:r w:rsidR="00423E62">
        <w:object w:dxaOrig="16310" w:dyaOrig="11380" w14:anchorId="088BE059">
          <v:shape id="_x0000_i1147" type="#_x0000_t75" style="width:424pt;height:295.2pt" o:ole="">
            <v:imagedata r:id="rId252" o:title=""/>
          </v:shape>
          <o:OLEObject Type="Embed" ProgID="MestReNova.Document.1" ShapeID="_x0000_i1147" DrawAspect="Content" ObjectID="_1730118077" r:id="rId253"/>
        </w:object>
      </w:r>
    </w:p>
    <w:p w14:paraId="621A60C7" w14:textId="7DCECC6D" w:rsidR="00423E62" w:rsidRPr="00C33BC9" w:rsidRDefault="00423E62" w:rsidP="00423E62">
      <w:pPr>
        <w:pStyle w:val="NormalWeb"/>
        <w:spacing w:before="0" w:beforeAutospacing="0" w:after="120" w:afterAutospacing="0" w:line="360" w:lineRule="auto"/>
        <w:jc w:val="both"/>
        <w:rPr>
          <w:sz w:val="22"/>
          <w:szCs w:val="22"/>
        </w:rPr>
      </w:pPr>
      <w:r>
        <w:object w:dxaOrig="16310" w:dyaOrig="11380" w14:anchorId="792A6A67">
          <v:shape id="_x0000_i1148" type="#_x0000_t75" style="width:424pt;height:295.2pt" o:ole="">
            <v:imagedata r:id="rId254" o:title=""/>
          </v:shape>
          <o:OLEObject Type="Embed" ProgID="MestReNova.Document.1" ShapeID="_x0000_i1148" DrawAspect="Content" ObjectID="_1730118078" r:id="rId255"/>
        </w:object>
      </w:r>
    </w:p>
    <w:p w14:paraId="28FFACBA" w14:textId="01855ABA" w:rsidR="00423E62" w:rsidRDefault="00423E62" w:rsidP="00423E62">
      <w:pPr>
        <w:pStyle w:val="NormalWeb"/>
        <w:spacing w:before="0" w:beforeAutospacing="0" w:after="120" w:afterAutospacing="0" w:line="360" w:lineRule="auto"/>
        <w:jc w:val="both"/>
        <w:rPr>
          <w:rFonts w:ascii="Arial" w:hAnsi="Arial" w:cs="Arial"/>
          <w:sz w:val="22"/>
          <w:szCs w:val="22"/>
          <w:lang w:val="en-GB"/>
        </w:rPr>
      </w:pPr>
    </w:p>
    <w:p w14:paraId="73F63F0D" w14:textId="48DDB961" w:rsidR="00362770" w:rsidRDefault="00362770" w:rsidP="00423E62">
      <w:pPr>
        <w:pStyle w:val="NormalWeb"/>
        <w:spacing w:before="0" w:beforeAutospacing="0" w:after="120" w:afterAutospacing="0" w:line="360" w:lineRule="auto"/>
        <w:jc w:val="both"/>
        <w:rPr>
          <w:rFonts w:ascii="Arial" w:hAnsi="Arial" w:cs="Arial"/>
          <w:sz w:val="22"/>
          <w:szCs w:val="22"/>
          <w:lang w:val="en-GB"/>
        </w:rPr>
      </w:pPr>
    </w:p>
    <w:p w14:paraId="6DC2E749" w14:textId="46B7A1B8" w:rsidR="00362770" w:rsidRPr="00362770" w:rsidRDefault="00362770" w:rsidP="00423E62">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)-(4-Methoxyphenyl)(styryl)sulfane (3ae)</w:t>
      </w:r>
    </w:p>
    <w:p w14:paraId="73922DC4" w14:textId="77777777" w:rsidR="00423E62" w:rsidRPr="00C33BC9" w:rsidRDefault="00000000" w:rsidP="00423E62">
      <w:pPr>
        <w:pStyle w:val="NormalWeb"/>
        <w:spacing w:before="0" w:beforeAutospacing="0" w:after="120" w:afterAutospacing="0" w:line="360" w:lineRule="auto"/>
        <w:jc w:val="both"/>
        <w:rPr>
          <w:sz w:val="22"/>
          <w:szCs w:val="22"/>
        </w:rPr>
      </w:pPr>
      <w:r>
        <w:rPr>
          <w:noProof/>
          <w:sz w:val="22"/>
          <w:szCs w:val="22"/>
        </w:rPr>
        <w:object w:dxaOrig="1440" w:dyaOrig="1440" w14:anchorId="746AA86B">
          <v:shape id="_x0000_s1413" type="#_x0000_t75" style="position:absolute;left:0;text-align:left;margin-left:285.85pt;margin-top:59.7pt;width:134.05pt;height:60.9pt;z-index:251777024;mso-position-horizontal-relative:text;mso-position-vertical-relative:text;mso-width-relative:page;mso-height-relative:page">
            <v:imagedata r:id="rId256" o:title=""/>
          </v:shape>
          <o:OLEObject Type="Embed" ProgID="ChemDraw.Document.6.0" ShapeID="_x0000_s1413" DrawAspect="Content" ObjectID="_1730118158" r:id="rId257"/>
        </w:object>
      </w:r>
      <w:r w:rsidR="00423E62" w:rsidRPr="00C33BC9">
        <w:rPr>
          <w:sz w:val="22"/>
          <w:szCs w:val="22"/>
        </w:rPr>
        <w:object w:dxaOrig="16310" w:dyaOrig="11380" w14:anchorId="6B40FAD6">
          <v:shape id="_x0000_i1150" type="#_x0000_t75" style="width:424pt;height:294pt" o:ole="">
            <v:imagedata r:id="rId258" o:title=""/>
          </v:shape>
          <o:OLEObject Type="Embed" ProgID="MestReNova.Document.1" ShapeID="_x0000_i1150" DrawAspect="Content" ObjectID="_1730118079" r:id="rId259"/>
        </w:object>
      </w:r>
    </w:p>
    <w:p w14:paraId="49F29C02" w14:textId="77777777" w:rsidR="00423E62" w:rsidRPr="00C33BC9" w:rsidRDefault="00423E62" w:rsidP="00423E62">
      <w:pPr>
        <w:pStyle w:val="NormalWeb"/>
        <w:spacing w:before="0" w:beforeAutospacing="0" w:after="120" w:afterAutospacing="0" w:line="360" w:lineRule="auto"/>
        <w:jc w:val="both"/>
        <w:rPr>
          <w:rFonts w:ascii="Arial" w:hAnsi="Arial" w:cs="Arial"/>
          <w:sz w:val="22"/>
          <w:szCs w:val="22"/>
          <w:lang w:val="en-GB"/>
        </w:rPr>
      </w:pPr>
    </w:p>
    <w:p w14:paraId="7B57D077" w14:textId="0DC3EA36" w:rsidR="00423E62" w:rsidRPr="00C33BC9" w:rsidRDefault="00423E62" w:rsidP="00423E62">
      <w:pPr>
        <w:rPr>
          <w:sz w:val="22"/>
          <w:szCs w:val="22"/>
        </w:rPr>
      </w:pPr>
      <w:r w:rsidRPr="00C33BC9">
        <w:rPr>
          <w:sz w:val="22"/>
          <w:szCs w:val="22"/>
        </w:rPr>
        <w:object w:dxaOrig="16310" w:dyaOrig="11380" w14:anchorId="36E3C2AD">
          <v:shape id="_x0000_i1151" type="#_x0000_t75" style="width:424pt;height:294pt" o:ole="">
            <v:imagedata r:id="rId260" o:title=""/>
          </v:shape>
          <o:OLEObject Type="Embed" ProgID="MestReNova.Document.1" ShapeID="_x0000_i1151" DrawAspect="Content" ObjectID="_1730118080" r:id="rId261"/>
        </w:object>
      </w:r>
    </w:p>
    <w:p w14:paraId="10AB1F84" w14:textId="0FE4B571" w:rsidR="00362770" w:rsidRDefault="00362770" w:rsidP="00423E62">
      <w:pPr>
        <w:pStyle w:val="NormalWeb"/>
        <w:spacing w:before="0" w:beforeAutospacing="0" w:after="120" w:afterAutospacing="0" w:line="360" w:lineRule="auto"/>
        <w:jc w:val="both"/>
      </w:pPr>
    </w:p>
    <w:p w14:paraId="4493D828" w14:textId="77777777" w:rsidR="00190A2A" w:rsidRDefault="00190A2A" w:rsidP="00190A2A">
      <w:pPr>
        <w:rPr>
          <w:noProof/>
          <w:sz w:val="22"/>
          <w:szCs w:val="22"/>
        </w:rPr>
      </w:pPr>
    </w:p>
    <w:p w14:paraId="76D85CA8" w14:textId="4FBCE3B4" w:rsidR="00190A2A" w:rsidRDefault="00190A2A" w:rsidP="00190A2A">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)-Methyl(4-(styrylthio)phenyl)sulfane (3af)</w:t>
      </w:r>
    </w:p>
    <w:p w14:paraId="54116327" w14:textId="6027873A" w:rsidR="00362770" w:rsidRDefault="00000000" w:rsidP="00423E62">
      <w:pPr>
        <w:pStyle w:val="NormalWeb"/>
        <w:spacing w:before="0" w:beforeAutospacing="0" w:after="120" w:afterAutospacing="0" w:line="360" w:lineRule="auto"/>
        <w:jc w:val="both"/>
      </w:pPr>
      <w:r>
        <w:rPr>
          <w:noProof/>
        </w:rPr>
        <w:object w:dxaOrig="1440" w:dyaOrig="1440" w14:anchorId="13A619F0">
          <v:shape id="_x0000_s1634" type="#_x0000_t75" style="position:absolute;left:0;text-align:left;margin-left:155.8pt;margin-top:110.1pt;width:133.3pt;height:41.35pt;z-index:251801600;mso-position-horizontal-relative:text;mso-position-vertical-relative:text;mso-width-relative:page;mso-height-relative:page">
            <v:imagedata r:id="rId262" o:title=""/>
          </v:shape>
          <o:OLEObject Type="Embed" ProgID="ChemDraw.Document.6.0" ShapeID="_x0000_s1634" DrawAspect="Content" ObjectID="_1730118159" r:id="rId263"/>
        </w:object>
      </w:r>
      <w:r w:rsidR="00B91162">
        <w:object w:dxaOrig="16310" w:dyaOrig="11380" w14:anchorId="49786738">
          <v:shape id="_x0000_i1153" type="#_x0000_t75" style="width:424.8pt;height:296.4pt" o:ole="">
            <v:imagedata r:id="rId264" o:title=""/>
          </v:shape>
          <o:OLEObject Type="Embed" ProgID="MestReNova.Document.1" ShapeID="_x0000_i1153" DrawAspect="Content" ObjectID="_1730118081" r:id="rId265"/>
        </w:object>
      </w:r>
    </w:p>
    <w:p w14:paraId="5701F7F9" w14:textId="663CF599" w:rsidR="00190A2A" w:rsidRDefault="00D02DC9" w:rsidP="00423E62">
      <w:pPr>
        <w:pStyle w:val="NormalWeb"/>
        <w:spacing w:before="0" w:beforeAutospacing="0" w:after="120" w:afterAutospacing="0" w:line="360" w:lineRule="auto"/>
        <w:jc w:val="both"/>
      </w:pPr>
      <w:r>
        <w:object w:dxaOrig="16309" w:dyaOrig="11377" w14:anchorId="143EEBD1">
          <v:shape id="_x0000_i1154" type="#_x0000_t75" style="width:424.8pt;height:296.4pt" o:ole="">
            <v:imagedata r:id="rId266" o:title=""/>
          </v:shape>
          <o:OLEObject Type="Embed" ProgID="MestReNova.Document.1" ShapeID="_x0000_i1154" DrawAspect="Content" ObjectID="_1730118082" r:id="rId267"/>
        </w:object>
      </w:r>
    </w:p>
    <w:p w14:paraId="7B42887A" w14:textId="427AA968" w:rsidR="00190A2A" w:rsidRDefault="00190A2A" w:rsidP="00423E62">
      <w:pPr>
        <w:pStyle w:val="NormalWeb"/>
        <w:spacing w:before="0" w:beforeAutospacing="0" w:after="120" w:afterAutospacing="0" w:line="360" w:lineRule="auto"/>
        <w:jc w:val="both"/>
      </w:pPr>
    </w:p>
    <w:p w14:paraId="76C1CE2C" w14:textId="040F748F" w:rsidR="00190A2A" w:rsidRDefault="00190A2A" w:rsidP="00423E62">
      <w:pPr>
        <w:pStyle w:val="NormalWeb"/>
        <w:spacing w:before="0" w:beforeAutospacing="0" w:after="120" w:afterAutospacing="0" w:line="360" w:lineRule="auto"/>
        <w:jc w:val="both"/>
      </w:pPr>
    </w:p>
    <w:p w14:paraId="08118A2A" w14:textId="069C2BF9" w:rsidR="00190A2A" w:rsidRPr="00C33BC9" w:rsidRDefault="00190A2A" w:rsidP="00190A2A">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w:t>
      </w:r>
      <w:r w:rsidRPr="00C33BC9">
        <w:rPr>
          <w:rFonts w:ascii="Arial" w:hAnsi="Arial" w:cs="Arial"/>
          <w:b/>
          <w:i/>
          <w:iCs/>
          <w:sz w:val="22"/>
          <w:szCs w:val="22"/>
          <w:lang w:val="en-GB"/>
        </w:rPr>
        <w:t>E</w:t>
      </w:r>
      <w:r w:rsidRPr="00C33BC9">
        <w:rPr>
          <w:rFonts w:ascii="Arial" w:hAnsi="Arial" w:cs="Arial"/>
          <w:b/>
          <w:sz w:val="22"/>
          <w:szCs w:val="22"/>
          <w:lang w:val="en-GB"/>
        </w:rPr>
        <w:t>)-Cyclohexyl(styryl)sulfane (3ah)</w:t>
      </w:r>
    </w:p>
    <w:p w14:paraId="72E559F7" w14:textId="2FFCCF58" w:rsidR="00423E62" w:rsidRDefault="00000000" w:rsidP="00423E62">
      <w:pPr>
        <w:pStyle w:val="NormalWeb"/>
        <w:spacing w:before="0" w:beforeAutospacing="0" w:after="120" w:afterAutospacing="0" w:line="360" w:lineRule="auto"/>
        <w:jc w:val="both"/>
      </w:pPr>
      <w:r>
        <w:rPr>
          <w:noProof/>
        </w:rPr>
        <w:object w:dxaOrig="1440" w:dyaOrig="1440" w14:anchorId="42085407">
          <v:shape id="_x0000_s1415" type="#_x0000_t75" style="position:absolute;left:0;text-align:left;margin-left:190.4pt;margin-top:104.7pt;width:104.1pt;height:52.75pt;z-index:251779072;mso-position-horizontal-relative:text;mso-position-vertical-relative:text;mso-width-relative:page;mso-height-relative:page">
            <v:imagedata r:id="rId268" o:title=""/>
          </v:shape>
          <o:OLEObject Type="Embed" ProgID="ChemDraw.Document.6.0" ShapeID="_x0000_s1415" DrawAspect="Content" ObjectID="_1730118160" r:id="rId269"/>
        </w:object>
      </w:r>
      <w:r w:rsidR="00423E62">
        <w:object w:dxaOrig="16310" w:dyaOrig="11380" w14:anchorId="5AB04615">
          <v:shape id="_x0000_i1156" type="#_x0000_t75" style="width:424pt;height:295.2pt" o:ole="">
            <v:imagedata r:id="rId270" o:title=""/>
          </v:shape>
          <o:OLEObject Type="Embed" ProgID="MestReNova.Document.1" ShapeID="_x0000_i1156" DrawAspect="Content" ObjectID="_1730118083" r:id="rId271"/>
        </w:object>
      </w:r>
    </w:p>
    <w:p w14:paraId="63B958EE" w14:textId="788354C5" w:rsidR="00423E62" w:rsidRDefault="00423E62" w:rsidP="00423E62">
      <w:pPr>
        <w:pStyle w:val="NormalWeb"/>
        <w:spacing w:before="0" w:beforeAutospacing="0" w:after="120" w:afterAutospacing="0" w:line="360" w:lineRule="auto"/>
        <w:jc w:val="both"/>
      </w:pPr>
      <w:r>
        <w:object w:dxaOrig="16310" w:dyaOrig="11380" w14:anchorId="377D684C">
          <v:shape id="_x0000_i1157" type="#_x0000_t75" style="width:424pt;height:295.2pt" o:ole="">
            <v:imagedata r:id="rId272" o:title=""/>
          </v:shape>
          <o:OLEObject Type="Embed" ProgID="MestReNova.Document.1" ShapeID="_x0000_i1157" DrawAspect="Content" ObjectID="_1730118084" r:id="rId273"/>
        </w:object>
      </w:r>
    </w:p>
    <w:p w14:paraId="1E1A6319" w14:textId="75588581" w:rsidR="00423E62" w:rsidRDefault="00423E62" w:rsidP="00423E62">
      <w:pPr>
        <w:pStyle w:val="NormalWeb"/>
        <w:spacing w:before="0" w:beforeAutospacing="0" w:after="120" w:afterAutospacing="0" w:line="360" w:lineRule="auto"/>
        <w:jc w:val="both"/>
      </w:pPr>
    </w:p>
    <w:p w14:paraId="366FBEE6" w14:textId="77777777" w:rsidR="00423E62" w:rsidRPr="00C33BC9" w:rsidRDefault="00423E62" w:rsidP="00423E62">
      <w:pPr>
        <w:pStyle w:val="NormalWeb"/>
        <w:spacing w:before="0" w:beforeAutospacing="0" w:after="120" w:afterAutospacing="0" w:line="360" w:lineRule="auto"/>
        <w:jc w:val="both"/>
        <w:rPr>
          <w:rFonts w:ascii="Arial" w:hAnsi="Arial" w:cs="Arial"/>
          <w:sz w:val="22"/>
          <w:szCs w:val="22"/>
          <w:lang w:val="en-GB"/>
        </w:rPr>
      </w:pPr>
    </w:p>
    <w:p w14:paraId="3B3AD305" w14:textId="77777777" w:rsidR="00D732C1" w:rsidRPr="00FD78CF" w:rsidRDefault="00D732C1" w:rsidP="00D732C1">
      <w:pPr>
        <w:pStyle w:val="NormalWeb"/>
        <w:spacing w:before="0" w:beforeAutospacing="0" w:after="120" w:afterAutospacing="0" w:line="360" w:lineRule="auto"/>
        <w:jc w:val="both"/>
        <w:rPr>
          <w:rFonts w:ascii="Arial" w:hAnsi="Arial" w:cs="Arial"/>
          <w:b/>
          <w:bCs/>
          <w:sz w:val="22"/>
          <w:szCs w:val="22"/>
        </w:rPr>
      </w:pPr>
      <w:r w:rsidRPr="00B37124">
        <w:rPr>
          <w:rFonts w:ascii="Arial" w:hAnsi="Arial" w:cs="Arial"/>
          <w:b/>
          <w:bCs/>
          <w:sz w:val="22"/>
          <w:szCs w:val="22"/>
        </w:rPr>
        <w:lastRenderedPageBreak/>
        <w:t>(</w:t>
      </w:r>
      <w:r w:rsidRPr="00B37124">
        <w:rPr>
          <w:rFonts w:ascii="Arial" w:hAnsi="Arial" w:cs="Arial"/>
          <w:b/>
          <w:bCs/>
          <w:i/>
          <w:iCs/>
          <w:sz w:val="22"/>
          <w:szCs w:val="22"/>
        </w:rPr>
        <w:t>E</w:t>
      </w:r>
      <w:r w:rsidRPr="00B37124">
        <w:rPr>
          <w:rFonts w:ascii="Arial" w:hAnsi="Arial" w:cs="Arial"/>
          <w:b/>
          <w:bCs/>
          <w:sz w:val="22"/>
          <w:szCs w:val="22"/>
        </w:rPr>
        <w:t>)-(4-chlorostyryl)(octyl)sulfane (3ni)</w:t>
      </w:r>
    </w:p>
    <w:p w14:paraId="4E07F90C" w14:textId="4F576F7C" w:rsidR="002965E1" w:rsidRDefault="00000000" w:rsidP="00D732C1">
      <w:r>
        <w:rPr>
          <w:noProof/>
        </w:rPr>
        <w:object w:dxaOrig="1440" w:dyaOrig="1440" w14:anchorId="526CE4B0">
          <v:shape id="_x0000_s1740" type="#_x0000_t75" style="position:absolute;margin-left:43.25pt;margin-top:105.3pt;width:188.15pt;height:51.75pt;z-index:251803648;mso-position-horizontal-relative:text;mso-position-vertical-relative:text">
            <v:imagedata r:id="rId274" o:title=""/>
          </v:shape>
          <o:OLEObject Type="Embed" ProgID="ChemDraw.Document.6.0" ShapeID="_x0000_s1740" DrawAspect="Content" ObjectID="_1730118161" r:id="rId275"/>
        </w:object>
      </w:r>
      <w:r w:rsidR="002965E1">
        <w:object w:dxaOrig="16309" w:dyaOrig="11377" w14:anchorId="395F54AA">
          <v:shape id="_x0000_i1159" type="#_x0000_t75" style="width:424.8pt;height:296pt" o:ole="">
            <v:imagedata r:id="rId276" o:title=""/>
          </v:shape>
          <o:OLEObject Type="Embed" ProgID="MestReNova.Document.1" ShapeID="_x0000_i1159" DrawAspect="Content" ObjectID="_1730118085" r:id="rId277"/>
        </w:object>
      </w:r>
    </w:p>
    <w:p w14:paraId="22EA302E" w14:textId="77777777" w:rsidR="002965E1" w:rsidRDefault="002965E1" w:rsidP="002965E1">
      <w:r>
        <w:object w:dxaOrig="16309" w:dyaOrig="11377" w14:anchorId="193FC59E">
          <v:shape id="_x0000_i1160" type="#_x0000_t75" style="width:424.8pt;height:296pt" o:ole="">
            <v:imagedata r:id="rId278" o:title=""/>
          </v:shape>
          <o:OLEObject Type="Embed" ProgID="MestReNova.Document.1" ShapeID="_x0000_i1160" DrawAspect="Content" ObjectID="_1730118086" r:id="rId279"/>
        </w:object>
      </w:r>
    </w:p>
    <w:p w14:paraId="146D6A21" w14:textId="0D4720FE" w:rsidR="002965E1" w:rsidRDefault="002965E1" w:rsidP="00062FC8">
      <w:pPr>
        <w:pStyle w:val="NormalWeb"/>
        <w:spacing w:before="0" w:beforeAutospacing="0" w:after="120" w:afterAutospacing="0" w:line="360" w:lineRule="auto"/>
        <w:jc w:val="both"/>
        <w:rPr>
          <w:rFonts w:ascii="Arial" w:hAnsi="Arial" w:cs="Arial"/>
          <w:b/>
          <w:bCs/>
          <w:sz w:val="22"/>
          <w:szCs w:val="22"/>
          <w:lang w:val="en-GB"/>
        </w:rPr>
      </w:pPr>
    </w:p>
    <w:p w14:paraId="7CC9604D" w14:textId="5480545F" w:rsidR="002965E1" w:rsidRDefault="002965E1" w:rsidP="00062FC8">
      <w:pPr>
        <w:pStyle w:val="NormalWeb"/>
        <w:spacing w:before="0" w:beforeAutospacing="0" w:after="120" w:afterAutospacing="0" w:line="360" w:lineRule="auto"/>
        <w:jc w:val="both"/>
        <w:rPr>
          <w:rFonts w:ascii="Arial" w:hAnsi="Arial" w:cs="Arial"/>
          <w:b/>
          <w:bCs/>
          <w:sz w:val="22"/>
          <w:szCs w:val="22"/>
          <w:lang w:val="en-GB"/>
        </w:rPr>
      </w:pPr>
    </w:p>
    <w:p w14:paraId="5A3197A7" w14:textId="3B93C506" w:rsidR="002965E1" w:rsidRDefault="002965E1" w:rsidP="00062FC8">
      <w:pPr>
        <w:pStyle w:val="NormalWeb"/>
        <w:spacing w:before="0" w:beforeAutospacing="0" w:after="120" w:afterAutospacing="0" w:line="360" w:lineRule="auto"/>
        <w:jc w:val="both"/>
        <w:rPr>
          <w:rFonts w:ascii="Arial" w:hAnsi="Arial" w:cs="Arial"/>
          <w:b/>
          <w:bCs/>
          <w:sz w:val="22"/>
          <w:szCs w:val="22"/>
          <w:lang w:val="en-GB"/>
        </w:rPr>
      </w:pPr>
    </w:p>
    <w:p w14:paraId="3DEA6C84" w14:textId="77777777" w:rsidR="002965E1" w:rsidRPr="00682CB7" w:rsidRDefault="002965E1" w:rsidP="002965E1">
      <w:pPr>
        <w:pStyle w:val="NormalWeb"/>
        <w:spacing w:before="0" w:beforeAutospacing="0" w:after="120" w:afterAutospacing="0" w:line="360" w:lineRule="auto"/>
        <w:jc w:val="both"/>
        <w:rPr>
          <w:rFonts w:ascii="Arial" w:hAnsi="Arial" w:cs="Arial"/>
          <w:b/>
          <w:bCs/>
          <w:sz w:val="22"/>
          <w:szCs w:val="22"/>
          <w:lang w:val="en-GB"/>
        </w:rPr>
      </w:pPr>
      <w:r w:rsidRPr="00C51C3B">
        <w:rPr>
          <w:rFonts w:ascii="Arial" w:hAnsi="Arial" w:cs="Arial"/>
          <w:b/>
          <w:bCs/>
          <w:sz w:val="22"/>
          <w:szCs w:val="22"/>
          <w:lang w:val="en-GB"/>
        </w:rPr>
        <w:lastRenderedPageBreak/>
        <w:t>(</w:t>
      </w:r>
      <w:r w:rsidRPr="00C51C3B">
        <w:rPr>
          <w:rFonts w:ascii="Arial" w:hAnsi="Arial" w:cs="Arial"/>
          <w:b/>
          <w:bCs/>
          <w:i/>
          <w:iCs/>
          <w:sz w:val="22"/>
          <w:szCs w:val="22"/>
          <w:lang w:val="en-GB"/>
        </w:rPr>
        <w:t>E</w:t>
      </w:r>
      <w:r w:rsidRPr="00C51C3B">
        <w:rPr>
          <w:rFonts w:ascii="Arial" w:hAnsi="Arial" w:cs="Arial"/>
          <w:b/>
          <w:bCs/>
          <w:sz w:val="22"/>
          <w:szCs w:val="22"/>
          <w:lang w:val="en-GB"/>
        </w:rPr>
        <w:t>)-2-(4-((2-([1,1'-biphenyl]-4-yl)vinyl)thio)phenyl)-4,4,5,5-tetramethyl-1,3,2-dioxa borolane (3cg)</w:t>
      </w:r>
    </w:p>
    <w:p w14:paraId="6551E97B" w14:textId="77777777" w:rsidR="002965E1" w:rsidRDefault="00000000" w:rsidP="002965E1">
      <w:r>
        <w:rPr>
          <w:noProof/>
        </w:rPr>
        <w:object w:dxaOrig="1440" w:dyaOrig="1440" w14:anchorId="7512516C">
          <v:shape id="_x0000_s1389" type="#_x0000_t75" style="position:absolute;margin-left:126.85pt;margin-top:55.1pt;width:159.85pt;height:62.15pt;z-index:251743232;mso-position-horizontal-relative:text;mso-position-vertical-relative:text">
            <v:imagedata r:id="rId280" o:title=""/>
          </v:shape>
          <o:OLEObject Type="Embed" ProgID="ChemDraw.Document.6.0" ShapeID="_x0000_s1389" DrawAspect="Content" ObjectID="_1730118162" r:id="rId281"/>
        </w:object>
      </w:r>
      <w:r w:rsidR="002965E1">
        <w:object w:dxaOrig="16309" w:dyaOrig="11377" w14:anchorId="5ACA8B94">
          <v:shape id="_x0000_i1162" type="#_x0000_t75" style="width:424.8pt;height:296pt" o:ole="">
            <v:imagedata r:id="rId282" o:title=""/>
          </v:shape>
          <o:OLEObject Type="Embed" ProgID="MestReNova.Document.1" ShapeID="_x0000_i1162" DrawAspect="Content" ObjectID="_1730118087" r:id="rId283"/>
        </w:object>
      </w:r>
    </w:p>
    <w:p w14:paraId="2EFA4B7A" w14:textId="78381733" w:rsidR="002965E1" w:rsidRDefault="002965E1" w:rsidP="002965E1">
      <w:pPr>
        <w:pStyle w:val="NormalWeb"/>
        <w:spacing w:before="0" w:beforeAutospacing="0" w:after="120" w:afterAutospacing="0" w:line="360" w:lineRule="auto"/>
        <w:jc w:val="both"/>
      </w:pPr>
      <w:r>
        <w:object w:dxaOrig="16309" w:dyaOrig="11377" w14:anchorId="2759839C">
          <v:shape id="_x0000_i1163" type="#_x0000_t75" style="width:424.8pt;height:296pt" o:ole="">
            <v:imagedata r:id="rId284" o:title=""/>
          </v:shape>
          <o:OLEObject Type="Embed" ProgID="MestReNova.Document.1" ShapeID="_x0000_i1163" DrawAspect="Content" ObjectID="_1730118088" r:id="rId285"/>
        </w:object>
      </w:r>
    </w:p>
    <w:p w14:paraId="1ADF0833" w14:textId="794A4BFD" w:rsidR="002965E1" w:rsidRDefault="002965E1" w:rsidP="002965E1">
      <w:pPr>
        <w:pStyle w:val="NormalWeb"/>
        <w:spacing w:before="0" w:beforeAutospacing="0" w:after="120" w:afterAutospacing="0" w:line="360" w:lineRule="auto"/>
        <w:jc w:val="both"/>
      </w:pPr>
    </w:p>
    <w:p w14:paraId="6C37AD0F" w14:textId="77777777" w:rsidR="00190A2A" w:rsidRPr="00C33BC9" w:rsidRDefault="00190A2A" w:rsidP="00190A2A">
      <w:pPr>
        <w:pStyle w:val="NormalWeb"/>
        <w:spacing w:before="0" w:beforeAutospacing="0" w:after="120" w:afterAutospacing="0" w:line="360" w:lineRule="auto"/>
        <w:jc w:val="both"/>
        <w:rPr>
          <w:rFonts w:ascii="Arial" w:hAnsi="Arial" w:cs="Arial"/>
          <w:sz w:val="22"/>
          <w:szCs w:val="22"/>
          <w:lang w:val="en-GB"/>
        </w:rPr>
      </w:pPr>
    </w:p>
    <w:p w14:paraId="48A2243E" w14:textId="5EEE28EF" w:rsidR="00AE52D3" w:rsidRPr="00190A2A" w:rsidRDefault="00190A2A" w:rsidP="002965E1">
      <w:pPr>
        <w:pStyle w:val="NormalWeb"/>
        <w:spacing w:before="0" w:beforeAutospacing="0" w:after="120" w:afterAutospacing="0" w:line="360" w:lineRule="auto"/>
        <w:jc w:val="both"/>
        <w:rPr>
          <w:rFonts w:ascii="Arial" w:hAnsi="Arial" w:cs="Arial"/>
          <w:b/>
          <w:sz w:val="22"/>
          <w:szCs w:val="22"/>
        </w:rPr>
      </w:pPr>
      <w:r w:rsidRPr="001719EA">
        <w:rPr>
          <w:rFonts w:ascii="Arial" w:hAnsi="Arial" w:cs="Arial"/>
          <w:b/>
          <w:sz w:val="22"/>
          <w:szCs w:val="22"/>
        </w:rPr>
        <w:lastRenderedPageBreak/>
        <w:t>(</w:t>
      </w:r>
      <w:r w:rsidRPr="001719EA">
        <w:rPr>
          <w:rFonts w:ascii="Arial" w:hAnsi="Arial" w:cs="Arial"/>
          <w:b/>
          <w:i/>
          <w:iCs/>
          <w:sz w:val="22"/>
          <w:szCs w:val="22"/>
        </w:rPr>
        <w:t>E</w:t>
      </w:r>
      <w:r w:rsidRPr="001719EA">
        <w:rPr>
          <w:rFonts w:ascii="Arial" w:hAnsi="Arial" w:cs="Arial"/>
          <w:b/>
          <w:sz w:val="22"/>
          <w:szCs w:val="22"/>
        </w:rPr>
        <w:t>)-(2,4-Dichlorophenyl)(4-nitrostyryl)sulfane (3gc)</w:t>
      </w:r>
    </w:p>
    <w:p w14:paraId="49BBB1A9" w14:textId="77777777" w:rsidR="00AE52D3" w:rsidRPr="00C33BC9" w:rsidRDefault="00000000" w:rsidP="00AE52D3">
      <w:pPr>
        <w:pStyle w:val="NormalWeb"/>
        <w:spacing w:before="0" w:beforeAutospacing="0" w:after="120" w:afterAutospacing="0" w:line="360" w:lineRule="auto"/>
        <w:jc w:val="both"/>
        <w:rPr>
          <w:sz w:val="22"/>
          <w:szCs w:val="22"/>
        </w:rPr>
      </w:pPr>
      <w:r>
        <w:rPr>
          <w:noProof/>
          <w:sz w:val="22"/>
          <w:szCs w:val="22"/>
        </w:rPr>
        <w:object w:dxaOrig="1440" w:dyaOrig="1440" w14:anchorId="508D0C46">
          <v:shape id="_x0000_s1420" type="#_x0000_t75" style="position:absolute;left:0;text-align:left;margin-left:234pt;margin-top:30.95pt;width:149.55pt;height:75.9pt;z-index:251785216;mso-position-horizontal-relative:text;mso-position-vertical-relative:text;mso-width-relative:page;mso-height-relative:page">
            <v:imagedata r:id="rId286" o:title=""/>
          </v:shape>
          <o:OLEObject Type="Embed" ProgID="ChemDraw.Document.6.0" ShapeID="_x0000_s1420" DrawAspect="Content" ObjectID="_1730118163" r:id="rId287"/>
        </w:object>
      </w:r>
      <w:r w:rsidR="00AE52D3" w:rsidRPr="00C33BC9">
        <w:rPr>
          <w:sz w:val="22"/>
          <w:szCs w:val="22"/>
        </w:rPr>
        <w:object w:dxaOrig="16310" w:dyaOrig="11380" w14:anchorId="3F526183">
          <v:shape id="_x0000_i1165" type="#_x0000_t75" style="width:424pt;height:294pt" o:ole="">
            <v:imagedata r:id="rId288" o:title=""/>
          </v:shape>
          <o:OLEObject Type="Embed" ProgID="MestReNova.Document.1" ShapeID="_x0000_i1165" DrawAspect="Content" ObjectID="_1730118089" r:id="rId289"/>
        </w:object>
      </w:r>
    </w:p>
    <w:p w14:paraId="409B8FD0" w14:textId="77777777" w:rsidR="00AE52D3" w:rsidRPr="00C33BC9" w:rsidRDefault="00AE52D3" w:rsidP="00AE52D3">
      <w:pPr>
        <w:pStyle w:val="NormalWeb"/>
        <w:spacing w:before="0" w:beforeAutospacing="0" w:after="120" w:afterAutospacing="0" w:line="360" w:lineRule="auto"/>
        <w:jc w:val="both"/>
        <w:rPr>
          <w:rFonts w:ascii="Arial" w:hAnsi="Arial" w:cs="Arial"/>
          <w:sz w:val="22"/>
          <w:szCs w:val="22"/>
          <w:lang w:val="en-GB"/>
        </w:rPr>
      </w:pPr>
    </w:p>
    <w:p w14:paraId="2AE8FC39" w14:textId="71A55175" w:rsidR="00AE52D3" w:rsidRDefault="00AE52D3" w:rsidP="00AE52D3">
      <w:pPr>
        <w:pStyle w:val="NormalWeb"/>
        <w:spacing w:before="0" w:beforeAutospacing="0" w:after="120" w:afterAutospacing="0" w:line="360" w:lineRule="auto"/>
        <w:jc w:val="both"/>
        <w:rPr>
          <w:sz w:val="22"/>
          <w:szCs w:val="22"/>
        </w:rPr>
      </w:pPr>
      <w:r w:rsidRPr="00C33BC9">
        <w:rPr>
          <w:sz w:val="22"/>
          <w:szCs w:val="22"/>
        </w:rPr>
        <w:object w:dxaOrig="16310" w:dyaOrig="11380" w14:anchorId="5673BF06">
          <v:shape id="_x0000_i1166" type="#_x0000_t75" style="width:424pt;height:294pt" o:ole="">
            <v:imagedata r:id="rId290" o:title=""/>
          </v:shape>
          <o:OLEObject Type="Embed" ProgID="MestReNova.Document.1" ShapeID="_x0000_i1166" DrawAspect="Content" ObjectID="_1730118090" r:id="rId291"/>
        </w:object>
      </w:r>
    </w:p>
    <w:p w14:paraId="1EE3739C" w14:textId="77777777" w:rsidR="00AE52D3" w:rsidRDefault="00AE52D3" w:rsidP="00AE52D3">
      <w:pPr>
        <w:pStyle w:val="NormalWeb"/>
        <w:spacing w:before="0" w:beforeAutospacing="0" w:after="120" w:afterAutospacing="0" w:line="360" w:lineRule="auto"/>
        <w:jc w:val="both"/>
        <w:rPr>
          <w:sz w:val="22"/>
          <w:szCs w:val="22"/>
        </w:rPr>
      </w:pPr>
    </w:p>
    <w:p w14:paraId="02AABAE0" w14:textId="32AD97B7" w:rsidR="002965E1" w:rsidRPr="00F93626" w:rsidRDefault="002965E1" w:rsidP="002965E1">
      <w:pPr>
        <w:pStyle w:val="NormalWeb"/>
        <w:spacing w:before="0" w:beforeAutospacing="0" w:after="120" w:afterAutospacing="0" w:line="360" w:lineRule="auto"/>
        <w:jc w:val="both"/>
        <w:rPr>
          <w:rFonts w:ascii="Arial" w:hAnsi="Arial" w:cs="Arial"/>
          <w:b/>
          <w:bCs/>
          <w:sz w:val="22"/>
          <w:szCs w:val="22"/>
          <w:lang w:val="en-GB"/>
        </w:rPr>
      </w:pPr>
      <w:r w:rsidRPr="002F38C2">
        <w:rPr>
          <w:rFonts w:ascii="Arial" w:hAnsi="Arial" w:cs="Arial"/>
          <w:b/>
          <w:bCs/>
          <w:sz w:val="22"/>
          <w:szCs w:val="22"/>
          <w:lang w:val="en-GB"/>
        </w:rPr>
        <w:lastRenderedPageBreak/>
        <w:t>Methyl (</w:t>
      </w:r>
      <w:r w:rsidRPr="002F38C2">
        <w:rPr>
          <w:rFonts w:ascii="Arial" w:hAnsi="Arial" w:cs="Arial"/>
          <w:b/>
          <w:bCs/>
          <w:i/>
          <w:iCs/>
          <w:sz w:val="22"/>
          <w:szCs w:val="22"/>
          <w:lang w:val="en-GB"/>
        </w:rPr>
        <w:t>E</w:t>
      </w:r>
      <w:r w:rsidRPr="002F38C2">
        <w:rPr>
          <w:rFonts w:ascii="Arial" w:hAnsi="Arial" w:cs="Arial"/>
          <w:b/>
          <w:bCs/>
          <w:sz w:val="22"/>
          <w:szCs w:val="22"/>
          <w:lang w:val="en-GB"/>
        </w:rPr>
        <w:t>)-3-(2-((2,4-dichlorophenyl)thio)vinyl)benzoate (3kc)</w:t>
      </w:r>
    </w:p>
    <w:p w14:paraId="6ACFCED5" w14:textId="77777777" w:rsidR="002965E1" w:rsidRDefault="00000000" w:rsidP="002965E1">
      <w:pPr>
        <w:pStyle w:val="NormalWeb"/>
        <w:spacing w:before="0" w:beforeAutospacing="0" w:after="120" w:afterAutospacing="0" w:line="360" w:lineRule="auto"/>
        <w:jc w:val="both"/>
      </w:pPr>
      <w:r>
        <w:rPr>
          <w:noProof/>
        </w:rPr>
        <w:object w:dxaOrig="1440" w:dyaOrig="1440" w14:anchorId="7FB57FCB">
          <v:shape id="_x0000_s1390" type="#_x0000_t75" style="position:absolute;left:0;text-align:left;margin-left:257.05pt;margin-top:77pt;width:110.75pt;height:81pt;z-index:251745280;mso-position-horizontal-relative:text;mso-position-vertical-relative:text">
            <v:imagedata r:id="rId292" o:title=""/>
          </v:shape>
          <o:OLEObject Type="Embed" ProgID="ChemDraw.Document.6.0" ShapeID="_x0000_s1390" DrawAspect="Content" ObjectID="_1730118164" r:id="rId293"/>
        </w:object>
      </w:r>
      <w:r w:rsidR="002965E1">
        <w:object w:dxaOrig="16309" w:dyaOrig="11377" w14:anchorId="70F48282">
          <v:shape id="_x0000_i1168" type="#_x0000_t75" style="width:424.8pt;height:296pt" o:ole="">
            <v:imagedata r:id="rId294" o:title=""/>
          </v:shape>
          <o:OLEObject Type="Embed" ProgID="MestReNova.Document.1" ShapeID="_x0000_i1168" DrawAspect="Content" ObjectID="_1730118091" r:id="rId295"/>
        </w:object>
      </w:r>
    </w:p>
    <w:p w14:paraId="413EA8B5" w14:textId="77777777" w:rsidR="002965E1" w:rsidRDefault="002965E1" w:rsidP="002965E1">
      <w:r>
        <w:object w:dxaOrig="16309" w:dyaOrig="11377" w14:anchorId="6F3FA77D">
          <v:shape id="_x0000_i1169" type="#_x0000_t75" style="width:424.8pt;height:296pt" o:ole="">
            <v:imagedata r:id="rId296" o:title=""/>
          </v:shape>
          <o:OLEObject Type="Embed" ProgID="MestReNova.Document.1" ShapeID="_x0000_i1169" DrawAspect="Content" ObjectID="_1730118092" r:id="rId297"/>
        </w:object>
      </w:r>
    </w:p>
    <w:p w14:paraId="132C23CF" w14:textId="1BDB04BE" w:rsidR="002965E1" w:rsidRDefault="002965E1" w:rsidP="002965E1">
      <w:pPr>
        <w:pStyle w:val="NormalWeb"/>
        <w:spacing w:before="0" w:beforeAutospacing="0" w:after="120" w:afterAutospacing="0" w:line="360" w:lineRule="auto"/>
        <w:jc w:val="both"/>
        <w:rPr>
          <w:rFonts w:ascii="Arial" w:hAnsi="Arial" w:cs="Arial"/>
          <w:b/>
          <w:bCs/>
          <w:sz w:val="22"/>
          <w:szCs w:val="22"/>
          <w:lang w:val="en-GB"/>
        </w:rPr>
      </w:pPr>
    </w:p>
    <w:p w14:paraId="3C51B076" w14:textId="77777777" w:rsidR="002965E1" w:rsidRDefault="002965E1" w:rsidP="002965E1">
      <w:pPr>
        <w:pStyle w:val="NormalWeb"/>
        <w:spacing w:before="0" w:beforeAutospacing="0" w:after="120" w:afterAutospacing="0" w:line="360" w:lineRule="auto"/>
        <w:jc w:val="both"/>
        <w:rPr>
          <w:rFonts w:ascii="Arial" w:hAnsi="Arial" w:cs="Arial"/>
          <w:b/>
          <w:bCs/>
          <w:sz w:val="22"/>
          <w:szCs w:val="22"/>
          <w:lang w:val="en-GB"/>
        </w:rPr>
      </w:pPr>
    </w:p>
    <w:p w14:paraId="720AFB05" w14:textId="0B3AA86A" w:rsidR="006B6FCA" w:rsidRPr="006B6FCA" w:rsidRDefault="006B6FCA" w:rsidP="006B6FCA">
      <w:pPr>
        <w:pStyle w:val="NormalWeb"/>
        <w:spacing w:before="0" w:beforeAutospacing="0" w:after="120" w:afterAutospacing="0" w:line="360" w:lineRule="auto"/>
        <w:jc w:val="both"/>
        <w:rPr>
          <w:rFonts w:ascii="Arial" w:hAnsi="Arial" w:cs="Arial"/>
          <w:b/>
          <w:bCs/>
          <w:sz w:val="22"/>
          <w:szCs w:val="22"/>
          <w:lang w:val="en-GB"/>
        </w:rPr>
      </w:pPr>
      <w:r w:rsidRPr="00D2145A">
        <w:rPr>
          <w:rFonts w:ascii="Arial" w:hAnsi="Arial" w:cs="Arial"/>
          <w:b/>
          <w:bCs/>
          <w:sz w:val="22"/>
          <w:szCs w:val="22"/>
          <w:lang w:val="en-GB"/>
        </w:rPr>
        <w:lastRenderedPageBreak/>
        <w:t>(</w:t>
      </w:r>
      <w:r w:rsidRPr="00D2145A">
        <w:rPr>
          <w:rFonts w:ascii="Arial" w:hAnsi="Arial" w:cs="Arial"/>
          <w:b/>
          <w:bCs/>
          <w:i/>
          <w:iCs/>
          <w:sz w:val="22"/>
          <w:szCs w:val="22"/>
          <w:lang w:val="en-GB"/>
        </w:rPr>
        <w:t>E</w:t>
      </w:r>
      <w:r w:rsidRPr="00D2145A">
        <w:rPr>
          <w:rFonts w:ascii="Arial" w:hAnsi="Arial" w:cs="Arial"/>
          <w:b/>
          <w:bCs/>
          <w:sz w:val="22"/>
          <w:szCs w:val="22"/>
          <w:lang w:val="en-GB"/>
        </w:rPr>
        <w:t>)-(2-([1,1'-biphenyl]-4-yl)vinyl)(4-methoxyphenyl)sulfane (3ce)</w:t>
      </w:r>
    </w:p>
    <w:p w14:paraId="75AD1FBF" w14:textId="19F07677" w:rsidR="006B6FCA" w:rsidRDefault="00000000" w:rsidP="006B6FCA">
      <w:r>
        <w:rPr>
          <w:noProof/>
        </w:rPr>
        <w:object w:dxaOrig="1440" w:dyaOrig="1440" w14:anchorId="604F5FA5">
          <v:shape id="_x0000_s1216" type="#_x0000_t75" style="position:absolute;margin-left:59.55pt;margin-top:106.1pt;width:151.4pt;height:61.4pt;z-index:251715584;mso-position-horizontal-relative:text;mso-position-vertical-relative:text">
            <v:imagedata r:id="rId298" o:title=""/>
          </v:shape>
          <o:OLEObject Type="Embed" ProgID="ChemDraw.Document.6.0" ShapeID="_x0000_s1216" DrawAspect="Content" ObjectID="_1730118165" r:id="rId299"/>
        </w:object>
      </w:r>
      <w:r w:rsidR="006B6FCA">
        <w:object w:dxaOrig="16309" w:dyaOrig="11377" w14:anchorId="3A426D64">
          <v:shape id="_x0000_i1171" type="#_x0000_t75" style="width:424.8pt;height:296pt" o:ole="">
            <v:imagedata r:id="rId300" o:title=""/>
          </v:shape>
          <o:OLEObject Type="Embed" ProgID="MestReNova.Document.1" ShapeID="_x0000_i1171" DrawAspect="Content" ObjectID="_1730118093" r:id="rId301"/>
        </w:object>
      </w:r>
    </w:p>
    <w:p w14:paraId="5A88B11C" w14:textId="76C5E3C1" w:rsidR="006B6FCA" w:rsidRDefault="006B6FCA" w:rsidP="006B6FCA">
      <w:r>
        <w:object w:dxaOrig="16309" w:dyaOrig="11377" w14:anchorId="3DAA7A10">
          <v:shape id="_x0000_i1172" type="#_x0000_t75" style="width:424.8pt;height:296pt" o:ole="">
            <v:imagedata r:id="rId302" o:title=""/>
          </v:shape>
          <o:OLEObject Type="Embed" ProgID="MestReNova.Document.1" ShapeID="_x0000_i1172" DrawAspect="Content" ObjectID="_1730118094" r:id="rId303"/>
        </w:object>
      </w:r>
    </w:p>
    <w:p w14:paraId="20BF4EA3" w14:textId="66388FDD" w:rsidR="00751B19" w:rsidRDefault="00751B19" w:rsidP="006B6FCA"/>
    <w:p w14:paraId="22F40A85" w14:textId="0744661D" w:rsidR="00751B19" w:rsidRDefault="00751B19" w:rsidP="006B6FCA"/>
    <w:p w14:paraId="660E192F" w14:textId="45E9182F" w:rsidR="00751B19" w:rsidRDefault="00751B19" w:rsidP="006B6FCA"/>
    <w:p w14:paraId="07E7B01B" w14:textId="77777777" w:rsidR="002965E1" w:rsidRPr="005517C6" w:rsidRDefault="002965E1" w:rsidP="002965E1">
      <w:pPr>
        <w:pStyle w:val="NormalWeb"/>
        <w:spacing w:before="0" w:beforeAutospacing="0" w:after="120" w:afterAutospacing="0" w:line="360" w:lineRule="auto"/>
        <w:jc w:val="both"/>
        <w:rPr>
          <w:rFonts w:ascii="Arial" w:hAnsi="Arial" w:cs="Arial"/>
          <w:b/>
          <w:bCs/>
          <w:sz w:val="22"/>
          <w:szCs w:val="22"/>
          <w:lang w:val="en-GB"/>
        </w:rPr>
      </w:pPr>
      <w:r w:rsidRPr="00960E89">
        <w:rPr>
          <w:rFonts w:ascii="Arial" w:hAnsi="Arial" w:cs="Arial"/>
          <w:b/>
          <w:bCs/>
          <w:sz w:val="22"/>
          <w:szCs w:val="22"/>
          <w:lang w:val="en-GB"/>
        </w:rPr>
        <w:lastRenderedPageBreak/>
        <w:t>(2,4-dichlorophenyl)((1</w:t>
      </w:r>
      <w:r w:rsidRPr="00960E89">
        <w:rPr>
          <w:rFonts w:ascii="Arial" w:hAnsi="Arial" w:cs="Arial"/>
          <w:b/>
          <w:bCs/>
          <w:i/>
          <w:iCs/>
          <w:sz w:val="22"/>
          <w:szCs w:val="22"/>
          <w:lang w:val="en-GB"/>
        </w:rPr>
        <w:t>E</w:t>
      </w:r>
      <w:r w:rsidRPr="00960E89">
        <w:rPr>
          <w:rFonts w:ascii="Arial" w:hAnsi="Arial" w:cs="Arial"/>
          <w:b/>
          <w:bCs/>
          <w:sz w:val="22"/>
          <w:szCs w:val="22"/>
          <w:lang w:val="en-GB"/>
        </w:rPr>
        <w:t>,3</w:t>
      </w:r>
      <w:r w:rsidRPr="00960E89">
        <w:rPr>
          <w:rFonts w:ascii="Arial" w:hAnsi="Arial" w:cs="Arial"/>
          <w:b/>
          <w:bCs/>
          <w:i/>
          <w:iCs/>
          <w:sz w:val="22"/>
          <w:szCs w:val="22"/>
          <w:lang w:val="en-GB"/>
        </w:rPr>
        <w:t>E</w:t>
      </w:r>
      <w:r w:rsidRPr="00960E89">
        <w:rPr>
          <w:rFonts w:ascii="Arial" w:hAnsi="Arial" w:cs="Arial"/>
          <w:b/>
          <w:bCs/>
          <w:sz w:val="22"/>
          <w:szCs w:val="22"/>
          <w:lang w:val="en-GB"/>
        </w:rPr>
        <w:t xml:space="preserve">)-4-(4-methoxyphenyl)buta-1,3-dien-1-yl)sulfane </w:t>
      </w:r>
      <w:r w:rsidRPr="00867FC4">
        <w:rPr>
          <w:rFonts w:ascii="Arial" w:hAnsi="Arial" w:cs="Arial"/>
          <w:b/>
          <w:bCs/>
          <w:sz w:val="22"/>
          <w:szCs w:val="22"/>
          <w:lang w:val="en-GB"/>
        </w:rPr>
        <w:t>(3nb)</w:t>
      </w:r>
    </w:p>
    <w:p w14:paraId="5E5BC04B" w14:textId="77777777" w:rsidR="002965E1" w:rsidRDefault="00000000" w:rsidP="002965E1">
      <w:pPr>
        <w:pStyle w:val="NormalWeb"/>
        <w:spacing w:before="0" w:beforeAutospacing="0" w:after="120" w:afterAutospacing="0" w:line="360" w:lineRule="auto"/>
        <w:jc w:val="both"/>
      </w:pPr>
      <w:r>
        <w:rPr>
          <w:noProof/>
        </w:rPr>
        <w:object w:dxaOrig="1440" w:dyaOrig="1440" w14:anchorId="62137218">
          <v:shape id="_x0000_s1392" type="#_x0000_t75" style="position:absolute;left:0;text-align:left;margin-left:236.1pt;margin-top:76.45pt;width:156.35pt;height:68.3pt;z-index:251749376;mso-position-horizontal-relative:text;mso-position-vertical-relative:text">
            <v:imagedata r:id="rId304" o:title=""/>
          </v:shape>
          <o:OLEObject Type="Embed" ProgID="ChemDraw.Document.6.0" ShapeID="_x0000_s1392" DrawAspect="Content" ObjectID="_1730118166" r:id="rId305"/>
        </w:object>
      </w:r>
      <w:r w:rsidR="002965E1">
        <w:object w:dxaOrig="16309" w:dyaOrig="11377" w14:anchorId="1F0CE70D">
          <v:shape id="_x0000_i1174" type="#_x0000_t75" style="width:424.8pt;height:296pt" o:ole="">
            <v:imagedata r:id="rId306" o:title=""/>
          </v:shape>
          <o:OLEObject Type="Embed" ProgID="MestReNova.Document.1" ShapeID="_x0000_i1174" DrawAspect="Content" ObjectID="_1730118095" r:id="rId307"/>
        </w:object>
      </w:r>
    </w:p>
    <w:p w14:paraId="00ECD7D7" w14:textId="77777777" w:rsidR="002965E1" w:rsidRPr="000C1EDF" w:rsidRDefault="002965E1" w:rsidP="002965E1">
      <w:pPr>
        <w:rPr>
          <w:sz w:val="22"/>
          <w:szCs w:val="22"/>
        </w:rPr>
      </w:pPr>
      <w:r>
        <w:object w:dxaOrig="16309" w:dyaOrig="11377" w14:anchorId="4D089984">
          <v:shape id="_x0000_i1175" type="#_x0000_t75" style="width:424.8pt;height:296pt" o:ole="">
            <v:imagedata r:id="rId308" o:title=""/>
          </v:shape>
          <o:OLEObject Type="Embed" ProgID="MestReNova.Document.1" ShapeID="_x0000_i1175" DrawAspect="Content" ObjectID="_1730118096" r:id="rId309"/>
        </w:object>
      </w:r>
    </w:p>
    <w:p w14:paraId="1A51A36F" w14:textId="4E001D39" w:rsidR="00751B19" w:rsidRDefault="00751B19" w:rsidP="006B6FCA"/>
    <w:p w14:paraId="23BA37A6" w14:textId="39F5A99B" w:rsidR="00E00E78" w:rsidRDefault="00E00E78" w:rsidP="006B6FCA"/>
    <w:p w14:paraId="20787208" w14:textId="47BB64C3" w:rsidR="00E00E78" w:rsidRDefault="00E00E78" w:rsidP="006B6FCA"/>
    <w:p w14:paraId="30D2D77D" w14:textId="2BCCD908" w:rsidR="00190A2A" w:rsidRPr="00190A2A" w:rsidRDefault="00190A2A" w:rsidP="00AE52D3">
      <w:pPr>
        <w:pStyle w:val="NormalWeb"/>
        <w:spacing w:before="0" w:beforeAutospacing="0" w:after="120" w:afterAutospacing="0" w:line="360" w:lineRule="auto"/>
        <w:jc w:val="both"/>
        <w:rPr>
          <w:rFonts w:ascii="Arial" w:hAnsi="Arial" w:cs="Arial"/>
          <w:b/>
          <w:sz w:val="22"/>
          <w:szCs w:val="22"/>
          <w:lang w:val="en-GB"/>
        </w:rPr>
      </w:pPr>
      <w:r w:rsidRPr="00C33BC9">
        <w:rPr>
          <w:rFonts w:ascii="Arial" w:hAnsi="Arial" w:cs="Arial"/>
          <w:b/>
          <w:sz w:val="22"/>
          <w:szCs w:val="22"/>
          <w:lang w:val="en-GB"/>
        </w:rPr>
        <w:lastRenderedPageBreak/>
        <w:t>Methyl (</w:t>
      </w:r>
      <w:r w:rsidRPr="00C33BC9">
        <w:rPr>
          <w:rFonts w:ascii="Arial" w:hAnsi="Arial" w:cs="Arial"/>
          <w:b/>
          <w:i/>
          <w:iCs/>
          <w:sz w:val="22"/>
          <w:szCs w:val="22"/>
          <w:lang w:val="en-GB"/>
        </w:rPr>
        <w:t>E</w:t>
      </w:r>
      <w:r w:rsidRPr="00C33BC9">
        <w:rPr>
          <w:rFonts w:ascii="Arial" w:hAnsi="Arial" w:cs="Arial"/>
          <w:b/>
          <w:sz w:val="22"/>
          <w:szCs w:val="22"/>
          <w:lang w:val="en-GB"/>
        </w:rPr>
        <w:t>)-</w:t>
      </w:r>
      <w:r w:rsidRPr="00C33BC9">
        <w:rPr>
          <w:rFonts w:ascii="Arial" w:hAnsi="Arial" w:cs="Arial"/>
          <w:b/>
          <w:i/>
          <w:iCs/>
          <w:sz w:val="22"/>
          <w:szCs w:val="22"/>
          <w:lang w:val="en-GB"/>
        </w:rPr>
        <w:t>N</w:t>
      </w:r>
      <w:r w:rsidRPr="00C33BC9">
        <w:rPr>
          <w:rFonts w:ascii="Arial" w:hAnsi="Arial" w:cs="Arial"/>
          <w:b/>
          <w:sz w:val="22"/>
          <w:szCs w:val="22"/>
          <w:lang w:val="en-GB"/>
        </w:rPr>
        <w:t>-(tert-butoxycarbonyl)-</w:t>
      </w:r>
      <w:r w:rsidRPr="00C33BC9">
        <w:rPr>
          <w:rFonts w:ascii="Arial" w:hAnsi="Arial" w:cs="Arial"/>
          <w:b/>
          <w:i/>
          <w:iCs/>
          <w:sz w:val="22"/>
          <w:szCs w:val="22"/>
          <w:lang w:val="en-GB"/>
        </w:rPr>
        <w:t>S</w:t>
      </w:r>
      <w:r w:rsidRPr="00C33BC9">
        <w:rPr>
          <w:rFonts w:ascii="Arial" w:hAnsi="Arial" w:cs="Arial"/>
          <w:b/>
          <w:sz w:val="22"/>
          <w:szCs w:val="22"/>
          <w:lang w:val="en-GB"/>
        </w:rPr>
        <w:t>-styryl-</w:t>
      </w:r>
      <w:r w:rsidRPr="00C33BC9">
        <w:rPr>
          <w:rFonts w:ascii="Arial" w:hAnsi="Arial" w:cs="Arial"/>
          <w:b/>
          <w:i/>
          <w:iCs/>
          <w:sz w:val="22"/>
          <w:szCs w:val="22"/>
          <w:lang w:val="en-GB"/>
        </w:rPr>
        <w:t>L</w:t>
      </w:r>
      <w:r w:rsidRPr="00C33BC9">
        <w:rPr>
          <w:rFonts w:ascii="Arial" w:hAnsi="Arial" w:cs="Arial"/>
          <w:b/>
          <w:sz w:val="22"/>
          <w:szCs w:val="22"/>
          <w:lang w:val="en-GB"/>
        </w:rPr>
        <w:t>-cysteinate (3al)</w:t>
      </w:r>
    </w:p>
    <w:p w14:paraId="5191BCB2" w14:textId="6E32E046" w:rsidR="00AE52D3" w:rsidRDefault="00000000" w:rsidP="00AE52D3">
      <w:pPr>
        <w:pStyle w:val="NormalWeb"/>
        <w:spacing w:before="0" w:beforeAutospacing="0" w:after="120" w:afterAutospacing="0" w:line="360" w:lineRule="auto"/>
        <w:jc w:val="both"/>
        <w:rPr>
          <w:sz w:val="22"/>
          <w:szCs w:val="22"/>
        </w:rPr>
      </w:pPr>
      <w:r>
        <w:rPr>
          <w:noProof/>
          <w:sz w:val="22"/>
          <w:szCs w:val="22"/>
        </w:rPr>
        <w:object w:dxaOrig="1440" w:dyaOrig="1440" w14:anchorId="3907267F">
          <v:shape id="_x0000_s1422" type="#_x0000_t75" style="position:absolute;left:0;text-align:left;margin-left:89.1pt;margin-top:103.2pt;width:128.95pt;height:77pt;z-index:251788288;mso-position-horizontal-relative:text;mso-position-vertical-relative:text;mso-width-relative:page;mso-height-relative:page">
            <v:imagedata r:id="rId310" o:title=""/>
          </v:shape>
          <o:OLEObject Type="Embed" ProgID="ChemDraw.Document.6.0" ShapeID="_x0000_s1422" DrawAspect="Content" ObjectID="_1730118167" r:id="rId311"/>
        </w:object>
      </w:r>
      <w:r w:rsidR="00AE52D3" w:rsidRPr="00C33BC9">
        <w:rPr>
          <w:sz w:val="22"/>
          <w:szCs w:val="22"/>
        </w:rPr>
        <w:object w:dxaOrig="16310" w:dyaOrig="11380" w14:anchorId="1A3C4B75">
          <v:shape id="_x0000_i1177" type="#_x0000_t75" style="width:425.6pt;height:294pt" o:ole="">
            <v:imagedata r:id="rId312" o:title=""/>
          </v:shape>
          <o:OLEObject Type="Embed" ProgID="MestReNova.Document.1" ShapeID="_x0000_i1177" DrawAspect="Content" ObjectID="_1730118097" r:id="rId313"/>
        </w:object>
      </w:r>
    </w:p>
    <w:p w14:paraId="5F00E323" w14:textId="77777777" w:rsidR="00AE52D3" w:rsidRPr="00C33BC9" w:rsidRDefault="00AE52D3" w:rsidP="00AE52D3">
      <w:pPr>
        <w:pStyle w:val="NormalWeb"/>
        <w:spacing w:before="0" w:beforeAutospacing="0" w:after="120" w:afterAutospacing="0" w:line="360" w:lineRule="auto"/>
        <w:jc w:val="both"/>
        <w:rPr>
          <w:sz w:val="22"/>
          <w:szCs w:val="22"/>
        </w:rPr>
      </w:pPr>
    </w:p>
    <w:p w14:paraId="401693D3" w14:textId="6CCCD4EE" w:rsidR="00AE52D3" w:rsidRDefault="00000000" w:rsidP="00AE52D3">
      <w:pPr>
        <w:pStyle w:val="NormalWeb"/>
        <w:spacing w:before="0" w:beforeAutospacing="0" w:after="120" w:afterAutospacing="0" w:line="360" w:lineRule="auto"/>
        <w:jc w:val="both"/>
        <w:rPr>
          <w:sz w:val="22"/>
          <w:szCs w:val="22"/>
        </w:rPr>
      </w:pPr>
      <w:r>
        <w:rPr>
          <w:noProof/>
        </w:rPr>
        <w:object w:dxaOrig="1440" w:dyaOrig="1440" w14:anchorId="625CB944">
          <v:shape id="_x0000_s1423" type="#_x0000_t75" style="position:absolute;left:0;text-align:left;margin-left:46.05pt;margin-top:66.5pt;width:128.95pt;height:77pt;z-index:251789312;mso-position-horizontal-relative:text;mso-position-vertical-relative:text;mso-width-relative:page;mso-height-relative:page">
            <v:imagedata r:id="rId314" o:title=""/>
          </v:shape>
          <o:OLEObject Type="Embed" ProgID="ChemDraw.Document.6.0" ShapeID="_x0000_s1423" DrawAspect="Content" ObjectID="_1730118168" r:id="rId315"/>
        </w:object>
      </w:r>
      <w:r w:rsidR="00AE52D3" w:rsidRPr="00C33BC9">
        <w:rPr>
          <w:sz w:val="22"/>
          <w:szCs w:val="22"/>
        </w:rPr>
        <w:object w:dxaOrig="16310" w:dyaOrig="11380" w14:anchorId="1627949C">
          <v:shape id="_x0000_i1179" type="#_x0000_t75" style="width:425.6pt;height:294pt" o:ole="">
            <v:imagedata r:id="rId316" o:title=""/>
          </v:shape>
          <o:OLEObject Type="Embed" ProgID="MestReNova.Document.1" ShapeID="_x0000_i1179" DrawAspect="Content" ObjectID="_1730118098" r:id="rId317"/>
        </w:object>
      </w:r>
    </w:p>
    <w:p w14:paraId="091197AA" w14:textId="02F40923" w:rsidR="00AE52D3" w:rsidRDefault="00AE52D3" w:rsidP="00AE52D3">
      <w:pPr>
        <w:pStyle w:val="NormalWeb"/>
        <w:spacing w:before="0" w:beforeAutospacing="0" w:after="120" w:afterAutospacing="0" w:line="360" w:lineRule="auto"/>
        <w:jc w:val="both"/>
        <w:rPr>
          <w:sz w:val="22"/>
          <w:szCs w:val="22"/>
        </w:rPr>
      </w:pPr>
    </w:p>
    <w:p w14:paraId="105B62E9" w14:textId="77777777" w:rsidR="000703C5" w:rsidRPr="00796E46" w:rsidRDefault="000703C5" w:rsidP="000703C5">
      <w:pPr>
        <w:pStyle w:val="NormalWeb"/>
        <w:spacing w:before="0" w:beforeAutospacing="0" w:after="120" w:afterAutospacing="0" w:line="360" w:lineRule="auto"/>
        <w:jc w:val="both"/>
        <w:rPr>
          <w:rFonts w:ascii="Arial" w:hAnsi="Arial" w:cs="Arial"/>
          <w:b/>
          <w:bCs/>
          <w:sz w:val="22"/>
          <w:szCs w:val="22"/>
          <w:lang w:val="en-GB"/>
        </w:rPr>
      </w:pPr>
      <w:r w:rsidRPr="001804A0">
        <w:rPr>
          <w:rFonts w:ascii="Arial" w:hAnsi="Arial" w:cs="Arial"/>
          <w:b/>
          <w:bCs/>
          <w:sz w:val="22"/>
          <w:szCs w:val="22"/>
          <w:lang w:val="en-GB"/>
        </w:rPr>
        <w:lastRenderedPageBreak/>
        <w:t>(</w:t>
      </w:r>
      <w:r w:rsidRPr="001804A0">
        <w:rPr>
          <w:rFonts w:ascii="Arial" w:hAnsi="Arial" w:cs="Arial"/>
          <w:b/>
          <w:bCs/>
          <w:i/>
          <w:iCs/>
          <w:sz w:val="22"/>
          <w:szCs w:val="22"/>
          <w:lang w:val="en-GB"/>
        </w:rPr>
        <w:t>E</w:t>
      </w:r>
      <w:r w:rsidRPr="001804A0">
        <w:rPr>
          <w:rFonts w:ascii="Arial" w:hAnsi="Arial" w:cs="Arial"/>
          <w:b/>
          <w:bCs/>
          <w:sz w:val="22"/>
          <w:szCs w:val="22"/>
          <w:lang w:val="en-GB"/>
        </w:rPr>
        <w:t>)-4-(2-((2-fluorophenyl)thio)vinyl)-2-methoxyphenol (3pb)</w:t>
      </w:r>
    </w:p>
    <w:p w14:paraId="1CEE2CBC" w14:textId="77777777" w:rsidR="000703C5" w:rsidRDefault="00000000" w:rsidP="000703C5">
      <w:r>
        <w:rPr>
          <w:noProof/>
        </w:rPr>
        <w:object w:dxaOrig="1440" w:dyaOrig="1440" w14:anchorId="1F9788E5">
          <v:shape id="_x0000_s1393" type="#_x0000_t75" style="position:absolute;margin-left:249.45pt;margin-top:67.4pt;width:127.3pt;height:73.1pt;z-index:251751424;mso-position-horizontal-relative:text;mso-position-vertical-relative:text">
            <v:imagedata r:id="rId318" o:title=""/>
          </v:shape>
          <o:OLEObject Type="Embed" ProgID="ChemDraw.Document.6.0" ShapeID="_x0000_s1393" DrawAspect="Content" ObjectID="_1730118169" r:id="rId319"/>
        </w:object>
      </w:r>
      <w:r w:rsidR="000703C5">
        <w:object w:dxaOrig="16309" w:dyaOrig="11377" w14:anchorId="136B7836">
          <v:shape id="_x0000_i1181" type="#_x0000_t75" style="width:425.6pt;height:294pt" o:ole="">
            <v:imagedata r:id="rId320" o:title=""/>
          </v:shape>
          <o:OLEObject Type="Embed" ProgID="MestReNova.Document.1" ShapeID="_x0000_i1181" DrawAspect="Content" ObjectID="_1730118099" r:id="rId321"/>
        </w:object>
      </w:r>
    </w:p>
    <w:p w14:paraId="7836E297" w14:textId="77777777" w:rsidR="000703C5" w:rsidRDefault="000703C5" w:rsidP="000703C5">
      <w:r>
        <w:object w:dxaOrig="16309" w:dyaOrig="11377" w14:anchorId="1CEF59E1">
          <v:shape id="_x0000_i1182" type="#_x0000_t75" style="width:425.6pt;height:294pt" o:ole="">
            <v:imagedata r:id="rId322" o:title=""/>
          </v:shape>
          <o:OLEObject Type="Embed" ProgID="MestReNova.Document.1" ShapeID="_x0000_i1182" DrawAspect="Content" ObjectID="_1730118100" r:id="rId323"/>
        </w:object>
      </w:r>
    </w:p>
    <w:p w14:paraId="7B156E18" w14:textId="6C9FA0D5" w:rsidR="00E00E78" w:rsidRDefault="000703C5" w:rsidP="000703C5">
      <w:r>
        <w:object w:dxaOrig="16309" w:dyaOrig="11377" w14:anchorId="2557D14D">
          <v:shape id="_x0000_i1183" type="#_x0000_t75" style="width:425.6pt;height:294pt" o:ole="">
            <v:imagedata r:id="rId324" o:title=""/>
          </v:shape>
          <o:OLEObject Type="Embed" ProgID="MestReNova.Document.1" ShapeID="_x0000_i1183" DrawAspect="Content" ObjectID="_1730118101" r:id="rId325"/>
        </w:object>
      </w:r>
    </w:p>
    <w:p w14:paraId="234798DE"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460B55E4"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3ADBE0ED"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54AD50B2"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76A3431C"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2850665A"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76BCC645"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39A8136C"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48B6DFB1"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4ACFB9A6"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305278A6"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6D2E21F0"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255E4683"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6DF10B68"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2A2B31E3"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7A1BEFB1" w14:textId="77777777" w:rsidR="000703C5" w:rsidRDefault="000703C5"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p>
    <w:p w14:paraId="1FF05585" w14:textId="56259041" w:rsidR="002965E1" w:rsidRPr="003A7476" w:rsidRDefault="002965E1" w:rsidP="002965E1">
      <w:pPr>
        <w:pStyle w:val="NormalWeb"/>
        <w:spacing w:before="0" w:beforeAutospacing="0" w:after="120" w:afterAutospacing="0" w:line="360" w:lineRule="auto"/>
        <w:jc w:val="both"/>
        <w:rPr>
          <w:rFonts w:ascii="Arial" w:hAnsi="Arial" w:cs="Arial"/>
          <w:b/>
          <w:bCs/>
          <w:color w:val="000000" w:themeColor="text1"/>
          <w:sz w:val="22"/>
          <w:szCs w:val="22"/>
          <w:lang w:val="en-GB"/>
        </w:rPr>
      </w:pPr>
      <w:r w:rsidRPr="00D22B58">
        <w:rPr>
          <w:rFonts w:ascii="Arial" w:hAnsi="Arial" w:cs="Arial"/>
          <w:b/>
          <w:bCs/>
          <w:color w:val="000000" w:themeColor="text1"/>
          <w:sz w:val="22"/>
          <w:szCs w:val="22"/>
          <w:lang w:val="en-GB"/>
        </w:rPr>
        <w:lastRenderedPageBreak/>
        <w:t>Methyl (</w:t>
      </w:r>
      <w:r w:rsidRPr="00D22B58">
        <w:rPr>
          <w:rFonts w:ascii="Arial" w:hAnsi="Arial" w:cs="Arial"/>
          <w:b/>
          <w:bCs/>
          <w:i/>
          <w:iCs/>
          <w:color w:val="000000" w:themeColor="text1"/>
          <w:sz w:val="22"/>
          <w:szCs w:val="22"/>
          <w:lang w:val="en-GB"/>
        </w:rPr>
        <w:t>E</w:t>
      </w:r>
      <w:r w:rsidRPr="00D22B58">
        <w:rPr>
          <w:rFonts w:ascii="Arial" w:hAnsi="Arial" w:cs="Arial"/>
          <w:b/>
          <w:bCs/>
          <w:color w:val="000000" w:themeColor="text1"/>
          <w:sz w:val="22"/>
          <w:szCs w:val="22"/>
          <w:lang w:val="en-GB"/>
        </w:rPr>
        <w:t>)-2-(styrylthio)acetate</w:t>
      </w:r>
      <w:r>
        <w:rPr>
          <w:rFonts w:ascii="Arial" w:hAnsi="Arial" w:cs="Arial"/>
          <w:b/>
          <w:bCs/>
          <w:color w:val="000000" w:themeColor="text1"/>
          <w:sz w:val="22"/>
          <w:szCs w:val="22"/>
          <w:lang w:val="en-GB"/>
        </w:rPr>
        <w:t xml:space="preserve"> (3an)</w:t>
      </w:r>
    </w:p>
    <w:p w14:paraId="620D8124" w14:textId="77777777" w:rsidR="002965E1" w:rsidRDefault="00000000" w:rsidP="002965E1">
      <w:pPr>
        <w:pStyle w:val="NormalWeb"/>
        <w:spacing w:before="0" w:beforeAutospacing="0" w:after="120" w:afterAutospacing="0" w:line="360" w:lineRule="auto"/>
        <w:jc w:val="both"/>
      </w:pPr>
      <w:r>
        <w:rPr>
          <w:noProof/>
        </w:rPr>
        <w:object w:dxaOrig="1440" w:dyaOrig="1440" w14:anchorId="756DEF57">
          <v:shape id="_x0000_s1391" type="#_x0000_t75" style="position:absolute;left:0;text-align:left;margin-left:77.55pt;margin-top:104.2pt;width:101.05pt;height:54pt;z-index:251747328;mso-position-horizontal-relative:text;mso-position-vertical-relative:text">
            <v:imagedata r:id="rId326" o:title=""/>
          </v:shape>
          <o:OLEObject Type="Embed" ProgID="ChemDraw.Document.6.0" ShapeID="_x0000_s1391" DrawAspect="Content" ObjectID="_1730118170" r:id="rId327"/>
        </w:object>
      </w:r>
      <w:r w:rsidR="002965E1">
        <w:object w:dxaOrig="16309" w:dyaOrig="11377" w14:anchorId="1583E26E">
          <v:shape id="_x0000_i1185" type="#_x0000_t75" style="width:425.6pt;height:294pt" o:ole="">
            <v:imagedata r:id="rId328" o:title=""/>
          </v:shape>
          <o:OLEObject Type="Embed" ProgID="MestReNova.Document.1" ShapeID="_x0000_i1185" DrawAspect="Content" ObjectID="_1730118102" r:id="rId329"/>
        </w:object>
      </w:r>
    </w:p>
    <w:p w14:paraId="7ED93346" w14:textId="3B203A44" w:rsidR="00092788" w:rsidRDefault="002965E1" w:rsidP="002965E1">
      <w:r>
        <w:object w:dxaOrig="16309" w:dyaOrig="11377" w14:anchorId="7F925951">
          <v:shape id="_x0000_i1186" type="#_x0000_t75" style="width:425.6pt;height:294pt" o:ole="">
            <v:imagedata r:id="rId330" o:title=""/>
          </v:shape>
          <o:OLEObject Type="Embed" ProgID="MestReNova.Document.1" ShapeID="_x0000_i1186" DrawAspect="Content" ObjectID="_1730118103" r:id="rId331"/>
        </w:object>
      </w:r>
    </w:p>
    <w:p w14:paraId="256B6AED" w14:textId="77777777" w:rsidR="000703C5" w:rsidRDefault="000703C5" w:rsidP="00B14B79">
      <w:pPr>
        <w:pStyle w:val="NormalWeb"/>
        <w:spacing w:before="0" w:beforeAutospacing="0" w:after="120" w:afterAutospacing="0" w:line="360" w:lineRule="auto"/>
        <w:jc w:val="both"/>
        <w:rPr>
          <w:rFonts w:ascii="Arial" w:hAnsi="Arial" w:cs="Arial"/>
          <w:b/>
          <w:bCs/>
          <w:sz w:val="22"/>
          <w:szCs w:val="22"/>
          <w:lang w:val="en-GB"/>
        </w:rPr>
      </w:pPr>
    </w:p>
    <w:p w14:paraId="6CD87AFD" w14:textId="1B95DFCB" w:rsidR="000703C5" w:rsidRDefault="000703C5" w:rsidP="00B14B79">
      <w:pPr>
        <w:pStyle w:val="NormalWeb"/>
        <w:spacing w:before="0" w:beforeAutospacing="0" w:after="120" w:afterAutospacing="0" w:line="360" w:lineRule="auto"/>
        <w:jc w:val="both"/>
        <w:rPr>
          <w:rFonts w:ascii="Arial" w:hAnsi="Arial" w:cs="Arial"/>
          <w:b/>
          <w:bCs/>
          <w:sz w:val="22"/>
          <w:szCs w:val="22"/>
          <w:lang w:val="en-GB"/>
        </w:rPr>
      </w:pPr>
    </w:p>
    <w:p w14:paraId="5FB72DE9" w14:textId="77777777" w:rsidR="00FB5CC5" w:rsidRDefault="00FB5CC5" w:rsidP="00B14B79">
      <w:pPr>
        <w:pStyle w:val="NormalWeb"/>
        <w:spacing w:before="0" w:beforeAutospacing="0" w:after="120" w:afterAutospacing="0" w:line="360" w:lineRule="auto"/>
        <w:jc w:val="both"/>
        <w:rPr>
          <w:rFonts w:ascii="Arial" w:hAnsi="Arial" w:cs="Arial"/>
          <w:b/>
          <w:bCs/>
          <w:sz w:val="22"/>
          <w:szCs w:val="22"/>
          <w:lang w:val="en-GB"/>
        </w:rPr>
      </w:pPr>
    </w:p>
    <w:p w14:paraId="6D71A35B" w14:textId="24F1D72C" w:rsidR="00092788" w:rsidRPr="00B14B79" w:rsidRDefault="00092788" w:rsidP="00B14B79">
      <w:pPr>
        <w:pStyle w:val="NormalWeb"/>
        <w:spacing w:before="0" w:beforeAutospacing="0" w:after="120" w:afterAutospacing="0" w:line="360" w:lineRule="auto"/>
        <w:jc w:val="both"/>
        <w:rPr>
          <w:rFonts w:ascii="Arial" w:hAnsi="Arial" w:cs="Arial"/>
          <w:b/>
          <w:bCs/>
          <w:sz w:val="22"/>
          <w:szCs w:val="22"/>
          <w:lang w:val="en-GB"/>
        </w:rPr>
      </w:pPr>
      <w:r w:rsidRPr="0040022C">
        <w:rPr>
          <w:rFonts w:ascii="Arial" w:hAnsi="Arial" w:cs="Arial"/>
          <w:b/>
          <w:bCs/>
          <w:sz w:val="22"/>
          <w:szCs w:val="22"/>
          <w:lang w:val="en-GB"/>
        </w:rPr>
        <w:lastRenderedPageBreak/>
        <w:t>Methyl (</w:t>
      </w:r>
      <w:r w:rsidRPr="0040022C">
        <w:rPr>
          <w:rFonts w:ascii="Arial" w:hAnsi="Arial" w:cs="Arial"/>
          <w:b/>
          <w:bCs/>
          <w:i/>
          <w:iCs/>
          <w:sz w:val="22"/>
          <w:szCs w:val="22"/>
          <w:lang w:val="en-GB"/>
        </w:rPr>
        <w:t>E</w:t>
      </w:r>
      <w:r w:rsidRPr="0040022C">
        <w:rPr>
          <w:rFonts w:ascii="Arial" w:hAnsi="Arial" w:cs="Arial"/>
          <w:b/>
          <w:bCs/>
          <w:sz w:val="22"/>
          <w:szCs w:val="22"/>
          <w:lang w:val="en-GB"/>
        </w:rPr>
        <w:t>)-2-(styrylthio)benzoate (3am)</w:t>
      </w:r>
    </w:p>
    <w:p w14:paraId="08B657D9" w14:textId="3053969A" w:rsidR="00B14B79" w:rsidRDefault="00000000" w:rsidP="00092788">
      <w:r>
        <w:rPr>
          <w:noProof/>
        </w:rPr>
        <w:object w:dxaOrig="1440" w:dyaOrig="1440" w14:anchorId="01B740C8">
          <v:shape id="_x0000_s1223" type="#_x0000_t75" style="position:absolute;margin-left:258.45pt;margin-top:84.95pt;width:101.45pt;height:76.95pt;z-index:251729920;mso-position-horizontal-relative:text;mso-position-vertical-relative:text">
            <v:imagedata r:id="rId332" o:title=""/>
          </v:shape>
          <o:OLEObject Type="Embed" ProgID="ChemDraw.Document.6.0" ShapeID="_x0000_s1223" DrawAspect="Content" ObjectID="_1730118171" r:id="rId333"/>
        </w:object>
      </w:r>
      <w:r w:rsidR="00B14B79">
        <w:object w:dxaOrig="16309" w:dyaOrig="11377" w14:anchorId="6B834139">
          <v:shape id="_x0000_i1188" type="#_x0000_t75" style="width:425.6pt;height:294pt" o:ole="">
            <v:imagedata r:id="rId334" o:title=""/>
          </v:shape>
          <o:OLEObject Type="Embed" ProgID="MestReNova.Document.1" ShapeID="_x0000_i1188" DrawAspect="Content" ObjectID="_1730118104" r:id="rId335"/>
        </w:object>
      </w:r>
    </w:p>
    <w:p w14:paraId="7BE4797E" w14:textId="5860190F" w:rsidR="00B14B79" w:rsidRDefault="00B14B79" w:rsidP="00092788">
      <w:r>
        <w:object w:dxaOrig="16309" w:dyaOrig="11377" w14:anchorId="7F57BF2F">
          <v:shape id="_x0000_i1189" type="#_x0000_t75" style="width:425.6pt;height:294pt" o:ole="">
            <v:imagedata r:id="rId336" o:title=""/>
          </v:shape>
          <o:OLEObject Type="Embed" ProgID="MestReNova.Document.1" ShapeID="_x0000_i1189" DrawAspect="Content" ObjectID="_1730118105" r:id="rId337"/>
        </w:object>
      </w:r>
    </w:p>
    <w:p w14:paraId="79AE3ACC" w14:textId="2C12A8F5" w:rsidR="00682CB7" w:rsidRDefault="00682CB7" w:rsidP="00092788"/>
    <w:p w14:paraId="62E89ACA" w14:textId="5DD2D1A9" w:rsidR="00682CB7" w:rsidRDefault="00682CB7" w:rsidP="00092788"/>
    <w:p w14:paraId="7BC2259F" w14:textId="622A2DCF" w:rsidR="00190A2A" w:rsidRDefault="00190A2A" w:rsidP="00092788"/>
    <w:p w14:paraId="0AACD1E1" w14:textId="09D81E53" w:rsidR="00682CB7" w:rsidRPr="00190A2A" w:rsidRDefault="00190A2A" w:rsidP="00190A2A">
      <w:pPr>
        <w:pStyle w:val="NormalWeb"/>
        <w:spacing w:before="0" w:beforeAutospacing="0" w:after="120" w:afterAutospacing="0" w:line="360" w:lineRule="auto"/>
        <w:jc w:val="both"/>
        <w:rPr>
          <w:rFonts w:ascii="Arial" w:hAnsi="Arial" w:cs="Arial"/>
          <w:b/>
          <w:sz w:val="22"/>
          <w:szCs w:val="22"/>
        </w:rPr>
      </w:pPr>
      <w:r w:rsidRPr="001719EA">
        <w:rPr>
          <w:rFonts w:ascii="Arial" w:hAnsi="Arial" w:cs="Arial"/>
          <w:b/>
          <w:sz w:val="22"/>
          <w:szCs w:val="22"/>
        </w:rPr>
        <w:lastRenderedPageBreak/>
        <w:t>(</w:t>
      </w:r>
      <w:r w:rsidRPr="001719EA">
        <w:rPr>
          <w:rFonts w:ascii="Arial" w:hAnsi="Arial" w:cs="Arial"/>
          <w:b/>
          <w:i/>
          <w:iCs/>
          <w:sz w:val="22"/>
          <w:szCs w:val="22"/>
        </w:rPr>
        <w:t>E</w:t>
      </w:r>
      <w:r w:rsidRPr="001719EA">
        <w:rPr>
          <w:rFonts w:ascii="Arial" w:hAnsi="Arial" w:cs="Arial"/>
          <w:b/>
          <w:sz w:val="22"/>
          <w:szCs w:val="22"/>
        </w:rPr>
        <w:t>)-(2-(Phenylsulfinyl)vinyl)benzene (14)</w:t>
      </w:r>
    </w:p>
    <w:p w14:paraId="469BA84E" w14:textId="248F52B3" w:rsidR="00AE52D3" w:rsidRDefault="00000000" w:rsidP="00AE52D3">
      <w:pPr>
        <w:pStyle w:val="NormalWeb"/>
        <w:spacing w:before="0" w:beforeAutospacing="0" w:after="120" w:afterAutospacing="0" w:line="360" w:lineRule="auto"/>
        <w:jc w:val="both"/>
      </w:pPr>
      <w:r>
        <w:rPr>
          <w:noProof/>
        </w:rPr>
        <w:object w:dxaOrig="1440" w:dyaOrig="1440" w14:anchorId="103176AD">
          <v:shape id="_x0000_s1428" type="#_x0000_t75" style="position:absolute;left:0;text-align:left;margin-left:223.2pt;margin-top:86.65pt;width:103.95pt;height:69.5pt;z-index:251795456;mso-position-horizontal-relative:text;mso-position-vertical-relative:text;mso-width-relative:page;mso-height-relative:page">
            <v:imagedata r:id="rId338" o:title=""/>
          </v:shape>
          <o:OLEObject Type="Embed" ProgID="ChemDraw.Document.6.0" ShapeID="_x0000_s1428" DrawAspect="Content" ObjectID="_1730118172" r:id="rId339"/>
        </w:object>
      </w:r>
      <w:r w:rsidR="00AE52D3">
        <w:object w:dxaOrig="16310" w:dyaOrig="11380" w14:anchorId="64977C86">
          <v:shape id="_x0000_i1191" type="#_x0000_t75" style="width:425.6pt;height:294pt" o:ole="">
            <v:imagedata r:id="rId340" o:title=""/>
          </v:shape>
          <o:OLEObject Type="Embed" ProgID="MestReNova.Document.1" ShapeID="_x0000_i1191" DrawAspect="Content" ObjectID="_1730118106" r:id="rId341"/>
        </w:object>
      </w:r>
    </w:p>
    <w:p w14:paraId="5C94A102" w14:textId="43100A74" w:rsidR="00AE52D3" w:rsidRDefault="00AE52D3" w:rsidP="00AE52D3">
      <w:pPr>
        <w:pStyle w:val="NormalWeb"/>
        <w:spacing w:before="0" w:beforeAutospacing="0" w:after="120" w:afterAutospacing="0" w:line="360" w:lineRule="auto"/>
        <w:jc w:val="both"/>
      </w:pPr>
      <w:r>
        <w:object w:dxaOrig="16310" w:dyaOrig="11380" w14:anchorId="229115CB">
          <v:shape id="_x0000_i1192" type="#_x0000_t75" style="width:425.6pt;height:294pt" o:ole="">
            <v:imagedata r:id="rId342" o:title=""/>
          </v:shape>
          <o:OLEObject Type="Embed" ProgID="MestReNova.Document.1" ShapeID="_x0000_i1192" DrawAspect="Content" ObjectID="_1730118107" r:id="rId343"/>
        </w:object>
      </w:r>
    </w:p>
    <w:p w14:paraId="596DD5BC" w14:textId="65AD8614" w:rsidR="00190A2A" w:rsidRDefault="00190A2A" w:rsidP="00AE52D3">
      <w:pPr>
        <w:pStyle w:val="NormalWeb"/>
        <w:spacing w:before="0" w:beforeAutospacing="0" w:after="120" w:afterAutospacing="0" w:line="360" w:lineRule="auto"/>
        <w:jc w:val="both"/>
      </w:pPr>
    </w:p>
    <w:p w14:paraId="4CFDA5FA" w14:textId="39D53333" w:rsidR="00190A2A" w:rsidRDefault="00190A2A" w:rsidP="00AE52D3">
      <w:pPr>
        <w:pStyle w:val="NormalWeb"/>
        <w:spacing w:before="0" w:beforeAutospacing="0" w:after="120" w:afterAutospacing="0" w:line="360" w:lineRule="auto"/>
        <w:jc w:val="both"/>
      </w:pPr>
    </w:p>
    <w:p w14:paraId="4319FB07" w14:textId="07378A75" w:rsidR="00190A2A" w:rsidRPr="00190A2A" w:rsidRDefault="00190A2A" w:rsidP="00AE52D3">
      <w:pPr>
        <w:pStyle w:val="NormalWeb"/>
        <w:spacing w:before="0" w:beforeAutospacing="0" w:after="120" w:afterAutospacing="0" w:line="360" w:lineRule="auto"/>
        <w:jc w:val="both"/>
        <w:rPr>
          <w:rFonts w:ascii="Arial" w:hAnsi="Arial" w:cs="Arial"/>
          <w:b/>
          <w:sz w:val="22"/>
          <w:szCs w:val="22"/>
          <w:lang w:val="en-GB"/>
        </w:rPr>
      </w:pPr>
      <w:r w:rsidRPr="007B76EB">
        <w:rPr>
          <w:rFonts w:ascii="Arial" w:hAnsi="Arial" w:cs="Arial"/>
          <w:b/>
          <w:sz w:val="22"/>
          <w:szCs w:val="22"/>
          <w:lang w:val="en-GB"/>
        </w:rPr>
        <w:lastRenderedPageBreak/>
        <w:t>(</w:t>
      </w:r>
      <w:r w:rsidRPr="007B76EB">
        <w:rPr>
          <w:rFonts w:ascii="Arial" w:hAnsi="Arial" w:cs="Arial"/>
          <w:b/>
          <w:i/>
          <w:iCs/>
          <w:sz w:val="22"/>
          <w:szCs w:val="22"/>
          <w:lang w:val="en-GB"/>
        </w:rPr>
        <w:t>E</w:t>
      </w:r>
      <w:r w:rsidRPr="007B76EB">
        <w:rPr>
          <w:rFonts w:ascii="Arial" w:hAnsi="Arial" w:cs="Arial"/>
          <w:b/>
          <w:sz w:val="22"/>
          <w:szCs w:val="22"/>
          <w:lang w:val="en-GB"/>
        </w:rPr>
        <w:t>)-(2-(</w:t>
      </w:r>
      <w:r>
        <w:rPr>
          <w:rFonts w:ascii="Arial" w:hAnsi="Arial" w:cs="Arial"/>
          <w:b/>
          <w:sz w:val="22"/>
          <w:szCs w:val="22"/>
          <w:lang w:val="en-GB"/>
        </w:rPr>
        <w:t>P</w:t>
      </w:r>
      <w:r w:rsidRPr="007B76EB">
        <w:rPr>
          <w:rFonts w:ascii="Arial" w:hAnsi="Arial" w:cs="Arial"/>
          <w:b/>
          <w:sz w:val="22"/>
          <w:szCs w:val="22"/>
          <w:lang w:val="en-GB"/>
        </w:rPr>
        <w:t>henylsulfonyl)vinyl)benzene</w:t>
      </w:r>
      <w:r>
        <w:rPr>
          <w:rFonts w:ascii="Arial" w:hAnsi="Arial" w:cs="Arial"/>
          <w:b/>
          <w:sz w:val="22"/>
          <w:szCs w:val="22"/>
          <w:lang w:val="en-GB"/>
        </w:rPr>
        <w:t xml:space="preserve"> (15)</w:t>
      </w:r>
    </w:p>
    <w:p w14:paraId="4CF1C06A" w14:textId="77777777" w:rsidR="00AE52D3" w:rsidRDefault="00000000" w:rsidP="00AE52D3">
      <w:r>
        <w:rPr>
          <w:noProof/>
        </w:rPr>
        <w:object w:dxaOrig="1440" w:dyaOrig="1440" w14:anchorId="54A278B4">
          <v:shape id="_x0000_s1426" type="#_x0000_t75" style="position:absolute;margin-left:224.25pt;margin-top:71.1pt;width:103.95pt;height:63.25pt;z-index:251793408;mso-position-horizontal-relative:text;mso-position-vertical-relative:text;mso-width-relative:page;mso-height-relative:page">
            <v:imagedata r:id="rId344" o:title=""/>
          </v:shape>
          <o:OLEObject Type="Embed" ProgID="ChemDraw.Document.6.0" ShapeID="_x0000_s1426" DrawAspect="Content" ObjectID="_1730118173" r:id="rId345"/>
        </w:object>
      </w:r>
      <w:r w:rsidR="00AE52D3">
        <w:object w:dxaOrig="16310" w:dyaOrig="11380" w14:anchorId="32FDE2EA">
          <v:shape id="_x0000_i1194" type="#_x0000_t75" style="width:425.6pt;height:294pt" o:ole="">
            <v:imagedata r:id="rId346" o:title=""/>
          </v:shape>
          <o:OLEObject Type="Embed" ProgID="MestReNova.Document.1" ShapeID="_x0000_i1194" DrawAspect="Content" ObjectID="_1730118108" r:id="rId347"/>
        </w:object>
      </w:r>
    </w:p>
    <w:p w14:paraId="716F718E" w14:textId="78C76984" w:rsidR="00AE52D3" w:rsidRDefault="00AE52D3" w:rsidP="00AE52D3">
      <w:r>
        <w:object w:dxaOrig="16310" w:dyaOrig="11380" w14:anchorId="50F70080">
          <v:shape id="_x0000_i1195" type="#_x0000_t75" style="width:425.6pt;height:294pt" o:ole="">
            <v:imagedata r:id="rId348" o:title=""/>
          </v:shape>
          <o:OLEObject Type="Embed" ProgID="MestReNova.Document.1" ShapeID="_x0000_i1195" DrawAspect="Content" ObjectID="_1730118109" r:id="rId349"/>
        </w:object>
      </w:r>
    </w:p>
    <w:p w14:paraId="1527E3F1" w14:textId="3660591C" w:rsidR="00190A2A" w:rsidRDefault="00190A2A" w:rsidP="00AE52D3"/>
    <w:p w14:paraId="294768BB" w14:textId="33899471" w:rsidR="00190A2A" w:rsidRDefault="00190A2A" w:rsidP="00AE52D3"/>
    <w:p w14:paraId="401089F8" w14:textId="5589BD8B" w:rsidR="00190A2A" w:rsidRDefault="00190A2A" w:rsidP="00AE52D3"/>
    <w:p w14:paraId="20395E28" w14:textId="7389A2BB" w:rsidR="00190A2A" w:rsidRPr="00190A2A" w:rsidRDefault="00190A2A" w:rsidP="00190A2A">
      <w:pPr>
        <w:pStyle w:val="NormalWeb"/>
        <w:spacing w:before="0" w:beforeAutospacing="0" w:after="120" w:afterAutospacing="0" w:line="360" w:lineRule="auto"/>
        <w:jc w:val="both"/>
        <w:rPr>
          <w:rFonts w:ascii="Arial" w:hAnsi="Arial" w:cs="Arial"/>
          <w:b/>
          <w:bCs/>
          <w:sz w:val="22"/>
          <w:szCs w:val="22"/>
          <w:lang w:val="en-GB"/>
        </w:rPr>
      </w:pPr>
      <w:r w:rsidRPr="00716944">
        <w:rPr>
          <w:rFonts w:ascii="Arial" w:hAnsi="Arial" w:cs="Arial"/>
          <w:b/>
          <w:bCs/>
          <w:sz w:val="22"/>
          <w:szCs w:val="22"/>
          <w:lang w:val="en-GB"/>
        </w:rPr>
        <w:lastRenderedPageBreak/>
        <w:t>(1,2-Diphenylvinyl)(phenyl)sulfane</w:t>
      </w:r>
      <w:r>
        <w:rPr>
          <w:rFonts w:ascii="Arial" w:hAnsi="Arial" w:cs="Arial"/>
          <w:b/>
          <w:bCs/>
          <w:sz w:val="22"/>
          <w:szCs w:val="22"/>
          <w:lang w:val="en-GB"/>
        </w:rPr>
        <w:t xml:space="preserve"> (17)</w:t>
      </w:r>
    </w:p>
    <w:p w14:paraId="5B6446A0" w14:textId="77777777" w:rsidR="00AE52D3" w:rsidRPr="00C33BC9" w:rsidRDefault="00000000" w:rsidP="00AE52D3">
      <w:pPr>
        <w:rPr>
          <w:sz w:val="22"/>
          <w:szCs w:val="22"/>
        </w:rPr>
      </w:pPr>
      <w:r>
        <w:rPr>
          <w:noProof/>
          <w:sz w:val="22"/>
          <w:szCs w:val="22"/>
        </w:rPr>
        <w:object w:dxaOrig="1440" w:dyaOrig="1440" w14:anchorId="50F8FD3E">
          <v:shape id="_x0000_s1424" type="#_x0000_t75" style="position:absolute;margin-left:259.95pt;margin-top:68.25pt;width:103.95pt;height:83.9pt;z-index:251791360;mso-position-horizontal-relative:text;mso-position-vertical-relative:text;mso-width-relative:page;mso-height-relative:page">
            <v:imagedata r:id="rId350" o:title=""/>
          </v:shape>
          <o:OLEObject Type="Embed" ProgID="ChemDraw.Document.6.0" ShapeID="_x0000_s1424" DrawAspect="Content" ObjectID="_1730118174" r:id="rId351"/>
        </w:object>
      </w:r>
      <w:r w:rsidR="00AE52D3" w:rsidRPr="00C33BC9">
        <w:rPr>
          <w:sz w:val="22"/>
          <w:szCs w:val="22"/>
        </w:rPr>
        <w:object w:dxaOrig="16310" w:dyaOrig="11380" w14:anchorId="2EDB1202">
          <v:shape id="_x0000_i1197" type="#_x0000_t75" style="width:425.6pt;height:294pt" o:ole="">
            <v:imagedata r:id="rId352" o:title=""/>
          </v:shape>
          <o:OLEObject Type="Embed" ProgID="MestReNova.Document.1" ShapeID="_x0000_i1197" DrawAspect="Content" ObjectID="_1730118110" r:id="rId353"/>
        </w:object>
      </w:r>
    </w:p>
    <w:p w14:paraId="30F653A6" w14:textId="0DBB19A0" w:rsidR="00AE52D3" w:rsidRPr="00C33BC9" w:rsidRDefault="00AE52D3" w:rsidP="00AE52D3">
      <w:pPr>
        <w:rPr>
          <w:sz w:val="22"/>
          <w:szCs w:val="22"/>
        </w:rPr>
      </w:pPr>
      <w:r w:rsidRPr="00C33BC9">
        <w:rPr>
          <w:sz w:val="22"/>
          <w:szCs w:val="22"/>
        </w:rPr>
        <w:object w:dxaOrig="16310" w:dyaOrig="11380" w14:anchorId="254E9299">
          <v:shape id="_x0000_i1198" type="#_x0000_t75" style="width:425.6pt;height:294pt" o:ole="">
            <v:imagedata r:id="rId354" o:title=""/>
          </v:shape>
          <o:OLEObject Type="Embed" ProgID="MestReNova.Document.1" ShapeID="_x0000_i1198" DrawAspect="Content" ObjectID="_1730118111" r:id="rId355"/>
        </w:object>
      </w:r>
    </w:p>
    <w:p w14:paraId="74F3D3E1" w14:textId="77777777" w:rsidR="00AE52D3" w:rsidRPr="00C33BC9" w:rsidRDefault="00AE52D3" w:rsidP="00AE52D3">
      <w:pPr>
        <w:rPr>
          <w:sz w:val="22"/>
          <w:szCs w:val="22"/>
        </w:rPr>
      </w:pPr>
    </w:p>
    <w:p w14:paraId="49145101" w14:textId="77777777" w:rsidR="00AE52D3" w:rsidRPr="00C33BC9" w:rsidRDefault="00AE52D3" w:rsidP="00AE52D3">
      <w:pPr>
        <w:rPr>
          <w:sz w:val="22"/>
          <w:szCs w:val="22"/>
        </w:rPr>
      </w:pPr>
    </w:p>
    <w:p w14:paraId="4756096D" w14:textId="4AB47B54" w:rsidR="00796E46" w:rsidRDefault="00796E46" w:rsidP="00682CB7"/>
    <w:p w14:paraId="6ABFD229" w14:textId="5BEE553F" w:rsidR="005517C6" w:rsidRDefault="005517C6" w:rsidP="00796E46"/>
    <w:p w14:paraId="6149305F" w14:textId="4FD18839" w:rsidR="005517C6" w:rsidRDefault="005517C6" w:rsidP="00796E46"/>
    <w:p w14:paraId="3463D923" w14:textId="758DD2CD" w:rsidR="005517C6" w:rsidRDefault="005517C6" w:rsidP="00796E46"/>
    <w:p w14:paraId="5CDD006D" w14:textId="25663C7A" w:rsidR="005517C6" w:rsidRDefault="005517C6" w:rsidP="00796E46"/>
    <w:p w14:paraId="5E2AD6DB" w14:textId="2C8174CA" w:rsidR="005517C6" w:rsidRDefault="005517C6" w:rsidP="00796E46"/>
    <w:p w14:paraId="7D6A2C11" w14:textId="6D297B57" w:rsidR="005517C6" w:rsidRDefault="005517C6" w:rsidP="00796E46"/>
    <w:p w14:paraId="6B6D997C" w14:textId="66A62501" w:rsidR="005517C6" w:rsidRDefault="005517C6" w:rsidP="00796E46"/>
    <w:p w14:paraId="0EE6740E" w14:textId="39FEE4A6" w:rsidR="005517C6" w:rsidRDefault="005517C6" w:rsidP="00796E46"/>
    <w:p w14:paraId="02968A8D" w14:textId="644DF952" w:rsidR="005517C6" w:rsidRDefault="005517C6" w:rsidP="00796E46"/>
    <w:p w14:paraId="1E629E2D" w14:textId="485AF798" w:rsidR="005517C6" w:rsidRDefault="005517C6" w:rsidP="00796E46"/>
    <w:p w14:paraId="64D9547D" w14:textId="008B2A30" w:rsidR="005517C6" w:rsidRDefault="005517C6" w:rsidP="00796E46"/>
    <w:p w14:paraId="75DE20B1" w14:textId="65991B6A" w:rsidR="005517C6" w:rsidRDefault="005517C6" w:rsidP="00796E46"/>
    <w:p w14:paraId="3DBD934A" w14:textId="2CC8594C" w:rsidR="005517C6" w:rsidRDefault="005517C6" w:rsidP="00796E46"/>
    <w:p w14:paraId="1D16832A" w14:textId="03B2B1D6" w:rsidR="005517C6" w:rsidRDefault="005517C6" w:rsidP="00796E46"/>
    <w:p w14:paraId="795D0E78" w14:textId="0201067C" w:rsidR="005517C6" w:rsidRDefault="005517C6" w:rsidP="00796E46"/>
    <w:p w14:paraId="7C62844E" w14:textId="6A7AAC8E" w:rsidR="005517C6" w:rsidRDefault="005517C6" w:rsidP="00796E46"/>
    <w:p w14:paraId="7F3ABD0B" w14:textId="0B7339B3" w:rsidR="005517C6" w:rsidRDefault="005517C6" w:rsidP="00796E46"/>
    <w:p w14:paraId="5E6803AA" w14:textId="77777777" w:rsidR="002965E1" w:rsidRPr="000C1EDF" w:rsidRDefault="002965E1">
      <w:pPr>
        <w:rPr>
          <w:sz w:val="22"/>
          <w:szCs w:val="22"/>
        </w:rPr>
      </w:pPr>
    </w:p>
    <w:sectPr w:rsidR="002965E1" w:rsidRPr="000C1EDF" w:rsidSect="00012324">
      <w:footerReference w:type="default" r:id="rId356"/>
      <w:pgSz w:w="11906" w:h="16838"/>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D51503" w14:textId="77777777" w:rsidR="003056D5" w:rsidRDefault="003056D5" w:rsidP="002D6C44">
      <w:pPr>
        <w:spacing w:after="0" w:line="240" w:lineRule="auto"/>
      </w:pPr>
      <w:r>
        <w:separator/>
      </w:r>
    </w:p>
  </w:endnote>
  <w:endnote w:type="continuationSeparator" w:id="0">
    <w:p w14:paraId="01C733D4" w14:textId="77777777" w:rsidR="003056D5" w:rsidRDefault="003056D5" w:rsidP="002D6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no Pro">
    <w:altName w:val="Cambria"/>
    <w:panose1 w:val="00000000000000000000"/>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6C3FC" w14:textId="74725B7E" w:rsidR="00012324" w:rsidRDefault="00012324" w:rsidP="00012324">
    <w:pPr>
      <w:pStyle w:val="Piedepgina"/>
    </w:pPr>
  </w:p>
  <w:p w14:paraId="19953BB2" w14:textId="026446BD" w:rsidR="00012324" w:rsidRDefault="00012324" w:rsidP="00012324">
    <w:pPr>
      <w:pStyle w:val="Piedepgina"/>
      <w:jc w:val="right"/>
    </w:pPr>
    <w: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8071922"/>
      <w:docPartObj>
        <w:docPartGallery w:val="Page Numbers (Bottom of Page)"/>
        <w:docPartUnique/>
      </w:docPartObj>
    </w:sdtPr>
    <w:sdtContent>
      <w:p w14:paraId="3C3633F9" w14:textId="43DF9802" w:rsidR="00012324" w:rsidRDefault="00012324">
        <w:pPr>
          <w:pStyle w:val="Piedepgina"/>
          <w:jc w:val="right"/>
        </w:pPr>
        <w:r>
          <w:fldChar w:fldCharType="begin"/>
        </w:r>
        <w:r>
          <w:instrText>PAGE   \* MERGEFORMAT</w:instrText>
        </w:r>
        <w:r>
          <w:fldChar w:fldCharType="separate"/>
        </w:r>
        <w:r>
          <w:t>2</w:t>
        </w:r>
        <w:r>
          <w:fldChar w:fldCharType="end"/>
        </w:r>
      </w:p>
    </w:sdtContent>
  </w:sdt>
  <w:p w14:paraId="07C7C0EE" w14:textId="00653800" w:rsidR="005072DB" w:rsidRDefault="005072D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B2BDBA" w14:textId="77777777" w:rsidR="003056D5" w:rsidRDefault="003056D5" w:rsidP="002D6C44">
      <w:pPr>
        <w:spacing w:after="0" w:line="240" w:lineRule="auto"/>
      </w:pPr>
      <w:r>
        <w:separator/>
      </w:r>
    </w:p>
  </w:footnote>
  <w:footnote w:type="continuationSeparator" w:id="0">
    <w:p w14:paraId="5AF7515E" w14:textId="77777777" w:rsidR="003056D5" w:rsidRDefault="003056D5" w:rsidP="002D6C44">
      <w:pPr>
        <w:spacing w:after="0" w:line="240" w:lineRule="auto"/>
      </w:pPr>
      <w:r>
        <w:continuationSeparator/>
      </w:r>
    </w:p>
  </w:footnote>
  <w:footnote w:id="1">
    <w:p w14:paraId="4E089A05" w14:textId="33C14404" w:rsidR="002125E4" w:rsidRPr="006E258A" w:rsidRDefault="002125E4" w:rsidP="006E258A">
      <w:pPr>
        <w:pStyle w:val="Textonotapie"/>
        <w:jc w:val="both"/>
        <w:rPr>
          <w:lang w:val="en-US"/>
        </w:rPr>
      </w:pPr>
      <w:r>
        <w:rPr>
          <w:rStyle w:val="Refdenotaalpie"/>
        </w:rPr>
        <w:footnoteRef/>
      </w:r>
      <w:r w:rsidRPr="006E258A">
        <w:rPr>
          <w:lang w:val="en-US"/>
        </w:rPr>
        <w:t xml:space="preserve"> </w:t>
      </w:r>
      <w:r w:rsidR="00494B6B">
        <w:rPr>
          <w:lang w:val="en-US"/>
        </w:rPr>
        <w:t>a</w:t>
      </w:r>
      <w:r w:rsidR="00F512B6">
        <w:rPr>
          <w:lang w:val="en-US"/>
        </w:rPr>
        <w:t xml:space="preserve">) </w:t>
      </w:r>
      <w:r w:rsidR="006E258A" w:rsidRPr="006E258A">
        <w:rPr>
          <w:lang w:val="en-US"/>
        </w:rPr>
        <w:t>For</w:t>
      </w:r>
      <w:r w:rsidR="006E258A">
        <w:rPr>
          <w:lang w:val="en-US"/>
        </w:rPr>
        <w:t xml:space="preserve"> the synthesis of the vinyl bromides </w:t>
      </w:r>
      <w:r w:rsidR="006E258A" w:rsidRPr="00F512B6">
        <w:rPr>
          <w:b/>
          <w:bCs/>
          <w:lang w:val="en-US"/>
        </w:rPr>
        <w:t>1</w:t>
      </w:r>
      <w:r w:rsidR="006E258A">
        <w:rPr>
          <w:lang w:val="en-US"/>
        </w:rPr>
        <w:t>, we followed a two</w:t>
      </w:r>
      <w:r w:rsidR="00605AD2">
        <w:rPr>
          <w:lang w:val="en-US"/>
        </w:rPr>
        <w:t>-</w:t>
      </w:r>
      <w:r w:rsidR="006E258A">
        <w:rPr>
          <w:lang w:val="en-US"/>
        </w:rPr>
        <w:t xml:space="preserve">step sequence based on a dibromoolefination reaction of </w:t>
      </w:r>
      <w:r w:rsidR="00605AD2">
        <w:rPr>
          <w:lang w:val="en-US"/>
        </w:rPr>
        <w:t>the corresponding</w:t>
      </w:r>
      <w:r w:rsidR="006E258A">
        <w:rPr>
          <w:lang w:val="en-US"/>
        </w:rPr>
        <w:t xml:space="preserve"> aldehyde</w:t>
      </w:r>
      <w:r w:rsidR="00605AD2">
        <w:rPr>
          <w:lang w:val="en-US"/>
        </w:rPr>
        <w:t xml:space="preserve"> precursor</w:t>
      </w:r>
      <w:r w:rsidR="006E258A">
        <w:rPr>
          <w:lang w:val="en-US"/>
        </w:rPr>
        <w:t xml:space="preserve"> (</w:t>
      </w:r>
      <w:r w:rsidR="00FF2F5A" w:rsidRPr="00FF2F5A">
        <w:rPr>
          <w:lang w:val="en-US"/>
        </w:rPr>
        <w:t>A</w:t>
      </w:r>
      <w:r w:rsidR="00FF2F5A">
        <w:rPr>
          <w:lang w:val="en-US"/>
        </w:rPr>
        <w:t>.</w:t>
      </w:r>
      <w:r w:rsidR="00FF2F5A" w:rsidRPr="00FF2F5A">
        <w:rPr>
          <w:lang w:val="en-US"/>
        </w:rPr>
        <w:t xml:space="preserve"> R. Silva, E</w:t>
      </w:r>
      <w:r w:rsidR="00FF2F5A">
        <w:rPr>
          <w:lang w:val="en-US"/>
        </w:rPr>
        <w:t>.</w:t>
      </w:r>
      <w:r w:rsidR="00FF2F5A" w:rsidRPr="00FF2F5A">
        <w:rPr>
          <w:lang w:val="en-US"/>
        </w:rPr>
        <w:t xml:space="preserve"> C. Polo, N</w:t>
      </w:r>
      <w:r w:rsidR="00FF2F5A">
        <w:rPr>
          <w:lang w:val="en-US"/>
        </w:rPr>
        <w:t>.</w:t>
      </w:r>
      <w:r w:rsidR="00FF2F5A" w:rsidRPr="00FF2F5A">
        <w:rPr>
          <w:lang w:val="en-US"/>
        </w:rPr>
        <w:t xml:space="preserve"> C. Martins, Correia, D.</w:t>
      </w:r>
      <w:r w:rsidR="00FF2F5A">
        <w:rPr>
          <w:lang w:val="en-US"/>
        </w:rPr>
        <w:t xml:space="preserve"> </w:t>
      </w:r>
      <w:r w:rsidR="00FF2F5A" w:rsidRPr="00FF2F5A">
        <w:rPr>
          <w:lang w:val="en-US"/>
        </w:rPr>
        <w:t>C</w:t>
      </w:r>
      <w:r w:rsidR="00FF2F5A">
        <w:rPr>
          <w:lang w:val="en-US"/>
        </w:rPr>
        <w:t>.</w:t>
      </w:r>
      <w:r w:rsidR="00FF2F5A" w:rsidRPr="00FF2F5A">
        <w:rPr>
          <w:lang w:val="en-US"/>
        </w:rPr>
        <w:t xml:space="preserve"> Roque</w:t>
      </w:r>
      <w:r w:rsidR="00FF2F5A">
        <w:rPr>
          <w:lang w:val="en-US"/>
        </w:rPr>
        <w:t xml:space="preserve">. </w:t>
      </w:r>
      <w:r w:rsidR="00FF2F5A" w:rsidRPr="00FF2F5A">
        <w:rPr>
          <w:i/>
          <w:iCs/>
          <w:lang w:val="en-US"/>
        </w:rPr>
        <w:t>Adv. Synth. Catal.</w:t>
      </w:r>
      <w:r w:rsidR="00FF2F5A">
        <w:rPr>
          <w:lang w:val="en-US"/>
        </w:rPr>
        <w:t xml:space="preserve"> </w:t>
      </w:r>
      <w:r w:rsidR="00FF2F5A" w:rsidRPr="00FF2F5A">
        <w:rPr>
          <w:b/>
          <w:bCs/>
          <w:lang w:val="en-US"/>
        </w:rPr>
        <w:t>2018</w:t>
      </w:r>
      <w:r w:rsidR="00FF2F5A" w:rsidRPr="00FF2F5A">
        <w:rPr>
          <w:lang w:val="en-US"/>
        </w:rPr>
        <w:t>,</w:t>
      </w:r>
      <w:r w:rsidR="00FF2F5A">
        <w:rPr>
          <w:lang w:val="en-US"/>
        </w:rPr>
        <w:t xml:space="preserve"> </w:t>
      </w:r>
      <w:r w:rsidR="00FF2F5A" w:rsidRPr="00FF2F5A">
        <w:rPr>
          <w:i/>
          <w:iCs/>
          <w:lang w:val="en-US"/>
        </w:rPr>
        <w:t>360</w:t>
      </w:r>
      <w:r w:rsidR="00FF2F5A" w:rsidRPr="00FF2F5A">
        <w:rPr>
          <w:lang w:val="en-US"/>
        </w:rPr>
        <w:t>,</w:t>
      </w:r>
      <w:r w:rsidR="00FF2F5A">
        <w:rPr>
          <w:lang w:val="en-US"/>
        </w:rPr>
        <w:t xml:space="preserve"> </w:t>
      </w:r>
      <w:r w:rsidR="00FF2F5A" w:rsidRPr="00FF2F5A">
        <w:rPr>
          <w:lang w:val="en-US"/>
        </w:rPr>
        <w:t>346</w:t>
      </w:r>
      <w:r w:rsidR="000C1EDF">
        <w:rPr>
          <w:lang w:val="en-US"/>
        </w:rPr>
        <w:t>.</w:t>
      </w:r>
      <w:r w:rsidR="006E258A">
        <w:rPr>
          <w:lang w:val="en-US"/>
        </w:rPr>
        <w:t>) followed by a dehalogenation reaction (</w:t>
      </w:r>
      <w:r w:rsidR="000C1EDF" w:rsidRPr="000C1EDF">
        <w:rPr>
          <w:lang w:val="en-US"/>
        </w:rPr>
        <w:t>Y</w:t>
      </w:r>
      <w:r w:rsidR="000C1EDF">
        <w:rPr>
          <w:lang w:val="en-US"/>
        </w:rPr>
        <w:t>.</w:t>
      </w:r>
      <w:r w:rsidR="000C1EDF" w:rsidRPr="000C1EDF">
        <w:rPr>
          <w:lang w:val="en-US"/>
        </w:rPr>
        <w:t xml:space="preserve"> Ye, H</w:t>
      </w:r>
      <w:r w:rsidR="000C1EDF">
        <w:rPr>
          <w:lang w:val="en-US"/>
        </w:rPr>
        <w:t xml:space="preserve">. </w:t>
      </w:r>
      <w:r w:rsidR="000C1EDF" w:rsidRPr="000C1EDF">
        <w:rPr>
          <w:lang w:val="en-US"/>
        </w:rPr>
        <w:t>Chen, K</w:t>
      </w:r>
      <w:r w:rsidR="000C1EDF">
        <w:rPr>
          <w:lang w:val="en-US"/>
        </w:rPr>
        <w:t xml:space="preserve">. </w:t>
      </w:r>
      <w:r w:rsidR="000C1EDF" w:rsidRPr="000C1EDF">
        <w:rPr>
          <w:lang w:val="en-US"/>
        </w:rPr>
        <w:t>Yao, H</w:t>
      </w:r>
      <w:r w:rsidR="000C1EDF">
        <w:rPr>
          <w:lang w:val="en-US"/>
        </w:rPr>
        <w:t>.</w:t>
      </w:r>
      <w:r w:rsidR="000C1EDF" w:rsidRPr="000C1EDF">
        <w:rPr>
          <w:lang w:val="en-US"/>
        </w:rPr>
        <w:t xml:space="preserve"> Gong</w:t>
      </w:r>
      <w:r w:rsidR="000C1EDF">
        <w:rPr>
          <w:lang w:val="en-US"/>
        </w:rPr>
        <w:t xml:space="preserve">. </w:t>
      </w:r>
      <w:r w:rsidR="000C1EDF" w:rsidRPr="000C1EDF">
        <w:rPr>
          <w:i/>
          <w:iCs/>
          <w:lang w:val="en-US"/>
        </w:rPr>
        <w:t>Org. Lett.</w:t>
      </w:r>
      <w:r w:rsidR="000C1EDF" w:rsidRPr="000C1EDF">
        <w:rPr>
          <w:lang w:val="en-US"/>
        </w:rPr>
        <w:t xml:space="preserve"> </w:t>
      </w:r>
      <w:r w:rsidR="000C1EDF" w:rsidRPr="000C1EDF">
        <w:rPr>
          <w:b/>
          <w:bCs/>
          <w:lang w:val="en-US"/>
        </w:rPr>
        <w:t>2020</w:t>
      </w:r>
      <w:r w:rsidR="000C1EDF" w:rsidRPr="000C1EDF">
        <w:rPr>
          <w:lang w:val="en-US"/>
        </w:rPr>
        <w:t xml:space="preserve">, </w:t>
      </w:r>
      <w:r w:rsidR="000C1EDF" w:rsidRPr="000C1EDF">
        <w:rPr>
          <w:i/>
          <w:iCs/>
          <w:lang w:val="en-US"/>
        </w:rPr>
        <w:t>22</w:t>
      </w:r>
      <w:r w:rsidR="000C1EDF" w:rsidRPr="000C1EDF">
        <w:rPr>
          <w:lang w:val="en-US"/>
        </w:rPr>
        <w:t>, 2070</w:t>
      </w:r>
      <w:r w:rsidR="000C1EDF">
        <w:rPr>
          <w:lang w:val="en-US"/>
        </w:rPr>
        <w:t>.</w:t>
      </w:r>
      <w:r w:rsidR="006E258A">
        <w:rPr>
          <w:lang w:val="en-US"/>
        </w:rPr>
        <w:t>).</w:t>
      </w:r>
      <w:r w:rsidR="00F512B6">
        <w:rPr>
          <w:lang w:val="en-US"/>
        </w:rPr>
        <w:t xml:space="preserve"> b) The </w:t>
      </w:r>
      <w:r w:rsidR="00F512B6" w:rsidRPr="000C1EDF">
        <w:rPr>
          <w:i/>
          <w:iCs/>
          <w:lang w:val="en-US"/>
        </w:rPr>
        <w:t>cis</w:t>
      </w:r>
      <w:r w:rsidR="00F512B6">
        <w:rPr>
          <w:lang w:val="en-US"/>
        </w:rPr>
        <w:t xml:space="preserve">-configured vinyl bromide </w:t>
      </w:r>
      <w:r w:rsidR="00F512B6" w:rsidRPr="000C1EDF">
        <w:rPr>
          <w:b/>
          <w:bCs/>
          <w:lang w:val="en-US"/>
        </w:rPr>
        <w:t>1a’</w:t>
      </w:r>
      <w:r w:rsidR="00F512B6">
        <w:rPr>
          <w:lang w:val="en-US"/>
        </w:rPr>
        <w:t xml:space="preserve"> was synthesized following this procedure: </w:t>
      </w:r>
      <w:r w:rsidR="0099493F">
        <w:rPr>
          <w:lang w:val="en-US"/>
        </w:rPr>
        <w:t>K.</w:t>
      </w:r>
      <w:r w:rsidR="0099493F" w:rsidRPr="0099493F">
        <w:rPr>
          <w:lang w:val="en-US"/>
        </w:rPr>
        <w:t xml:space="preserve"> G. Tang, G</w:t>
      </w:r>
      <w:r w:rsidR="0099493F">
        <w:rPr>
          <w:lang w:val="en-US"/>
        </w:rPr>
        <w:t>.</w:t>
      </w:r>
      <w:r w:rsidR="0099493F" w:rsidRPr="0099493F">
        <w:rPr>
          <w:lang w:val="en-US"/>
        </w:rPr>
        <w:t xml:space="preserve"> T. Kent, I</w:t>
      </w:r>
      <w:r w:rsidR="0099493F">
        <w:rPr>
          <w:lang w:val="en-US"/>
        </w:rPr>
        <w:t xml:space="preserve">. </w:t>
      </w:r>
      <w:r w:rsidR="0099493F" w:rsidRPr="0099493F">
        <w:rPr>
          <w:lang w:val="en-US"/>
        </w:rPr>
        <w:t>Erden, W</w:t>
      </w:r>
      <w:r w:rsidR="0099493F">
        <w:rPr>
          <w:lang w:val="en-US"/>
        </w:rPr>
        <w:t>.</w:t>
      </w:r>
      <w:r w:rsidR="0099493F" w:rsidRPr="0099493F">
        <w:rPr>
          <w:lang w:val="en-US"/>
        </w:rPr>
        <w:t xml:space="preserve"> Wu</w:t>
      </w:r>
      <w:r w:rsidR="0099493F">
        <w:rPr>
          <w:lang w:val="en-US"/>
        </w:rPr>
        <w:t xml:space="preserve">. </w:t>
      </w:r>
      <w:r w:rsidR="0099493F" w:rsidRPr="0099493F">
        <w:rPr>
          <w:i/>
          <w:iCs/>
          <w:lang w:val="en-US"/>
        </w:rPr>
        <w:t>Tetrahedron Lett.</w:t>
      </w:r>
      <w:r w:rsidR="0099493F" w:rsidRPr="0099493F">
        <w:rPr>
          <w:lang w:val="en-US"/>
        </w:rPr>
        <w:t xml:space="preserve"> </w:t>
      </w:r>
      <w:r w:rsidR="0099493F" w:rsidRPr="0099493F">
        <w:rPr>
          <w:b/>
          <w:bCs/>
          <w:lang w:val="en-US"/>
        </w:rPr>
        <w:t>2017</w:t>
      </w:r>
      <w:r w:rsidR="0099493F" w:rsidRPr="0099493F">
        <w:rPr>
          <w:lang w:val="en-US"/>
        </w:rPr>
        <w:t xml:space="preserve">, </w:t>
      </w:r>
      <w:r w:rsidR="0099493F" w:rsidRPr="0099493F">
        <w:rPr>
          <w:i/>
          <w:iCs/>
          <w:lang w:val="en-US"/>
        </w:rPr>
        <w:t>58</w:t>
      </w:r>
      <w:r w:rsidR="0099493F" w:rsidRPr="0099493F">
        <w:rPr>
          <w:lang w:val="en-US"/>
        </w:rPr>
        <w:t>, 3894</w:t>
      </w:r>
      <w:r w:rsidR="0099493F">
        <w:rPr>
          <w:lang w:val="en-US"/>
        </w:rPr>
        <w:t>.</w:t>
      </w:r>
    </w:p>
  </w:footnote>
  <w:footnote w:id="2">
    <w:p w14:paraId="5625C999" w14:textId="77889BB2" w:rsidR="00C67F22" w:rsidRPr="00F512B6" w:rsidRDefault="00C67F22" w:rsidP="00F512B6">
      <w:pPr>
        <w:pStyle w:val="Textonotapie"/>
        <w:jc w:val="both"/>
        <w:rPr>
          <w:lang w:val="en-US"/>
        </w:rPr>
      </w:pPr>
      <w:r>
        <w:rPr>
          <w:rStyle w:val="Refdenotaalpie"/>
        </w:rPr>
        <w:footnoteRef/>
      </w:r>
      <w:r w:rsidRPr="00AE6F71">
        <w:rPr>
          <w:lang w:val="en-US"/>
        </w:rPr>
        <w:t xml:space="preserve"> </w:t>
      </w:r>
      <w:r w:rsidR="00F512B6" w:rsidRPr="00AE6F71">
        <w:rPr>
          <w:lang w:val="en-US"/>
        </w:rPr>
        <w:t xml:space="preserve">S. Mishra, A. K. Mondal, E. Z. B. Smolinsky, R. Naaman, K. Maeda, T. Nishimura, T. Taniguchi, T. Yoshida, K. Takayama, E. Yashima. </w:t>
      </w:r>
      <w:r w:rsidR="00F512B6" w:rsidRPr="00F512B6">
        <w:rPr>
          <w:i/>
          <w:iCs/>
          <w:lang w:val="en-US"/>
        </w:rPr>
        <w:t>Angew. Chem. Int. Ed.</w:t>
      </w:r>
      <w:r w:rsidR="00F512B6" w:rsidRPr="00F512B6">
        <w:rPr>
          <w:lang w:val="en-US"/>
        </w:rPr>
        <w:t xml:space="preserve"> </w:t>
      </w:r>
      <w:r w:rsidR="00F512B6" w:rsidRPr="00F512B6">
        <w:rPr>
          <w:b/>
          <w:bCs/>
          <w:lang w:val="en-US"/>
        </w:rPr>
        <w:t>2020</w:t>
      </w:r>
      <w:r w:rsidR="00F512B6" w:rsidRPr="00F512B6">
        <w:rPr>
          <w:lang w:val="en-US"/>
        </w:rPr>
        <w:t xml:space="preserve">, </w:t>
      </w:r>
      <w:r w:rsidR="00F512B6" w:rsidRPr="00F512B6">
        <w:rPr>
          <w:i/>
          <w:iCs/>
          <w:lang w:val="en-US"/>
        </w:rPr>
        <w:t>59</w:t>
      </w:r>
      <w:r w:rsidR="00F512B6" w:rsidRPr="00F512B6">
        <w:rPr>
          <w:lang w:val="en-US"/>
        </w:rPr>
        <w:t>, 14671.</w:t>
      </w:r>
    </w:p>
  </w:footnote>
  <w:footnote w:id="3">
    <w:p w14:paraId="58330F87" w14:textId="4B4B1374" w:rsidR="00263AC9" w:rsidRPr="00263AC9" w:rsidRDefault="00263AC9">
      <w:pPr>
        <w:pStyle w:val="Textonotapie"/>
        <w:rPr>
          <w:lang w:val="en-US"/>
        </w:rPr>
      </w:pPr>
      <w:r>
        <w:rPr>
          <w:rStyle w:val="Refdenotaalpie"/>
        </w:rPr>
        <w:footnoteRef/>
      </w:r>
      <w:r w:rsidRPr="00263AC9">
        <w:rPr>
          <w:lang w:val="en-US"/>
        </w:rPr>
        <w:t xml:space="preserve"> H</w:t>
      </w:r>
      <w:r>
        <w:rPr>
          <w:lang w:val="en-US"/>
        </w:rPr>
        <w:t>.</w:t>
      </w:r>
      <w:r w:rsidRPr="00263AC9">
        <w:rPr>
          <w:lang w:val="en-US"/>
        </w:rPr>
        <w:t xml:space="preserve"> Pang, Y</w:t>
      </w:r>
      <w:r>
        <w:rPr>
          <w:lang w:val="en-US"/>
        </w:rPr>
        <w:t>.</w:t>
      </w:r>
      <w:r w:rsidRPr="00263AC9">
        <w:rPr>
          <w:lang w:val="en-US"/>
        </w:rPr>
        <w:t xml:space="preserve"> Wang, F</w:t>
      </w:r>
      <w:r>
        <w:rPr>
          <w:lang w:val="en-US"/>
        </w:rPr>
        <w:t xml:space="preserve">. </w:t>
      </w:r>
      <w:r w:rsidRPr="00263AC9">
        <w:rPr>
          <w:lang w:val="en-US"/>
        </w:rPr>
        <w:t>Gallou, B</w:t>
      </w:r>
      <w:r>
        <w:rPr>
          <w:lang w:val="en-US"/>
        </w:rPr>
        <w:t>.</w:t>
      </w:r>
      <w:r w:rsidRPr="00263AC9">
        <w:rPr>
          <w:lang w:val="en-US"/>
        </w:rPr>
        <w:t xml:space="preserve"> H</w:t>
      </w:r>
      <w:r>
        <w:rPr>
          <w:lang w:val="en-US"/>
        </w:rPr>
        <w:t xml:space="preserve">. </w:t>
      </w:r>
      <w:r w:rsidRPr="00263AC9">
        <w:rPr>
          <w:lang w:val="en-US"/>
        </w:rPr>
        <w:t>Lipshutz</w:t>
      </w:r>
      <w:r>
        <w:rPr>
          <w:lang w:val="en-US"/>
        </w:rPr>
        <w:t xml:space="preserve">. </w:t>
      </w:r>
      <w:r w:rsidR="00A95AAB" w:rsidRPr="00A95AAB">
        <w:rPr>
          <w:i/>
          <w:iCs/>
          <w:lang w:val="en-US"/>
        </w:rPr>
        <w:t>J. Am. Chem. Soc.</w:t>
      </w:r>
      <w:r w:rsidR="00A95AAB" w:rsidRPr="00A95AAB">
        <w:rPr>
          <w:lang w:val="en-US"/>
        </w:rPr>
        <w:t xml:space="preserve"> </w:t>
      </w:r>
      <w:r w:rsidR="00A95AAB" w:rsidRPr="00A95AAB">
        <w:rPr>
          <w:b/>
          <w:bCs/>
          <w:lang w:val="en-US"/>
        </w:rPr>
        <w:t>2019</w:t>
      </w:r>
      <w:r w:rsidR="00A95AAB" w:rsidRPr="00A95AAB">
        <w:rPr>
          <w:lang w:val="en-US"/>
        </w:rPr>
        <w:t xml:space="preserve">, </w:t>
      </w:r>
      <w:r w:rsidR="00A95AAB" w:rsidRPr="00A95AAB">
        <w:rPr>
          <w:i/>
          <w:iCs/>
          <w:lang w:val="en-US"/>
        </w:rPr>
        <w:t>141</w:t>
      </w:r>
      <w:r w:rsidR="00A95AAB" w:rsidRPr="00A95AAB">
        <w:rPr>
          <w:lang w:val="en-US"/>
        </w:rPr>
        <w:t>, 17117</w:t>
      </w:r>
      <w:r w:rsidR="00A95AAB">
        <w:rPr>
          <w:lang w:val="en-US"/>
        </w:rPr>
        <w:t>.</w:t>
      </w:r>
    </w:p>
  </w:footnote>
  <w:footnote w:id="4">
    <w:p w14:paraId="3C1EDAE8" w14:textId="4441855B" w:rsidR="006972E1" w:rsidRPr="006972E1" w:rsidRDefault="006972E1" w:rsidP="006972E1">
      <w:pPr>
        <w:pStyle w:val="RSCR02References"/>
        <w:numPr>
          <w:ilvl w:val="0"/>
          <w:numId w:val="0"/>
        </w:numPr>
        <w:rPr>
          <w:rFonts w:ascii="Times New Roman" w:hAnsi="Times New Roman"/>
          <w:sz w:val="20"/>
          <w:szCs w:val="20"/>
        </w:rPr>
      </w:pPr>
      <w:r w:rsidRPr="00B37124">
        <w:rPr>
          <w:rStyle w:val="Refdenotaalpie"/>
          <w:rFonts w:ascii="Times New Roman" w:hAnsi="Times New Roman"/>
          <w:sz w:val="20"/>
          <w:szCs w:val="20"/>
        </w:rPr>
        <w:footnoteRef/>
      </w:r>
      <w:r w:rsidRPr="00B37124">
        <w:rPr>
          <w:rFonts w:ascii="Times New Roman" w:hAnsi="Times New Roman"/>
          <w:sz w:val="20"/>
          <w:szCs w:val="20"/>
        </w:rPr>
        <w:t xml:space="preserve"> Y. Li and A. Studer, </w:t>
      </w:r>
      <w:r w:rsidRPr="00B37124">
        <w:rPr>
          <w:rFonts w:ascii="Times New Roman" w:hAnsi="Times New Roman"/>
          <w:i/>
          <w:iCs/>
          <w:sz w:val="20"/>
          <w:szCs w:val="20"/>
        </w:rPr>
        <w:t>Org. Lett.</w:t>
      </w:r>
      <w:r w:rsidRPr="00B37124">
        <w:rPr>
          <w:rFonts w:ascii="Times New Roman" w:hAnsi="Times New Roman"/>
          <w:sz w:val="20"/>
          <w:szCs w:val="20"/>
        </w:rPr>
        <w:t xml:space="preserve">, </w:t>
      </w:r>
      <w:r w:rsidRPr="00B37124">
        <w:rPr>
          <w:rFonts w:ascii="Times New Roman" w:hAnsi="Times New Roman"/>
          <w:b/>
          <w:bCs/>
          <w:sz w:val="20"/>
          <w:szCs w:val="20"/>
        </w:rPr>
        <w:t>2017</w:t>
      </w:r>
      <w:r w:rsidRPr="00B37124">
        <w:rPr>
          <w:rFonts w:ascii="Times New Roman" w:hAnsi="Times New Roman"/>
          <w:sz w:val="20"/>
          <w:szCs w:val="20"/>
        </w:rPr>
        <w:t xml:space="preserve">, </w:t>
      </w:r>
      <w:r w:rsidRPr="00B37124">
        <w:rPr>
          <w:rFonts w:ascii="Times New Roman" w:hAnsi="Times New Roman"/>
          <w:i/>
          <w:iCs/>
          <w:sz w:val="20"/>
          <w:szCs w:val="20"/>
        </w:rPr>
        <w:t>19</w:t>
      </w:r>
      <w:r w:rsidRPr="00B37124">
        <w:rPr>
          <w:rFonts w:ascii="Times New Roman" w:hAnsi="Times New Roman"/>
          <w:sz w:val="20"/>
          <w:szCs w:val="20"/>
        </w:rPr>
        <w:t>, 666.</w:t>
      </w:r>
    </w:p>
    <w:p w14:paraId="46D875A5" w14:textId="06C0C436" w:rsidR="006972E1" w:rsidRPr="006972E1" w:rsidRDefault="006972E1">
      <w:pPr>
        <w:pStyle w:val="Textonotapie"/>
        <w:rPr>
          <w:lang w:val="en-US"/>
        </w:rPr>
      </w:pPr>
    </w:p>
  </w:footnote>
  <w:footnote w:id="5">
    <w:p w14:paraId="69F63D3F" w14:textId="74A84EBC" w:rsidR="006972E1" w:rsidRPr="00B37124" w:rsidRDefault="006972E1" w:rsidP="006972E1">
      <w:pPr>
        <w:pStyle w:val="RSCR02References"/>
        <w:numPr>
          <w:ilvl w:val="0"/>
          <w:numId w:val="0"/>
        </w:numPr>
        <w:ind w:left="284" w:hanging="284"/>
        <w:rPr>
          <w:rFonts w:ascii="Times New Roman" w:hAnsi="Times New Roman"/>
          <w:sz w:val="20"/>
          <w:szCs w:val="20"/>
        </w:rPr>
      </w:pPr>
      <w:r w:rsidRPr="00B37124">
        <w:rPr>
          <w:rStyle w:val="Refdenotaalpie"/>
          <w:rFonts w:ascii="Times New Roman" w:hAnsi="Times New Roman"/>
          <w:sz w:val="20"/>
          <w:szCs w:val="20"/>
        </w:rPr>
        <w:footnoteRef/>
      </w:r>
      <w:r w:rsidRPr="00B37124">
        <w:rPr>
          <w:rFonts w:ascii="Times New Roman" w:hAnsi="Times New Roman"/>
          <w:sz w:val="20"/>
          <w:szCs w:val="20"/>
          <w:lang w:val="en-US"/>
        </w:rPr>
        <w:t xml:space="preserve"> H.-Y. Tu, B.-L. Hu, C.-L. Denga</w:t>
      </w:r>
      <w:r w:rsidR="00767EEB" w:rsidRPr="00B37124">
        <w:rPr>
          <w:rFonts w:ascii="Times New Roman" w:hAnsi="Times New Roman"/>
          <w:sz w:val="20"/>
          <w:szCs w:val="20"/>
          <w:lang w:val="en-US"/>
        </w:rPr>
        <w:t>,</w:t>
      </w:r>
      <w:r w:rsidRPr="00B37124">
        <w:rPr>
          <w:rFonts w:ascii="Times New Roman" w:hAnsi="Times New Roman"/>
          <w:sz w:val="20"/>
          <w:szCs w:val="20"/>
          <w:lang w:val="en-US"/>
        </w:rPr>
        <w:t xml:space="preserve"> X.-G. Zhang, </w:t>
      </w:r>
      <w:r w:rsidRPr="00B37124">
        <w:rPr>
          <w:rFonts w:ascii="Times New Roman" w:hAnsi="Times New Roman"/>
          <w:i/>
          <w:iCs/>
          <w:sz w:val="20"/>
          <w:szCs w:val="20"/>
        </w:rPr>
        <w:t>Chem. Commun.</w:t>
      </w:r>
      <w:r w:rsidRPr="00B37124">
        <w:rPr>
          <w:rFonts w:ascii="Times New Roman" w:hAnsi="Times New Roman"/>
          <w:sz w:val="20"/>
          <w:szCs w:val="20"/>
        </w:rPr>
        <w:t xml:space="preserve">, </w:t>
      </w:r>
      <w:r w:rsidRPr="00B37124">
        <w:rPr>
          <w:rFonts w:ascii="Times New Roman" w:hAnsi="Times New Roman"/>
          <w:b/>
          <w:bCs/>
          <w:sz w:val="20"/>
          <w:szCs w:val="20"/>
        </w:rPr>
        <w:t>2015</w:t>
      </w:r>
      <w:r w:rsidRPr="00B37124">
        <w:rPr>
          <w:rFonts w:ascii="Times New Roman" w:hAnsi="Times New Roman"/>
          <w:sz w:val="20"/>
          <w:szCs w:val="20"/>
        </w:rPr>
        <w:t xml:space="preserve">, </w:t>
      </w:r>
      <w:r w:rsidRPr="00B37124">
        <w:rPr>
          <w:rFonts w:ascii="Times New Roman" w:hAnsi="Times New Roman"/>
          <w:i/>
          <w:iCs/>
          <w:sz w:val="20"/>
          <w:szCs w:val="20"/>
        </w:rPr>
        <w:t>51</w:t>
      </w:r>
      <w:r w:rsidRPr="00B37124">
        <w:rPr>
          <w:rFonts w:ascii="Times New Roman" w:hAnsi="Times New Roman"/>
          <w:sz w:val="20"/>
          <w:szCs w:val="20"/>
        </w:rPr>
        <w:t>, 15558.</w:t>
      </w:r>
    </w:p>
  </w:footnote>
  <w:footnote w:id="6">
    <w:p w14:paraId="321D7941" w14:textId="4A8A9408" w:rsidR="00225564" w:rsidRPr="00B37124" w:rsidRDefault="00225564">
      <w:pPr>
        <w:pStyle w:val="Textonotapie"/>
        <w:rPr>
          <w:lang w:val="en-US"/>
        </w:rPr>
      </w:pPr>
      <w:r w:rsidRPr="00B37124">
        <w:rPr>
          <w:vertAlign w:val="superscript"/>
          <w:lang w:val="en-US"/>
        </w:rPr>
        <w:footnoteRef/>
      </w:r>
      <w:r w:rsidRPr="00B37124">
        <w:rPr>
          <w:lang w:val="en-US"/>
        </w:rPr>
        <w:t xml:space="preserve"> 1-Bromoethene-1,2-diyldibenzene was synthesized following the next reported procedure: M. Paraja, R. Barroso, M. P. Cabal, C. Valdés, </w:t>
      </w:r>
      <w:r w:rsidRPr="00B37124">
        <w:rPr>
          <w:i/>
          <w:iCs/>
          <w:lang w:val="en-US"/>
        </w:rPr>
        <w:t>Adv. Synth. Catal.</w:t>
      </w:r>
      <w:r w:rsidRPr="00B37124">
        <w:rPr>
          <w:lang w:val="en-US"/>
        </w:rPr>
        <w:t xml:space="preserve"> </w:t>
      </w:r>
      <w:r w:rsidRPr="00B37124">
        <w:rPr>
          <w:b/>
          <w:bCs/>
          <w:lang w:val="en-US"/>
        </w:rPr>
        <w:t>2017</w:t>
      </w:r>
      <w:r w:rsidRPr="00B37124">
        <w:rPr>
          <w:lang w:val="en-US"/>
        </w:rPr>
        <w:t xml:space="preserve">, </w:t>
      </w:r>
      <w:r w:rsidRPr="00B37124">
        <w:rPr>
          <w:i/>
          <w:iCs/>
          <w:lang w:val="en-US"/>
        </w:rPr>
        <w:t>359</w:t>
      </w:r>
      <w:r w:rsidRPr="00B37124">
        <w:rPr>
          <w:lang w:val="en-US"/>
        </w:rPr>
        <w:t>, 1058.</w:t>
      </w:r>
    </w:p>
  </w:footnote>
  <w:footnote w:id="7">
    <w:p w14:paraId="52EA42FA" w14:textId="3153D19A" w:rsidR="00045E2C" w:rsidRPr="00045E2C" w:rsidRDefault="00045E2C" w:rsidP="00A038C9">
      <w:pPr>
        <w:pStyle w:val="Textonotapie"/>
        <w:jc w:val="both"/>
        <w:rPr>
          <w:lang w:val="en-US"/>
        </w:rPr>
      </w:pPr>
      <w:r w:rsidRPr="00B37124">
        <w:rPr>
          <w:rStyle w:val="Refdenotaalpie"/>
        </w:rPr>
        <w:footnoteRef/>
      </w:r>
      <w:r w:rsidRPr="00B37124">
        <w:rPr>
          <w:lang w:val="en-US"/>
        </w:rPr>
        <w:t xml:space="preserve"> </w:t>
      </w:r>
      <w:r w:rsidR="00767EEB" w:rsidRPr="00B37124">
        <w:rPr>
          <w:lang w:val="en-US"/>
        </w:rPr>
        <w:t xml:space="preserve">R. Pötzsch, H. Komber, B.-C. Stahl, C.-J. Hawker, B. I. Voit. </w:t>
      </w:r>
      <w:r w:rsidRPr="00B37124">
        <w:rPr>
          <w:i/>
          <w:iCs/>
          <w:lang w:val="en-US"/>
        </w:rPr>
        <w:t>Macromol. Rapid Commun</w:t>
      </w:r>
      <w:r w:rsidRPr="00B37124">
        <w:rPr>
          <w:lang w:val="en-US"/>
        </w:rPr>
        <w:t xml:space="preserve">. </w:t>
      </w:r>
      <w:r w:rsidRPr="00B37124">
        <w:rPr>
          <w:b/>
          <w:bCs/>
          <w:lang w:val="en-US"/>
        </w:rPr>
        <w:t>2013</w:t>
      </w:r>
      <w:r w:rsidRPr="00B37124">
        <w:rPr>
          <w:lang w:val="en-US"/>
        </w:rPr>
        <w:t xml:space="preserve">, </w:t>
      </w:r>
      <w:r w:rsidRPr="00B37124">
        <w:rPr>
          <w:i/>
          <w:iCs/>
          <w:lang w:val="en-US"/>
        </w:rPr>
        <w:t>34</w:t>
      </w:r>
      <w:r w:rsidRPr="00B37124">
        <w:rPr>
          <w:lang w:val="en-US"/>
        </w:rPr>
        <w:t>, 1772</w:t>
      </w:r>
      <w:r w:rsidR="00A038C9" w:rsidRPr="00B37124">
        <w:rPr>
          <w:lang w:val="en-US"/>
        </w:rPr>
        <w:t>.</w:t>
      </w:r>
    </w:p>
  </w:footnote>
  <w:footnote w:id="8">
    <w:p w14:paraId="052EF44A" w14:textId="58333940" w:rsidR="008621A3" w:rsidRPr="008621A3" w:rsidRDefault="008621A3">
      <w:pPr>
        <w:pStyle w:val="Textonotapie"/>
        <w:rPr>
          <w:lang w:val="en-US"/>
        </w:rPr>
      </w:pPr>
      <w:r>
        <w:rPr>
          <w:rStyle w:val="Refdenotaalpie"/>
        </w:rPr>
        <w:footnoteRef/>
      </w:r>
      <w:r w:rsidRPr="008621A3">
        <w:rPr>
          <w:lang w:val="en-US"/>
        </w:rPr>
        <w:t xml:space="preserve"> D</w:t>
      </w:r>
      <w:r>
        <w:rPr>
          <w:lang w:val="en-US"/>
        </w:rPr>
        <w:t>.</w:t>
      </w:r>
      <w:r w:rsidRPr="008621A3">
        <w:rPr>
          <w:lang w:val="en-US"/>
        </w:rPr>
        <w:t xml:space="preserve"> Sasikumar, A</w:t>
      </w:r>
      <w:r>
        <w:rPr>
          <w:lang w:val="en-US"/>
        </w:rPr>
        <w:t>.</w:t>
      </w:r>
      <w:r w:rsidRPr="008621A3">
        <w:rPr>
          <w:lang w:val="en-US"/>
        </w:rPr>
        <w:t xml:space="preserve"> T. John, J</w:t>
      </w:r>
      <w:r>
        <w:rPr>
          <w:lang w:val="en-US"/>
        </w:rPr>
        <w:t>.</w:t>
      </w:r>
      <w:r w:rsidRPr="008621A3">
        <w:rPr>
          <w:lang w:val="en-US"/>
        </w:rPr>
        <w:t xml:space="preserve"> Sunny</w:t>
      </w:r>
      <w:r>
        <w:rPr>
          <w:lang w:val="en-US"/>
        </w:rPr>
        <w:t>,</w:t>
      </w:r>
      <w:r w:rsidRPr="008621A3">
        <w:rPr>
          <w:lang w:val="en-US"/>
        </w:rPr>
        <w:t xml:space="preserve"> M</w:t>
      </w:r>
      <w:r>
        <w:rPr>
          <w:lang w:val="en-US"/>
        </w:rPr>
        <w:t>.</w:t>
      </w:r>
      <w:r w:rsidRPr="008621A3">
        <w:rPr>
          <w:lang w:val="en-US"/>
        </w:rPr>
        <w:t xml:space="preserve"> Hariharan</w:t>
      </w:r>
      <w:r>
        <w:rPr>
          <w:lang w:val="en-US"/>
        </w:rPr>
        <w:t xml:space="preserve">. </w:t>
      </w:r>
      <w:r w:rsidR="00744270" w:rsidRPr="00744270">
        <w:rPr>
          <w:i/>
          <w:iCs/>
          <w:lang w:val="en-US"/>
        </w:rPr>
        <w:t>Chem. Soc. Rev.</w:t>
      </w:r>
      <w:r w:rsidR="00744270" w:rsidRPr="00744270">
        <w:rPr>
          <w:lang w:val="en-US"/>
        </w:rPr>
        <w:t xml:space="preserve"> </w:t>
      </w:r>
      <w:r w:rsidR="00744270" w:rsidRPr="00744270">
        <w:rPr>
          <w:b/>
          <w:bCs/>
          <w:lang w:val="en-US"/>
        </w:rPr>
        <w:t>2020</w:t>
      </w:r>
      <w:r w:rsidR="00744270" w:rsidRPr="00744270">
        <w:rPr>
          <w:lang w:val="en-US"/>
        </w:rPr>
        <w:t>,</w:t>
      </w:r>
      <w:r w:rsidR="00744270">
        <w:rPr>
          <w:lang w:val="en-US"/>
        </w:rPr>
        <w:t xml:space="preserve"> </w:t>
      </w:r>
      <w:r w:rsidR="00744270" w:rsidRPr="00744270">
        <w:rPr>
          <w:i/>
          <w:iCs/>
          <w:lang w:val="en-US"/>
        </w:rPr>
        <w:t>49</w:t>
      </w:r>
      <w:r w:rsidR="00744270" w:rsidRPr="00744270">
        <w:rPr>
          <w:lang w:val="en-US"/>
        </w:rPr>
        <w:t>, 6122</w:t>
      </w:r>
      <w:r w:rsidR="00744270">
        <w:rPr>
          <w:lang w:val="en-US"/>
        </w:rPr>
        <w:t>.</w:t>
      </w:r>
    </w:p>
  </w:footnote>
  <w:footnote w:id="9">
    <w:p w14:paraId="38CED349" w14:textId="2FC18A77" w:rsidR="00194629" w:rsidRPr="008621A3" w:rsidRDefault="00194629" w:rsidP="00194629">
      <w:pPr>
        <w:pStyle w:val="Textonotapie"/>
        <w:jc w:val="both"/>
        <w:rPr>
          <w:lang w:val="en-US"/>
        </w:rPr>
      </w:pPr>
      <w:r>
        <w:rPr>
          <w:rStyle w:val="Refdenotaalpie"/>
        </w:rPr>
        <w:footnoteRef/>
      </w:r>
      <w:r w:rsidRPr="00194629">
        <w:rPr>
          <w:lang w:val="en-US"/>
        </w:rPr>
        <w:t xml:space="preserve"> For a recent review on photochemical </w:t>
      </w:r>
      <w:r w:rsidRPr="00194629">
        <w:rPr>
          <w:i/>
          <w:iCs/>
          <w:lang w:val="en-US"/>
        </w:rPr>
        <w:t>E/Z</w:t>
      </w:r>
      <w:r w:rsidRPr="00194629">
        <w:rPr>
          <w:lang w:val="en-US"/>
        </w:rPr>
        <w:t xml:space="preserve"> isomerizations, see: T. Neveselý, M. Wienhold, J. J. Molloy, R. Gilmour. </w:t>
      </w:r>
      <w:r w:rsidRPr="008621A3">
        <w:rPr>
          <w:i/>
          <w:iCs/>
          <w:lang w:val="en-US"/>
        </w:rPr>
        <w:t>Chem. Rev.</w:t>
      </w:r>
      <w:r w:rsidRPr="008621A3">
        <w:rPr>
          <w:lang w:val="en-US"/>
        </w:rPr>
        <w:t xml:space="preserve"> </w:t>
      </w:r>
      <w:r w:rsidRPr="008621A3">
        <w:rPr>
          <w:b/>
          <w:bCs/>
          <w:lang w:val="en-US"/>
        </w:rPr>
        <w:t>2022</w:t>
      </w:r>
      <w:r w:rsidRPr="008621A3">
        <w:rPr>
          <w:lang w:val="en-US"/>
        </w:rPr>
        <w:t xml:space="preserve">, </w:t>
      </w:r>
      <w:r w:rsidRPr="008621A3">
        <w:rPr>
          <w:i/>
          <w:iCs/>
          <w:lang w:val="en-US"/>
        </w:rPr>
        <w:t>122</w:t>
      </w:r>
      <w:r w:rsidRPr="008621A3">
        <w:rPr>
          <w:lang w:val="en-US"/>
        </w:rPr>
        <w:t>, 2650.</w:t>
      </w:r>
    </w:p>
  </w:footnote>
  <w:footnote w:id="10">
    <w:p w14:paraId="7100182E" w14:textId="25779CB3" w:rsidR="00096E85" w:rsidRPr="00096E85" w:rsidRDefault="00096E85" w:rsidP="00682441">
      <w:pPr>
        <w:pStyle w:val="Textonotapie"/>
        <w:jc w:val="both"/>
        <w:rPr>
          <w:lang w:val="en-US"/>
        </w:rPr>
      </w:pPr>
      <w:r>
        <w:rPr>
          <w:rStyle w:val="Refdenotaalpie"/>
        </w:rPr>
        <w:footnoteRef/>
      </w:r>
      <w:r w:rsidRPr="00096E85">
        <w:rPr>
          <w:lang w:val="en-US"/>
        </w:rPr>
        <w:t xml:space="preserve"> </w:t>
      </w:r>
      <w:r>
        <w:rPr>
          <w:lang w:val="en-US"/>
        </w:rPr>
        <w:t xml:space="preserve">F. Neese, W. Wennmohs, U. Becker, C. Riplinger, The ORCA quantum chemistry program package, </w:t>
      </w:r>
      <w:r w:rsidRPr="004C7865">
        <w:rPr>
          <w:i/>
          <w:iCs/>
          <w:lang w:val="en-US"/>
        </w:rPr>
        <w:t>J. Chem. Phys.</w:t>
      </w:r>
      <w:r w:rsidRPr="004C7865">
        <w:rPr>
          <w:lang w:val="en-US"/>
        </w:rPr>
        <w:t xml:space="preserve"> </w:t>
      </w:r>
      <w:r w:rsidRPr="004C7865">
        <w:rPr>
          <w:b/>
          <w:bCs/>
          <w:lang w:val="en-US"/>
        </w:rPr>
        <w:t>2020</w:t>
      </w:r>
      <w:r>
        <w:rPr>
          <w:lang w:val="en-US"/>
        </w:rPr>
        <w:t xml:space="preserve">, </w:t>
      </w:r>
      <w:r w:rsidRPr="004C7865">
        <w:rPr>
          <w:i/>
          <w:iCs/>
          <w:lang w:val="en-US"/>
        </w:rPr>
        <w:t>152</w:t>
      </w:r>
      <w:r w:rsidRPr="004C7865">
        <w:rPr>
          <w:lang w:val="en-US"/>
        </w:rPr>
        <w:t>, 224108</w:t>
      </w:r>
      <w:r>
        <w:rPr>
          <w:lang w:val="en-US"/>
        </w:rPr>
        <w:t>.</w:t>
      </w:r>
    </w:p>
  </w:footnote>
  <w:footnote w:id="11">
    <w:p w14:paraId="1D7E41D0" w14:textId="08A7CC21" w:rsidR="00682441" w:rsidRPr="00682441" w:rsidRDefault="00682441" w:rsidP="00682441">
      <w:pPr>
        <w:pStyle w:val="Textonotapie"/>
        <w:jc w:val="both"/>
        <w:rPr>
          <w:lang w:val="en-US"/>
        </w:rPr>
      </w:pPr>
      <w:r>
        <w:rPr>
          <w:rStyle w:val="Refdenotaalpie"/>
        </w:rPr>
        <w:footnoteRef/>
      </w:r>
      <w:r w:rsidRPr="00682441">
        <w:rPr>
          <w:lang w:val="en-US"/>
        </w:rPr>
        <w:t xml:space="preserve"> </w:t>
      </w:r>
      <w:r w:rsidRPr="00911A0A">
        <w:rPr>
          <w:lang w:val="en-US"/>
        </w:rPr>
        <w:t>Y</w:t>
      </w:r>
      <w:r>
        <w:rPr>
          <w:lang w:val="en-US"/>
        </w:rPr>
        <w:t>.</w:t>
      </w:r>
      <w:r w:rsidRPr="00911A0A">
        <w:rPr>
          <w:lang w:val="en-US"/>
        </w:rPr>
        <w:t>-S</w:t>
      </w:r>
      <w:r>
        <w:rPr>
          <w:lang w:val="en-US"/>
        </w:rPr>
        <w:t>.</w:t>
      </w:r>
      <w:r w:rsidRPr="00911A0A">
        <w:rPr>
          <w:lang w:val="en-US"/>
        </w:rPr>
        <w:t xml:space="preserve"> Lin, G</w:t>
      </w:r>
      <w:r>
        <w:rPr>
          <w:lang w:val="en-US"/>
        </w:rPr>
        <w:t>.</w:t>
      </w:r>
      <w:r w:rsidRPr="00911A0A">
        <w:rPr>
          <w:lang w:val="en-US"/>
        </w:rPr>
        <w:t>-D</w:t>
      </w:r>
      <w:r>
        <w:rPr>
          <w:lang w:val="en-US"/>
        </w:rPr>
        <w:t>.</w:t>
      </w:r>
      <w:r w:rsidRPr="00911A0A">
        <w:rPr>
          <w:lang w:val="en-US"/>
        </w:rPr>
        <w:t xml:space="preserve"> Li, S</w:t>
      </w:r>
      <w:r>
        <w:rPr>
          <w:lang w:val="en-US"/>
        </w:rPr>
        <w:t xml:space="preserve">. </w:t>
      </w:r>
      <w:r w:rsidRPr="00911A0A">
        <w:rPr>
          <w:lang w:val="en-US"/>
        </w:rPr>
        <w:t>P</w:t>
      </w:r>
      <w:r>
        <w:rPr>
          <w:lang w:val="en-US"/>
        </w:rPr>
        <w:t>.</w:t>
      </w:r>
      <w:r w:rsidRPr="00911A0A">
        <w:rPr>
          <w:lang w:val="en-US"/>
        </w:rPr>
        <w:t xml:space="preserve"> Mao, J</w:t>
      </w:r>
      <w:r>
        <w:rPr>
          <w:lang w:val="en-US"/>
        </w:rPr>
        <w:t>.</w:t>
      </w:r>
      <w:r w:rsidRPr="00911A0A">
        <w:rPr>
          <w:lang w:val="en-US"/>
        </w:rPr>
        <w:t>-D</w:t>
      </w:r>
      <w:r>
        <w:rPr>
          <w:lang w:val="en-US"/>
        </w:rPr>
        <w:t>.</w:t>
      </w:r>
      <w:r w:rsidRPr="00911A0A">
        <w:rPr>
          <w:lang w:val="en-US"/>
        </w:rPr>
        <w:t xml:space="preserve"> Chai Long-Range Corrected Hybrid Density Functionals with Improved Dispersion Corrections</w:t>
      </w:r>
      <w:r w:rsidRPr="00911A0A">
        <w:rPr>
          <w:rStyle w:val="cit-title"/>
          <w:lang w:val="en-US"/>
        </w:rPr>
        <w:t xml:space="preserve"> </w:t>
      </w:r>
      <w:r w:rsidRPr="00911A0A">
        <w:rPr>
          <w:rStyle w:val="cit-title"/>
          <w:rFonts w:ascii="Roboto" w:hAnsi="Roboto"/>
          <w:i/>
          <w:iCs/>
          <w:color w:val="000000"/>
          <w:sz w:val="18"/>
          <w:szCs w:val="18"/>
          <w:shd w:val="clear" w:color="auto" w:fill="FFFFFF"/>
          <w:lang w:val="en-US"/>
        </w:rPr>
        <w:t>J. Chem. Theory Comput.</w:t>
      </w:r>
      <w:r w:rsidRPr="00911A0A">
        <w:rPr>
          <w:rFonts w:ascii="Roboto" w:hAnsi="Roboto"/>
          <w:color w:val="000000"/>
          <w:sz w:val="18"/>
          <w:szCs w:val="18"/>
          <w:shd w:val="clear" w:color="auto" w:fill="FFFFFF"/>
          <w:lang w:val="en-US"/>
        </w:rPr>
        <w:t> </w:t>
      </w:r>
      <w:r w:rsidRPr="00911A0A">
        <w:rPr>
          <w:rStyle w:val="cit-year-info"/>
          <w:rFonts w:ascii="Roboto" w:hAnsi="Roboto"/>
          <w:b/>
          <w:bCs/>
          <w:color w:val="000000"/>
          <w:sz w:val="18"/>
          <w:szCs w:val="18"/>
          <w:shd w:val="clear" w:color="auto" w:fill="FFFFFF"/>
          <w:lang w:val="en-US"/>
        </w:rPr>
        <w:t>2013</w:t>
      </w:r>
      <w:r w:rsidRPr="00911A0A">
        <w:rPr>
          <w:rStyle w:val="cit-volume"/>
          <w:rFonts w:ascii="Roboto" w:hAnsi="Roboto"/>
          <w:color w:val="000000"/>
          <w:sz w:val="18"/>
          <w:szCs w:val="18"/>
          <w:shd w:val="clear" w:color="auto" w:fill="FFFFFF"/>
          <w:lang w:val="en-US"/>
        </w:rPr>
        <w:t xml:space="preserve">, </w:t>
      </w:r>
      <w:r w:rsidRPr="00911A0A">
        <w:rPr>
          <w:rStyle w:val="cit-volume"/>
          <w:rFonts w:ascii="Roboto" w:hAnsi="Roboto"/>
          <w:i/>
          <w:iCs/>
          <w:color w:val="000000"/>
          <w:sz w:val="18"/>
          <w:szCs w:val="18"/>
          <w:shd w:val="clear" w:color="auto" w:fill="FFFFFF"/>
          <w:lang w:val="en-US"/>
        </w:rPr>
        <w:t>9</w:t>
      </w:r>
      <w:r w:rsidRPr="00911A0A">
        <w:rPr>
          <w:rStyle w:val="cit-issue"/>
          <w:rFonts w:ascii="Roboto" w:hAnsi="Roboto"/>
          <w:color w:val="000000"/>
          <w:sz w:val="18"/>
          <w:szCs w:val="18"/>
          <w:shd w:val="clear" w:color="auto" w:fill="FFFFFF"/>
          <w:lang w:val="en-US"/>
        </w:rPr>
        <w:t>, 1</w:t>
      </w:r>
      <w:r w:rsidRPr="00911A0A">
        <w:rPr>
          <w:rStyle w:val="cit-pagerange"/>
          <w:rFonts w:ascii="Roboto" w:hAnsi="Roboto"/>
          <w:color w:val="000000"/>
          <w:sz w:val="18"/>
          <w:szCs w:val="18"/>
          <w:shd w:val="clear" w:color="auto" w:fill="FFFFFF"/>
          <w:lang w:val="en-US"/>
        </w:rPr>
        <w:t>, 263</w:t>
      </w:r>
      <w:r>
        <w:rPr>
          <w:rStyle w:val="cit-pagerange"/>
          <w:rFonts w:ascii="Roboto" w:hAnsi="Roboto"/>
          <w:color w:val="000000"/>
          <w:sz w:val="18"/>
          <w:szCs w:val="18"/>
          <w:shd w:val="clear" w:color="auto" w:fill="FFFFFF"/>
          <w:lang w:val="en-US"/>
        </w:rPr>
        <w:t>.</w:t>
      </w:r>
    </w:p>
  </w:footnote>
  <w:footnote w:id="12">
    <w:p w14:paraId="0393CA76" w14:textId="284EC044" w:rsidR="00682441" w:rsidRPr="00682441" w:rsidRDefault="00682441" w:rsidP="00682441">
      <w:pPr>
        <w:pStyle w:val="Textonotapie"/>
        <w:jc w:val="both"/>
        <w:rPr>
          <w:lang w:val="en-US"/>
        </w:rPr>
      </w:pPr>
      <w:r>
        <w:rPr>
          <w:rStyle w:val="Refdenotaalpie"/>
        </w:rPr>
        <w:footnoteRef/>
      </w:r>
      <w:r w:rsidRPr="00682441">
        <w:rPr>
          <w:lang w:val="en-US"/>
        </w:rPr>
        <w:t xml:space="preserve"> </w:t>
      </w:r>
      <w:r w:rsidRPr="00AD2BA5">
        <w:rPr>
          <w:lang w:val="en-US"/>
        </w:rPr>
        <w:t>CYLview20; Legault, C. Y., Université de Sherbrooke, 2020 (http://www.cylview.org)</w:t>
      </w:r>
      <w:r>
        <w:rPr>
          <w:lang w:val="en-US"/>
        </w:rPr>
        <w:t>.</w:t>
      </w:r>
    </w:p>
  </w:footnote>
  <w:footnote w:id="13">
    <w:p w14:paraId="1DFA88B3" w14:textId="652AA45B" w:rsidR="000F635A" w:rsidRPr="000F635A" w:rsidRDefault="000F635A" w:rsidP="00F804BE">
      <w:pPr>
        <w:pStyle w:val="Textonotapie"/>
        <w:jc w:val="both"/>
        <w:rPr>
          <w:lang w:val="en-US"/>
        </w:rPr>
      </w:pPr>
      <w:r>
        <w:rPr>
          <w:rStyle w:val="Refdenotaalpie"/>
        </w:rPr>
        <w:footnoteRef/>
      </w:r>
      <w:r w:rsidRPr="00F64C02">
        <w:rPr>
          <w:lang w:val="en-GB"/>
        </w:rPr>
        <w:t xml:space="preserve"> </w:t>
      </w:r>
      <w:r w:rsidR="00F64C02" w:rsidRPr="00F64C02">
        <w:rPr>
          <w:lang w:val="en-GB"/>
        </w:rPr>
        <w:t xml:space="preserve">S. Cuadros, C. Rosso, G. Barison, P. Costa, M. Kurbasic, M. Bonchio, M. Prato, G. Filippini and L. Dell’Amico, </w:t>
      </w:r>
      <w:r w:rsidR="00F64C02" w:rsidRPr="00F64C02">
        <w:rPr>
          <w:i/>
          <w:iCs/>
          <w:lang w:val="en-GB"/>
        </w:rPr>
        <w:t xml:space="preserve">Org. </w:t>
      </w:r>
      <w:r w:rsidR="00F64C02" w:rsidRPr="003344B5">
        <w:rPr>
          <w:i/>
          <w:iCs/>
          <w:lang w:val="en-US"/>
        </w:rPr>
        <w:t>Lett.</w:t>
      </w:r>
      <w:r w:rsidR="00F64C02" w:rsidRPr="003344B5">
        <w:rPr>
          <w:lang w:val="en-US"/>
        </w:rPr>
        <w:t xml:space="preserve">, 2022, </w:t>
      </w:r>
      <w:r w:rsidR="00F64C02" w:rsidRPr="003344B5">
        <w:rPr>
          <w:b/>
          <w:bCs/>
          <w:lang w:val="en-US"/>
        </w:rPr>
        <w:t>24</w:t>
      </w:r>
      <w:r w:rsidR="00F64C02" w:rsidRPr="003344B5">
        <w:rPr>
          <w:lang w:val="en-US"/>
        </w:rPr>
        <w:t>, 2961.</w:t>
      </w:r>
    </w:p>
  </w:footnote>
  <w:footnote w:id="14">
    <w:p w14:paraId="43374D9C" w14:textId="16DA6E53" w:rsidR="00E44EAA" w:rsidRPr="00E44EAA" w:rsidRDefault="00E44EAA" w:rsidP="00F804BE">
      <w:pPr>
        <w:pStyle w:val="Textonotapie"/>
        <w:jc w:val="both"/>
        <w:rPr>
          <w:lang w:val="en-US"/>
        </w:rPr>
      </w:pPr>
      <w:r>
        <w:rPr>
          <w:rStyle w:val="Refdenotaalpie"/>
        </w:rPr>
        <w:footnoteRef/>
      </w:r>
      <w:r w:rsidRPr="00E44EAA">
        <w:rPr>
          <w:lang w:val="en-US"/>
        </w:rPr>
        <w:t xml:space="preserve"> S. L.</w:t>
      </w:r>
      <w:r>
        <w:rPr>
          <w:lang w:val="en-US"/>
        </w:rPr>
        <w:t xml:space="preserve"> </w:t>
      </w:r>
      <w:r w:rsidRPr="00E44EAA">
        <w:rPr>
          <w:lang w:val="en-US"/>
        </w:rPr>
        <w:t xml:space="preserve">Murov, </w:t>
      </w:r>
      <w:r w:rsidRPr="00E44EAA">
        <w:rPr>
          <w:i/>
          <w:iCs/>
          <w:lang w:val="en-US"/>
        </w:rPr>
        <w:t>Handbook of Photochemistry</w:t>
      </w:r>
      <w:r w:rsidRPr="00E44EAA">
        <w:rPr>
          <w:lang w:val="en-US"/>
        </w:rPr>
        <w:t>, Marcel Dekker, New York, 1973.</w:t>
      </w:r>
    </w:p>
  </w:footnote>
  <w:footnote w:id="15">
    <w:p w14:paraId="09304B89" w14:textId="64DA4CA3" w:rsidR="00E44EAA" w:rsidRPr="00E44EAA" w:rsidRDefault="00E44EAA" w:rsidP="00F804BE">
      <w:pPr>
        <w:pStyle w:val="Textonotapie"/>
        <w:jc w:val="both"/>
        <w:rPr>
          <w:lang w:val="en-US"/>
        </w:rPr>
      </w:pPr>
      <w:r>
        <w:rPr>
          <w:rStyle w:val="Refdenotaalpie"/>
        </w:rPr>
        <w:footnoteRef/>
      </w:r>
      <w:r w:rsidRPr="00E44EAA">
        <w:rPr>
          <w:lang w:val="en-US"/>
        </w:rPr>
        <w:t xml:space="preserve"> </w:t>
      </w:r>
      <w:r w:rsidR="00F804BE" w:rsidRPr="00F804BE">
        <w:rPr>
          <w:lang w:val="en-US"/>
        </w:rPr>
        <w:t>H. J.</w:t>
      </w:r>
      <w:r w:rsidR="00F804BE">
        <w:rPr>
          <w:lang w:val="en-US"/>
        </w:rPr>
        <w:t xml:space="preserve"> </w:t>
      </w:r>
      <w:r w:rsidR="00F804BE" w:rsidRPr="00F804BE">
        <w:rPr>
          <w:lang w:val="en-US"/>
        </w:rPr>
        <w:t>Kuhn, S. E.</w:t>
      </w:r>
      <w:r w:rsidR="00F804BE">
        <w:rPr>
          <w:lang w:val="en-US"/>
        </w:rPr>
        <w:t xml:space="preserve"> </w:t>
      </w:r>
      <w:r w:rsidR="00F804BE" w:rsidRPr="00F804BE">
        <w:rPr>
          <w:lang w:val="en-US"/>
        </w:rPr>
        <w:t>Braslavsky, R.</w:t>
      </w:r>
      <w:r w:rsidR="00F804BE">
        <w:rPr>
          <w:lang w:val="en-US"/>
        </w:rPr>
        <w:t xml:space="preserve"> </w:t>
      </w:r>
      <w:r w:rsidR="00F804BE" w:rsidRPr="00F804BE">
        <w:rPr>
          <w:lang w:val="en-US"/>
        </w:rPr>
        <w:t xml:space="preserve">Schmidt, Chemical Actinometry (IUPAC Technical Report), </w:t>
      </w:r>
      <w:r w:rsidR="00F804BE" w:rsidRPr="00F804BE">
        <w:rPr>
          <w:i/>
          <w:iCs/>
          <w:lang w:val="en-US"/>
        </w:rPr>
        <w:t>Pure Appl. Chem.</w:t>
      </w:r>
      <w:r w:rsidR="00F804BE">
        <w:rPr>
          <w:i/>
          <w:iCs/>
          <w:lang w:val="en-US"/>
        </w:rPr>
        <w:t>,</w:t>
      </w:r>
      <w:r w:rsidR="00F804BE" w:rsidRPr="00F804BE">
        <w:rPr>
          <w:lang w:val="en-US"/>
        </w:rPr>
        <w:t xml:space="preserve"> 2004, </w:t>
      </w:r>
      <w:r w:rsidR="00F804BE" w:rsidRPr="00F804BE">
        <w:rPr>
          <w:b/>
          <w:bCs/>
          <w:lang w:val="en-US"/>
        </w:rPr>
        <w:t>76</w:t>
      </w:r>
      <w:r w:rsidR="00F804BE" w:rsidRPr="00F804BE">
        <w:rPr>
          <w:lang w:val="en-US"/>
        </w:rPr>
        <w:t>, 2105.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7F97EBD"/>
    <w:multiLevelType w:val="hybridMultilevel"/>
    <w:tmpl w:val="0B3445C4"/>
    <w:lvl w:ilvl="0" w:tplc="E3D2A874">
      <w:start w:val="1"/>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75E10ECE"/>
    <w:multiLevelType w:val="hybridMultilevel"/>
    <w:tmpl w:val="4998C7E2"/>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741564739">
    <w:abstractNumId w:val="0"/>
  </w:num>
  <w:num w:numId="2" w16cid:durableId="750665067">
    <w:abstractNumId w:val="1"/>
  </w:num>
  <w:num w:numId="3" w16cid:durableId="203661349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6C44"/>
    <w:rsid w:val="00007AF3"/>
    <w:rsid w:val="00007E48"/>
    <w:rsid w:val="00012324"/>
    <w:rsid w:val="00014507"/>
    <w:rsid w:val="000341C6"/>
    <w:rsid w:val="0003463E"/>
    <w:rsid w:val="00034F8B"/>
    <w:rsid w:val="000424D4"/>
    <w:rsid w:val="00045E2C"/>
    <w:rsid w:val="000470B4"/>
    <w:rsid w:val="00050B26"/>
    <w:rsid w:val="000530BF"/>
    <w:rsid w:val="000535BE"/>
    <w:rsid w:val="000564A4"/>
    <w:rsid w:val="000571B1"/>
    <w:rsid w:val="00061020"/>
    <w:rsid w:val="00062FC8"/>
    <w:rsid w:val="000703C5"/>
    <w:rsid w:val="00070D33"/>
    <w:rsid w:val="00084CF3"/>
    <w:rsid w:val="000871C7"/>
    <w:rsid w:val="00092788"/>
    <w:rsid w:val="00095F28"/>
    <w:rsid w:val="000961DA"/>
    <w:rsid w:val="00096E85"/>
    <w:rsid w:val="000A4BF6"/>
    <w:rsid w:val="000A62E9"/>
    <w:rsid w:val="000A6457"/>
    <w:rsid w:val="000C0FFF"/>
    <w:rsid w:val="000C1EDF"/>
    <w:rsid w:val="000C7277"/>
    <w:rsid w:val="000D5F0F"/>
    <w:rsid w:val="000E04E3"/>
    <w:rsid w:val="000E0B75"/>
    <w:rsid w:val="000E5062"/>
    <w:rsid w:val="000E64C1"/>
    <w:rsid w:val="000E64DD"/>
    <w:rsid w:val="000E6AC7"/>
    <w:rsid w:val="000F1F8D"/>
    <w:rsid w:val="000F2D98"/>
    <w:rsid w:val="000F3A4D"/>
    <w:rsid w:val="000F5D8A"/>
    <w:rsid w:val="000F635A"/>
    <w:rsid w:val="000F69ED"/>
    <w:rsid w:val="00105160"/>
    <w:rsid w:val="00107754"/>
    <w:rsid w:val="00111803"/>
    <w:rsid w:val="00117029"/>
    <w:rsid w:val="00120AD3"/>
    <w:rsid w:val="0012642A"/>
    <w:rsid w:val="0012752D"/>
    <w:rsid w:val="0013110D"/>
    <w:rsid w:val="00134747"/>
    <w:rsid w:val="001420B1"/>
    <w:rsid w:val="00142137"/>
    <w:rsid w:val="00143BC7"/>
    <w:rsid w:val="0015435F"/>
    <w:rsid w:val="00175A39"/>
    <w:rsid w:val="00177C31"/>
    <w:rsid w:val="001804A0"/>
    <w:rsid w:val="00180864"/>
    <w:rsid w:val="00186C7F"/>
    <w:rsid w:val="00190A2A"/>
    <w:rsid w:val="00194629"/>
    <w:rsid w:val="00195710"/>
    <w:rsid w:val="001A2040"/>
    <w:rsid w:val="001A48D3"/>
    <w:rsid w:val="001A651B"/>
    <w:rsid w:val="001A6642"/>
    <w:rsid w:val="001A6B35"/>
    <w:rsid w:val="001B247A"/>
    <w:rsid w:val="001C0298"/>
    <w:rsid w:val="001D3817"/>
    <w:rsid w:val="001D76C9"/>
    <w:rsid w:val="001E48CF"/>
    <w:rsid w:val="00200468"/>
    <w:rsid w:val="0020122C"/>
    <w:rsid w:val="002125E4"/>
    <w:rsid w:val="002141F9"/>
    <w:rsid w:val="00216443"/>
    <w:rsid w:val="00216643"/>
    <w:rsid w:val="00222EA5"/>
    <w:rsid w:val="00225564"/>
    <w:rsid w:val="0022594D"/>
    <w:rsid w:val="0022743F"/>
    <w:rsid w:val="0023178B"/>
    <w:rsid w:val="002356BF"/>
    <w:rsid w:val="0023632B"/>
    <w:rsid w:val="00236B5B"/>
    <w:rsid w:val="00236FDF"/>
    <w:rsid w:val="00243F0B"/>
    <w:rsid w:val="002440FC"/>
    <w:rsid w:val="00252B1F"/>
    <w:rsid w:val="00261276"/>
    <w:rsid w:val="0026335F"/>
    <w:rsid w:val="00263AC9"/>
    <w:rsid w:val="00281A6C"/>
    <w:rsid w:val="002831B6"/>
    <w:rsid w:val="00283D3B"/>
    <w:rsid w:val="00287093"/>
    <w:rsid w:val="00293AE9"/>
    <w:rsid w:val="002954DF"/>
    <w:rsid w:val="002965E1"/>
    <w:rsid w:val="002A204E"/>
    <w:rsid w:val="002A655C"/>
    <w:rsid w:val="002B2329"/>
    <w:rsid w:val="002C1B7B"/>
    <w:rsid w:val="002C6A54"/>
    <w:rsid w:val="002C7ECE"/>
    <w:rsid w:val="002D0D86"/>
    <w:rsid w:val="002D6140"/>
    <w:rsid w:val="002D632D"/>
    <w:rsid w:val="002D6C44"/>
    <w:rsid w:val="002D7D1E"/>
    <w:rsid w:val="002E0D1E"/>
    <w:rsid w:val="002E7BFD"/>
    <w:rsid w:val="002F38C2"/>
    <w:rsid w:val="003056D5"/>
    <w:rsid w:val="00305900"/>
    <w:rsid w:val="00310E8C"/>
    <w:rsid w:val="003124B6"/>
    <w:rsid w:val="00313FB8"/>
    <w:rsid w:val="0033141B"/>
    <w:rsid w:val="003329A4"/>
    <w:rsid w:val="00333A71"/>
    <w:rsid w:val="00333DDC"/>
    <w:rsid w:val="003344B5"/>
    <w:rsid w:val="003364CA"/>
    <w:rsid w:val="003374FA"/>
    <w:rsid w:val="00344563"/>
    <w:rsid w:val="003500C8"/>
    <w:rsid w:val="00352B6F"/>
    <w:rsid w:val="003536AB"/>
    <w:rsid w:val="00361F6D"/>
    <w:rsid w:val="00362770"/>
    <w:rsid w:val="0037146E"/>
    <w:rsid w:val="0038382B"/>
    <w:rsid w:val="00390AED"/>
    <w:rsid w:val="003917BF"/>
    <w:rsid w:val="003A2FCA"/>
    <w:rsid w:val="003A4078"/>
    <w:rsid w:val="003A7476"/>
    <w:rsid w:val="003A76AE"/>
    <w:rsid w:val="003B04EA"/>
    <w:rsid w:val="003C60CC"/>
    <w:rsid w:val="003D679A"/>
    <w:rsid w:val="003F44A5"/>
    <w:rsid w:val="0040022C"/>
    <w:rsid w:val="0040505D"/>
    <w:rsid w:val="004133FA"/>
    <w:rsid w:val="00421ADD"/>
    <w:rsid w:val="00423E62"/>
    <w:rsid w:val="00433A03"/>
    <w:rsid w:val="00433AE4"/>
    <w:rsid w:val="004346D7"/>
    <w:rsid w:val="0044151D"/>
    <w:rsid w:val="004418FB"/>
    <w:rsid w:val="004436C1"/>
    <w:rsid w:val="004535A7"/>
    <w:rsid w:val="00465081"/>
    <w:rsid w:val="00472D16"/>
    <w:rsid w:val="0048032C"/>
    <w:rsid w:val="004833AA"/>
    <w:rsid w:val="00485EE4"/>
    <w:rsid w:val="004861E9"/>
    <w:rsid w:val="004904F8"/>
    <w:rsid w:val="0049233E"/>
    <w:rsid w:val="004937A7"/>
    <w:rsid w:val="00494B6B"/>
    <w:rsid w:val="00497C84"/>
    <w:rsid w:val="004B6DE3"/>
    <w:rsid w:val="004C0D85"/>
    <w:rsid w:val="004C22A5"/>
    <w:rsid w:val="004C65A2"/>
    <w:rsid w:val="004D6861"/>
    <w:rsid w:val="004E2582"/>
    <w:rsid w:val="004F2B5D"/>
    <w:rsid w:val="004F4E6C"/>
    <w:rsid w:val="00506194"/>
    <w:rsid w:val="005072DB"/>
    <w:rsid w:val="00514C7E"/>
    <w:rsid w:val="00532F14"/>
    <w:rsid w:val="00542BCB"/>
    <w:rsid w:val="00542C5B"/>
    <w:rsid w:val="005430AD"/>
    <w:rsid w:val="00544686"/>
    <w:rsid w:val="00550257"/>
    <w:rsid w:val="005517C6"/>
    <w:rsid w:val="00561ECB"/>
    <w:rsid w:val="0056439E"/>
    <w:rsid w:val="00580055"/>
    <w:rsid w:val="00590EC7"/>
    <w:rsid w:val="00591129"/>
    <w:rsid w:val="0059469B"/>
    <w:rsid w:val="005A2D30"/>
    <w:rsid w:val="005A3968"/>
    <w:rsid w:val="005C286F"/>
    <w:rsid w:val="005C69A0"/>
    <w:rsid w:val="005C7F1E"/>
    <w:rsid w:val="005D45A5"/>
    <w:rsid w:val="005E1BCA"/>
    <w:rsid w:val="005E4D25"/>
    <w:rsid w:val="005E574B"/>
    <w:rsid w:val="005F3B45"/>
    <w:rsid w:val="005F6F9A"/>
    <w:rsid w:val="0060264A"/>
    <w:rsid w:val="006051F9"/>
    <w:rsid w:val="006059F7"/>
    <w:rsid w:val="00605AD2"/>
    <w:rsid w:val="00606A20"/>
    <w:rsid w:val="00611477"/>
    <w:rsid w:val="00612508"/>
    <w:rsid w:val="0061367C"/>
    <w:rsid w:val="0062079E"/>
    <w:rsid w:val="00620BFC"/>
    <w:rsid w:val="00622AB5"/>
    <w:rsid w:val="006275B6"/>
    <w:rsid w:val="00637847"/>
    <w:rsid w:val="006464AB"/>
    <w:rsid w:val="006518BF"/>
    <w:rsid w:val="00654171"/>
    <w:rsid w:val="006639BF"/>
    <w:rsid w:val="00667A2F"/>
    <w:rsid w:val="00677A0E"/>
    <w:rsid w:val="00682441"/>
    <w:rsid w:val="00682CB7"/>
    <w:rsid w:val="0068341E"/>
    <w:rsid w:val="00683635"/>
    <w:rsid w:val="00683EA5"/>
    <w:rsid w:val="0069003D"/>
    <w:rsid w:val="00690908"/>
    <w:rsid w:val="00693035"/>
    <w:rsid w:val="006958C0"/>
    <w:rsid w:val="006967D6"/>
    <w:rsid w:val="006972E1"/>
    <w:rsid w:val="006B1BB2"/>
    <w:rsid w:val="006B258E"/>
    <w:rsid w:val="006B6FCA"/>
    <w:rsid w:val="006B74A4"/>
    <w:rsid w:val="006C07F1"/>
    <w:rsid w:val="006D0437"/>
    <w:rsid w:val="006D160D"/>
    <w:rsid w:val="006E1306"/>
    <w:rsid w:val="006E171A"/>
    <w:rsid w:val="006E1CF8"/>
    <w:rsid w:val="006E258A"/>
    <w:rsid w:val="006E59C4"/>
    <w:rsid w:val="006E6A37"/>
    <w:rsid w:val="00702DC1"/>
    <w:rsid w:val="00703647"/>
    <w:rsid w:val="00711695"/>
    <w:rsid w:val="00713D51"/>
    <w:rsid w:val="00713DD5"/>
    <w:rsid w:val="0072752D"/>
    <w:rsid w:val="00737F51"/>
    <w:rsid w:val="0074260D"/>
    <w:rsid w:val="0074273C"/>
    <w:rsid w:val="00744270"/>
    <w:rsid w:val="007472FC"/>
    <w:rsid w:val="0074751D"/>
    <w:rsid w:val="0074791F"/>
    <w:rsid w:val="00751B19"/>
    <w:rsid w:val="0076398E"/>
    <w:rsid w:val="00763FD6"/>
    <w:rsid w:val="00767EEB"/>
    <w:rsid w:val="00770808"/>
    <w:rsid w:val="00772AEC"/>
    <w:rsid w:val="007743E5"/>
    <w:rsid w:val="00777F0A"/>
    <w:rsid w:val="007809FE"/>
    <w:rsid w:val="00780D4C"/>
    <w:rsid w:val="00784FD1"/>
    <w:rsid w:val="00785182"/>
    <w:rsid w:val="007914CC"/>
    <w:rsid w:val="00794D5C"/>
    <w:rsid w:val="00795F6B"/>
    <w:rsid w:val="00796E46"/>
    <w:rsid w:val="007A4F40"/>
    <w:rsid w:val="007A50E7"/>
    <w:rsid w:val="007A58F1"/>
    <w:rsid w:val="007B0C6C"/>
    <w:rsid w:val="007B2ED0"/>
    <w:rsid w:val="007B5687"/>
    <w:rsid w:val="007D0ECF"/>
    <w:rsid w:val="007D122B"/>
    <w:rsid w:val="007E4569"/>
    <w:rsid w:val="007F0756"/>
    <w:rsid w:val="00802869"/>
    <w:rsid w:val="0080655B"/>
    <w:rsid w:val="00807813"/>
    <w:rsid w:val="00807B16"/>
    <w:rsid w:val="0083131D"/>
    <w:rsid w:val="00837DD6"/>
    <w:rsid w:val="00841F4D"/>
    <w:rsid w:val="008421C5"/>
    <w:rsid w:val="0084516B"/>
    <w:rsid w:val="00852280"/>
    <w:rsid w:val="008531DA"/>
    <w:rsid w:val="00854AC9"/>
    <w:rsid w:val="008621A3"/>
    <w:rsid w:val="00867FC4"/>
    <w:rsid w:val="00874B3E"/>
    <w:rsid w:val="008755A2"/>
    <w:rsid w:val="00876C0D"/>
    <w:rsid w:val="00876D30"/>
    <w:rsid w:val="00881C29"/>
    <w:rsid w:val="008829DC"/>
    <w:rsid w:val="008939EB"/>
    <w:rsid w:val="0089565E"/>
    <w:rsid w:val="008A320C"/>
    <w:rsid w:val="008A476C"/>
    <w:rsid w:val="008A493F"/>
    <w:rsid w:val="008A7DD1"/>
    <w:rsid w:val="008D4ECF"/>
    <w:rsid w:val="008D674C"/>
    <w:rsid w:val="008E088A"/>
    <w:rsid w:val="008E4FCD"/>
    <w:rsid w:val="008F0FC8"/>
    <w:rsid w:val="008F196A"/>
    <w:rsid w:val="009172AB"/>
    <w:rsid w:val="00922286"/>
    <w:rsid w:val="0092275C"/>
    <w:rsid w:val="009249C3"/>
    <w:rsid w:val="00924A83"/>
    <w:rsid w:val="00924ECD"/>
    <w:rsid w:val="0093362A"/>
    <w:rsid w:val="0095312E"/>
    <w:rsid w:val="009608A6"/>
    <w:rsid w:val="00960E89"/>
    <w:rsid w:val="00962BAC"/>
    <w:rsid w:val="00965404"/>
    <w:rsid w:val="00981ED3"/>
    <w:rsid w:val="00983CA7"/>
    <w:rsid w:val="0099493F"/>
    <w:rsid w:val="00994C28"/>
    <w:rsid w:val="009A360C"/>
    <w:rsid w:val="009B1DC0"/>
    <w:rsid w:val="009C7789"/>
    <w:rsid w:val="009D0777"/>
    <w:rsid w:val="009D0AA2"/>
    <w:rsid w:val="009D18F6"/>
    <w:rsid w:val="009E40DE"/>
    <w:rsid w:val="009E6C9B"/>
    <w:rsid w:val="009E7CAE"/>
    <w:rsid w:val="00A00227"/>
    <w:rsid w:val="00A038C9"/>
    <w:rsid w:val="00A0521F"/>
    <w:rsid w:val="00A0571D"/>
    <w:rsid w:val="00A078E4"/>
    <w:rsid w:val="00A20D5E"/>
    <w:rsid w:val="00A26F21"/>
    <w:rsid w:val="00A36BE0"/>
    <w:rsid w:val="00A37184"/>
    <w:rsid w:val="00A37E24"/>
    <w:rsid w:val="00A43143"/>
    <w:rsid w:val="00A5114C"/>
    <w:rsid w:val="00A5569A"/>
    <w:rsid w:val="00A61271"/>
    <w:rsid w:val="00A72268"/>
    <w:rsid w:val="00A72A33"/>
    <w:rsid w:val="00A73D74"/>
    <w:rsid w:val="00A80285"/>
    <w:rsid w:val="00A87AA0"/>
    <w:rsid w:val="00A95AAB"/>
    <w:rsid w:val="00AA31BD"/>
    <w:rsid w:val="00AA536B"/>
    <w:rsid w:val="00AB0747"/>
    <w:rsid w:val="00AB3BB4"/>
    <w:rsid w:val="00AC1005"/>
    <w:rsid w:val="00AD171D"/>
    <w:rsid w:val="00AD35EC"/>
    <w:rsid w:val="00AE1043"/>
    <w:rsid w:val="00AE52D3"/>
    <w:rsid w:val="00AE6F71"/>
    <w:rsid w:val="00AF15E4"/>
    <w:rsid w:val="00AF4C40"/>
    <w:rsid w:val="00AF642E"/>
    <w:rsid w:val="00B02914"/>
    <w:rsid w:val="00B04E67"/>
    <w:rsid w:val="00B0724D"/>
    <w:rsid w:val="00B11AB1"/>
    <w:rsid w:val="00B14B79"/>
    <w:rsid w:val="00B2034A"/>
    <w:rsid w:val="00B21283"/>
    <w:rsid w:val="00B21998"/>
    <w:rsid w:val="00B272B9"/>
    <w:rsid w:val="00B3258D"/>
    <w:rsid w:val="00B32E6F"/>
    <w:rsid w:val="00B363F2"/>
    <w:rsid w:val="00B36B6E"/>
    <w:rsid w:val="00B37124"/>
    <w:rsid w:val="00B40DB7"/>
    <w:rsid w:val="00B4484C"/>
    <w:rsid w:val="00B45BC2"/>
    <w:rsid w:val="00B5421D"/>
    <w:rsid w:val="00B65FA5"/>
    <w:rsid w:val="00B666C3"/>
    <w:rsid w:val="00B67AB9"/>
    <w:rsid w:val="00B746D3"/>
    <w:rsid w:val="00B76861"/>
    <w:rsid w:val="00B800DB"/>
    <w:rsid w:val="00B82317"/>
    <w:rsid w:val="00B87D00"/>
    <w:rsid w:val="00B91162"/>
    <w:rsid w:val="00B9201E"/>
    <w:rsid w:val="00BA1DD9"/>
    <w:rsid w:val="00BB65E7"/>
    <w:rsid w:val="00BB6F76"/>
    <w:rsid w:val="00BB7467"/>
    <w:rsid w:val="00BC17B8"/>
    <w:rsid w:val="00BC616E"/>
    <w:rsid w:val="00BD1170"/>
    <w:rsid w:val="00BD28B6"/>
    <w:rsid w:val="00BD76A4"/>
    <w:rsid w:val="00BE35FB"/>
    <w:rsid w:val="00BF17FA"/>
    <w:rsid w:val="00BF1FF1"/>
    <w:rsid w:val="00BF329B"/>
    <w:rsid w:val="00BF6ACE"/>
    <w:rsid w:val="00C02AFD"/>
    <w:rsid w:val="00C04024"/>
    <w:rsid w:val="00C1259B"/>
    <w:rsid w:val="00C21D74"/>
    <w:rsid w:val="00C37176"/>
    <w:rsid w:val="00C41D5B"/>
    <w:rsid w:val="00C42DAE"/>
    <w:rsid w:val="00C43142"/>
    <w:rsid w:val="00C45BEA"/>
    <w:rsid w:val="00C46831"/>
    <w:rsid w:val="00C4742A"/>
    <w:rsid w:val="00C51B73"/>
    <w:rsid w:val="00C51C3B"/>
    <w:rsid w:val="00C52831"/>
    <w:rsid w:val="00C554CF"/>
    <w:rsid w:val="00C57BE0"/>
    <w:rsid w:val="00C62F92"/>
    <w:rsid w:val="00C67F22"/>
    <w:rsid w:val="00C8430B"/>
    <w:rsid w:val="00C90552"/>
    <w:rsid w:val="00C94852"/>
    <w:rsid w:val="00C94905"/>
    <w:rsid w:val="00C95D2D"/>
    <w:rsid w:val="00CA1D8A"/>
    <w:rsid w:val="00CA3DA9"/>
    <w:rsid w:val="00CA6178"/>
    <w:rsid w:val="00CC68B3"/>
    <w:rsid w:val="00D02D4E"/>
    <w:rsid w:val="00D02DC9"/>
    <w:rsid w:val="00D0491B"/>
    <w:rsid w:val="00D05566"/>
    <w:rsid w:val="00D118C9"/>
    <w:rsid w:val="00D1469B"/>
    <w:rsid w:val="00D2145A"/>
    <w:rsid w:val="00D22B58"/>
    <w:rsid w:val="00D24983"/>
    <w:rsid w:val="00D2734F"/>
    <w:rsid w:val="00D35E0F"/>
    <w:rsid w:val="00D36FCA"/>
    <w:rsid w:val="00D41B98"/>
    <w:rsid w:val="00D45879"/>
    <w:rsid w:val="00D64CFC"/>
    <w:rsid w:val="00D659D0"/>
    <w:rsid w:val="00D709EE"/>
    <w:rsid w:val="00D732C1"/>
    <w:rsid w:val="00D760A0"/>
    <w:rsid w:val="00D7785E"/>
    <w:rsid w:val="00D86F6C"/>
    <w:rsid w:val="00D9023A"/>
    <w:rsid w:val="00D9310A"/>
    <w:rsid w:val="00DA5014"/>
    <w:rsid w:val="00DA6696"/>
    <w:rsid w:val="00DB7A34"/>
    <w:rsid w:val="00DC368A"/>
    <w:rsid w:val="00DC62A9"/>
    <w:rsid w:val="00DC6BFD"/>
    <w:rsid w:val="00DD13B2"/>
    <w:rsid w:val="00DD3E23"/>
    <w:rsid w:val="00DE1A3C"/>
    <w:rsid w:val="00DF209E"/>
    <w:rsid w:val="00E00E78"/>
    <w:rsid w:val="00E0330C"/>
    <w:rsid w:val="00E147A0"/>
    <w:rsid w:val="00E15B0F"/>
    <w:rsid w:val="00E17A8C"/>
    <w:rsid w:val="00E22436"/>
    <w:rsid w:val="00E30E10"/>
    <w:rsid w:val="00E33314"/>
    <w:rsid w:val="00E42268"/>
    <w:rsid w:val="00E43EAC"/>
    <w:rsid w:val="00E44921"/>
    <w:rsid w:val="00E44EAA"/>
    <w:rsid w:val="00E511EF"/>
    <w:rsid w:val="00E52157"/>
    <w:rsid w:val="00E62993"/>
    <w:rsid w:val="00E62C26"/>
    <w:rsid w:val="00E64DC4"/>
    <w:rsid w:val="00E930C7"/>
    <w:rsid w:val="00EA285B"/>
    <w:rsid w:val="00EA3C17"/>
    <w:rsid w:val="00EB2CE3"/>
    <w:rsid w:val="00EB385B"/>
    <w:rsid w:val="00EB5764"/>
    <w:rsid w:val="00EC0794"/>
    <w:rsid w:val="00F0389F"/>
    <w:rsid w:val="00F0703C"/>
    <w:rsid w:val="00F127AA"/>
    <w:rsid w:val="00F15A4C"/>
    <w:rsid w:val="00F24A7B"/>
    <w:rsid w:val="00F27F30"/>
    <w:rsid w:val="00F3605F"/>
    <w:rsid w:val="00F36E1D"/>
    <w:rsid w:val="00F41673"/>
    <w:rsid w:val="00F43CEB"/>
    <w:rsid w:val="00F451E0"/>
    <w:rsid w:val="00F47E3E"/>
    <w:rsid w:val="00F512B6"/>
    <w:rsid w:val="00F57B60"/>
    <w:rsid w:val="00F64C02"/>
    <w:rsid w:val="00F67900"/>
    <w:rsid w:val="00F7169E"/>
    <w:rsid w:val="00F77C05"/>
    <w:rsid w:val="00F804BE"/>
    <w:rsid w:val="00F81AEB"/>
    <w:rsid w:val="00F829A0"/>
    <w:rsid w:val="00F84A25"/>
    <w:rsid w:val="00F857EB"/>
    <w:rsid w:val="00F86F17"/>
    <w:rsid w:val="00F93626"/>
    <w:rsid w:val="00F97B68"/>
    <w:rsid w:val="00F97D6B"/>
    <w:rsid w:val="00FA2603"/>
    <w:rsid w:val="00FB1109"/>
    <w:rsid w:val="00FB5CC5"/>
    <w:rsid w:val="00FC5DEA"/>
    <w:rsid w:val="00FD78CF"/>
    <w:rsid w:val="00FE4921"/>
    <w:rsid w:val="00FF1B5A"/>
    <w:rsid w:val="00FF1EDC"/>
    <w:rsid w:val="00FF2F5A"/>
    <w:rsid w:val="00FF4F1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100"/>
    <o:shapelayout v:ext="edit">
      <o:idmap v:ext="edit" data="1,2"/>
    </o:shapelayout>
  </w:shapeDefaults>
  <w:decimalSymbol w:val=","/>
  <w:listSeparator w:val=";"/>
  <w14:docId w14:val="35CF823B"/>
  <w15:chartTrackingRefBased/>
  <w15:docId w15:val="{C8AF0A89-879B-4734-9D98-63BAE6CA1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6C44"/>
    <w:rPr>
      <w:rFonts w:ascii="Times New Roman" w:eastAsia="Times New Roman" w:hAnsi="Times New Roman" w:cs="Times New Roman"/>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final">
    <w:name w:val="endnote reference"/>
    <w:basedOn w:val="Fuentedeprrafopredeter"/>
    <w:uiPriority w:val="99"/>
    <w:semiHidden/>
    <w:rsid w:val="002D6C44"/>
    <w:rPr>
      <w:rFonts w:cs="Times New Roman"/>
      <w:vertAlign w:val="superscript"/>
    </w:rPr>
  </w:style>
  <w:style w:type="paragraph" w:styleId="Textonotapie">
    <w:name w:val="footnote text"/>
    <w:basedOn w:val="Normal"/>
    <w:link w:val="TextonotapieCar"/>
    <w:uiPriority w:val="99"/>
    <w:semiHidden/>
    <w:unhideWhenUsed/>
    <w:rsid w:val="002D6C4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D6C44"/>
    <w:rPr>
      <w:rFonts w:ascii="Times New Roman" w:eastAsia="Times New Roman" w:hAnsi="Times New Roman" w:cs="Times New Roman"/>
      <w:sz w:val="20"/>
      <w:szCs w:val="20"/>
    </w:rPr>
  </w:style>
  <w:style w:type="character" w:styleId="Refdenotaalpie">
    <w:name w:val="footnote reference"/>
    <w:basedOn w:val="Fuentedeprrafopredeter"/>
    <w:uiPriority w:val="99"/>
    <w:semiHidden/>
    <w:unhideWhenUsed/>
    <w:rsid w:val="002D6C44"/>
    <w:rPr>
      <w:vertAlign w:val="superscript"/>
    </w:rPr>
  </w:style>
  <w:style w:type="paragraph" w:styleId="NormalWeb">
    <w:name w:val="Normal (Web)"/>
    <w:basedOn w:val="Normal"/>
    <w:uiPriority w:val="99"/>
    <w:unhideWhenUsed/>
    <w:rsid w:val="002D6C44"/>
    <w:pPr>
      <w:spacing w:before="100" w:beforeAutospacing="1" w:after="100" w:afterAutospacing="1" w:line="240" w:lineRule="auto"/>
    </w:pPr>
  </w:style>
  <w:style w:type="paragraph" w:customStyle="1" w:styleId="BBAuthorName">
    <w:name w:val="BB_Author_Name"/>
    <w:basedOn w:val="Normal"/>
    <w:next w:val="BCAuthorAddress"/>
    <w:autoRedefine/>
    <w:rsid w:val="002D6C44"/>
    <w:pPr>
      <w:spacing w:after="180" w:line="240" w:lineRule="auto"/>
    </w:pPr>
    <w:rPr>
      <w:rFonts w:ascii="Arno Pro" w:hAnsi="Arno Pro"/>
      <w:kern w:val="26"/>
      <w:szCs w:val="20"/>
      <w:lang w:val="en-US" w:eastAsia="en-US"/>
    </w:rPr>
  </w:style>
  <w:style w:type="paragraph" w:customStyle="1" w:styleId="BCAuthorAddress">
    <w:name w:val="BC_Author_Address"/>
    <w:basedOn w:val="Normal"/>
    <w:next w:val="Normal"/>
    <w:autoRedefine/>
    <w:rsid w:val="002D6C44"/>
    <w:pPr>
      <w:spacing w:after="60" w:line="240" w:lineRule="auto"/>
    </w:pPr>
    <w:rPr>
      <w:rFonts w:ascii="Arno Pro" w:hAnsi="Arno Pro"/>
      <w:kern w:val="22"/>
      <w:sz w:val="20"/>
      <w:szCs w:val="20"/>
      <w:lang w:val="en-US" w:eastAsia="en-US"/>
    </w:rPr>
  </w:style>
  <w:style w:type="paragraph" w:styleId="Prrafodelista">
    <w:name w:val="List Paragraph"/>
    <w:basedOn w:val="Normal"/>
    <w:uiPriority w:val="34"/>
    <w:qFormat/>
    <w:rsid w:val="002D6C44"/>
    <w:pPr>
      <w:ind w:left="720"/>
      <w:contextualSpacing/>
    </w:pPr>
  </w:style>
  <w:style w:type="character" w:styleId="Refdecomentario">
    <w:name w:val="annotation reference"/>
    <w:basedOn w:val="Fuentedeprrafopredeter"/>
    <w:uiPriority w:val="99"/>
    <w:semiHidden/>
    <w:unhideWhenUsed/>
    <w:rsid w:val="001E48CF"/>
    <w:rPr>
      <w:sz w:val="16"/>
      <w:szCs w:val="16"/>
    </w:rPr>
  </w:style>
  <w:style w:type="paragraph" w:styleId="Textocomentario">
    <w:name w:val="annotation text"/>
    <w:basedOn w:val="Normal"/>
    <w:link w:val="TextocomentarioCar"/>
    <w:uiPriority w:val="99"/>
    <w:semiHidden/>
    <w:unhideWhenUsed/>
    <w:rsid w:val="001E48C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E48CF"/>
    <w:rPr>
      <w:rFonts w:ascii="Times New Roman" w:eastAsia="Times New Roman" w:hAnsi="Times New Roman" w:cs="Times New Roman"/>
      <w:sz w:val="20"/>
      <w:szCs w:val="20"/>
    </w:rPr>
  </w:style>
  <w:style w:type="paragraph" w:styleId="Encabezado">
    <w:name w:val="header"/>
    <w:basedOn w:val="Normal"/>
    <w:link w:val="EncabezadoCar"/>
    <w:uiPriority w:val="99"/>
    <w:unhideWhenUsed/>
    <w:rsid w:val="005072D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072DB"/>
    <w:rPr>
      <w:rFonts w:ascii="Times New Roman" w:eastAsia="Times New Roman" w:hAnsi="Times New Roman" w:cs="Times New Roman"/>
      <w:sz w:val="24"/>
      <w:szCs w:val="24"/>
    </w:rPr>
  </w:style>
  <w:style w:type="paragraph" w:styleId="Piedepgina">
    <w:name w:val="footer"/>
    <w:basedOn w:val="Normal"/>
    <w:link w:val="PiedepginaCar"/>
    <w:uiPriority w:val="99"/>
    <w:unhideWhenUsed/>
    <w:rsid w:val="005072D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072DB"/>
    <w:rPr>
      <w:rFonts w:ascii="Times New Roman" w:eastAsia="Times New Roman" w:hAnsi="Times New Roman" w:cs="Times New Roman"/>
      <w:sz w:val="24"/>
      <w:szCs w:val="24"/>
    </w:rPr>
  </w:style>
  <w:style w:type="table" w:styleId="Tablaconcuadrculaclara">
    <w:name w:val="Grid Table Light"/>
    <w:basedOn w:val="Tablanormal"/>
    <w:uiPriority w:val="40"/>
    <w:rsid w:val="004C65A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it-title">
    <w:name w:val="cit-title"/>
    <w:basedOn w:val="Fuentedeprrafopredeter"/>
    <w:rsid w:val="00772AEC"/>
  </w:style>
  <w:style w:type="character" w:customStyle="1" w:styleId="cit-year-info">
    <w:name w:val="cit-year-info"/>
    <w:basedOn w:val="Fuentedeprrafopredeter"/>
    <w:rsid w:val="00772AEC"/>
  </w:style>
  <w:style w:type="character" w:customStyle="1" w:styleId="cit-volume">
    <w:name w:val="cit-volume"/>
    <w:basedOn w:val="Fuentedeprrafopredeter"/>
    <w:rsid w:val="00772AEC"/>
  </w:style>
  <w:style w:type="character" w:customStyle="1" w:styleId="cit-issue">
    <w:name w:val="cit-issue"/>
    <w:basedOn w:val="Fuentedeprrafopredeter"/>
    <w:rsid w:val="00772AEC"/>
  </w:style>
  <w:style w:type="character" w:customStyle="1" w:styleId="cit-pagerange">
    <w:name w:val="cit-pagerange"/>
    <w:basedOn w:val="Fuentedeprrafopredeter"/>
    <w:rsid w:val="00772AEC"/>
  </w:style>
  <w:style w:type="paragraph" w:customStyle="1" w:styleId="RSCR02References">
    <w:name w:val="RSC R02 References"/>
    <w:basedOn w:val="Normal"/>
    <w:link w:val="RSCR02ReferencesChar"/>
    <w:qFormat/>
    <w:rsid w:val="006972E1"/>
    <w:pPr>
      <w:numPr>
        <w:numId w:val="1"/>
      </w:numPr>
      <w:spacing w:after="0" w:line="200" w:lineRule="exact"/>
      <w:ind w:left="284" w:hanging="284"/>
      <w:jc w:val="both"/>
    </w:pPr>
    <w:rPr>
      <w:rFonts w:asciiTheme="minorHAnsi" w:eastAsiaTheme="minorHAnsi" w:hAnsiTheme="minorHAnsi"/>
      <w:w w:val="105"/>
      <w:sz w:val="18"/>
      <w:szCs w:val="18"/>
      <w:lang w:val="en-GB" w:eastAsia="en-US"/>
    </w:rPr>
  </w:style>
  <w:style w:type="character" w:customStyle="1" w:styleId="RSCR02ReferencesChar">
    <w:name w:val="RSC R02 References Char"/>
    <w:basedOn w:val="Fuentedeprrafopredeter"/>
    <w:link w:val="RSCR02References"/>
    <w:rsid w:val="006972E1"/>
    <w:rPr>
      <w:rFonts w:cs="Times New Roman"/>
      <w:w w:val="105"/>
      <w:sz w:val="18"/>
      <w:szCs w:val="18"/>
      <w:lang w:val="en-GB" w:eastAsia="en-US"/>
    </w:rPr>
  </w:style>
  <w:style w:type="paragraph" w:styleId="Sinespaciado">
    <w:name w:val="No Spacing"/>
    <w:link w:val="SinespaciadoCar"/>
    <w:uiPriority w:val="1"/>
    <w:qFormat/>
    <w:rsid w:val="00FB5CC5"/>
    <w:pPr>
      <w:spacing w:after="0" w:line="240" w:lineRule="auto"/>
    </w:pPr>
    <w:rPr>
      <w:rFonts w:eastAsiaTheme="minorEastAsia"/>
    </w:rPr>
  </w:style>
  <w:style w:type="character" w:customStyle="1" w:styleId="SinespaciadoCar">
    <w:name w:val="Sin espaciado Car"/>
    <w:basedOn w:val="Fuentedeprrafopredeter"/>
    <w:link w:val="Sinespaciado"/>
    <w:uiPriority w:val="1"/>
    <w:rsid w:val="00FB5CC5"/>
    <w:rPr>
      <w:rFonts w:eastAsiaTheme="minorEastAsia"/>
    </w:rPr>
  </w:style>
  <w:style w:type="paragraph" w:customStyle="1" w:styleId="RSCB04AHeadingSection">
    <w:name w:val="RSC B04 A Heading (Section)"/>
    <w:basedOn w:val="Normal"/>
    <w:link w:val="RSCB04AHeadingSectionChar"/>
    <w:qFormat/>
    <w:rsid w:val="004861E9"/>
    <w:pPr>
      <w:spacing w:before="400" w:after="80" w:line="240" w:lineRule="auto"/>
    </w:pPr>
    <w:rPr>
      <w:rFonts w:asciiTheme="minorHAnsi" w:eastAsiaTheme="minorHAnsi" w:hAnsiTheme="minorHAnsi" w:cstheme="minorBidi"/>
      <w:b/>
      <w:szCs w:val="22"/>
      <w:lang w:val="en-GB" w:eastAsia="en-US"/>
    </w:rPr>
  </w:style>
  <w:style w:type="character" w:customStyle="1" w:styleId="RSCB04AHeadingSectionChar">
    <w:name w:val="RSC B04 A Heading (Section) Char"/>
    <w:basedOn w:val="Fuentedeprrafopredeter"/>
    <w:link w:val="RSCB04AHeadingSection"/>
    <w:rsid w:val="004861E9"/>
    <w:rPr>
      <w:b/>
      <w:sz w:val="24"/>
      <w:lang w:val="en-GB" w:eastAsia="en-US"/>
    </w:rPr>
  </w:style>
  <w:style w:type="paragraph" w:styleId="Textonotaalfinal">
    <w:name w:val="endnote text"/>
    <w:basedOn w:val="Normal"/>
    <w:link w:val="TextonotaalfinalCar"/>
    <w:uiPriority w:val="99"/>
    <w:semiHidden/>
    <w:unhideWhenUsed/>
    <w:rsid w:val="00096E85"/>
    <w:pPr>
      <w:spacing w:after="0" w:line="240" w:lineRule="auto"/>
    </w:pPr>
    <w:rPr>
      <w:rFonts w:asciiTheme="minorHAnsi" w:eastAsiaTheme="minorHAnsi" w:hAnsiTheme="minorHAnsi" w:cstheme="minorBidi"/>
      <w:sz w:val="20"/>
      <w:szCs w:val="20"/>
      <w:lang w:eastAsia="en-US"/>
    </w:rPr>
  </w:style>
  <w:style w:type="character" w:customStyle="1" w:styleId="TextonotaalfinalCar">
    <w:name w:val="Texto nota al final Car"/>
    <w:basedOn w:val="Fuentedeprrafopredeter"/>
    <w:link w:val="Textonotaalfinal"/>
    <w:uiPriority w:val="99"/>
    <w:semiHidden/>
    <w:rsid w:val="00096E85"/>
    <w:rPr>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2294834">
      <w:bodyDiv w:val="1"/>
      <w:marLeft w:val="0"/>
      <w:marRight w:val="0"/>
      <w:marTop w:val="0"/>
      <w:marBottom w:val="0"/>
      <w:divBdr>
        <w:top w:val="none" w:sz="0" w:space="0" w:color="auto"/>
        <w:left w:val="none" w:sz="0" w:space="0" w:color="auto"/>
        <w:bottom w:val="none" w:sz="0" w:space="0" w:color="auto"/>
        <w:right w:val="none" w:sz="0" w:space="0" w:color="auto"/>
      </w:divBdr>
    </w:div>
    <w:div w:id="817234702">
      <w:bodyDiv w:val="1"/>
      <w:marLeft w:val="0"/>
      <w:marRight w:val="0"/>
      <w:marTop w:val="0"/>
      <w:marBottom w:val="0"/>
      <w:divBdr>
        <w:top w:val="none" w:sz="0" w:space="0" w:color="auto"/>
        <w:left w:val="none" w:sz="0" w:space="0" w:color="auto"/>
        <w:bottom w:val="none" w:sz="0" w:space="0" w:color="auto"/>
        <w:right w:val="none" w:sz="0" w:space="0" w:color="auto"/>
      </w:divBdr>
    </w:div>
    <w:div w:id="1064645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299" Type="http://schemas.openxmlformats.org/officeDocument/2006/relationships/oleObject" Target="embeddings/oleObject146.bin"/><Relationship Id="rId21" Type="http://schemas.openxmlformats.org/officeDocument/2006/relationships/oleObject" Target="embeddings/oleObject5.bin"/><Relationship Id="rId63" Type="http://schemas.openxmlformats.org/officeDocument/2006/relationships/oleObject" Target="embeddings/oleObject26.bin"/><Relationship Id="rId159" Type="http://schemas.openxmlformats.org/officeDocument/2006/relationships/oleObject" Target="embeddings/oleObject76.bin"/><Relationship Id="rId324" Type="http://schemas.openxmlformats.org/officeDocument/2006/relationships/image" Target="media/image153.emf"/><Relationship Id="rId170" Type="http://schemas.openxmlformats.org/officeDocument/2006/relationships/image" Target="media/image76.emf"/><Relationship Id="rId226" Type="http://schemas.openxmlformats.org/officeDocument/2006/relationships/image" Target="media/image104.emf"/><Relationship Id="rId268" Type="http://schemas.openxmlformats.org/officeDocument/2006/relationships/image" Target="media/image125.emf"/><Relationship Id="rId32" Type="http://schemas.openxmlformats.org/officeDocument/2006/relationships/image" Target="media/image14.emf"/><Relationship Id="rId74" Type="http://schemas.openxmlformats.org/officeDocument/2006/relationships/image" Target="media/image35.emf"/><Relationship Id="rId128" Type="http://schemas.openxmlformats.org/officeDocument/2006/relationships/image" Target="media/image60.emf"/><Relationship Id="rId335" Type="http://schemas.openxmlformats.org/officeDocument/2006/relationships/oleObject" Target="embeddings/oleObject164.bin"/><Relationship Id="rId5" Type="http://schemas.openxmlformats.org/officeDocument/2006/relationships/webSettings" Target="webSettings.xml"/><Relationship Id="rId181" Type="http://schemas.openxmlformats.org/officeDocument/2006/relationships/oleObject" Target="embeddings/oleObject87.bin"/><Relationship Id="rId237" Type="http://schemas.openxmlformats.org/officeDocument/2006/relationships/oleObject" Target="embeddings/oleObject115.bin"/><Relationship Id="rId279" Type="http://schemas.openxmlformats.org/officeDocument/2006/relationships/oleObject" Target="embeddings/oleObject136.bin"/><Relationship Id="rId43" Type="http://schemas.openxmlformats.org/officeDocument/2006/relationships/oleObject" Target="embeddings/oleObject16.bin"/><Relationship Id="rId139" Type="http://schemas.openxmlformats.org/officeDocument/2006/relationships/oleObject" Target="embeddings/oleObject63.bin"/><Relationship Id="rId290" Type="http://schemas.openxmlformats.org/officeDocument/2006/relationships/image" Target="media/image136.emf"/><Relationship Id="rId304" Type="http://schemas.openxmlformats.org/officeDocument/2006/relationships/image" Target="media/image143.emf"/><Relationship Id="rId346" Type="http://schemas.openxmlformats.org/officeDocument/2006/relationships/image" Target="media/image164.emf"/><Relationship Id="rId85" Type="http://schemas.openxmlformats.org/officeDocument/2006/relationships/image" Target="media/image41.emf"/><Relationship Id="rId150" Type="http://schemas.openxmlformats.org/officeDocument/2006/relationships/image" Target="media/image66.emf"/><Relationship Id="rId192" Type="http://schemas.openxmlformats.org/officeDocument/2006/relationships/image" Target="media/image87.emf"/><Relationship Id="rId206" Type="http://schemas.openxmlformats.org/officeDocument/2006/relationships/image" Target="media/image94.emf"/><Relationship Id="rId248" Type="http://schemas.openxmlformats.org/officeDocument/2006/relationships/image" Target="media/image115.emf"/><Relationship Id="rId12" Type="http://schemas.openxmlformats.org/officeDocument/2006/relationships/image" Target="media/image4.emf"/><Relationship Id="rId108" Type="http://schemas.openxmlformats.org/officeDocument/2006/relationships/image" Target="media/image54.emf"/><Relationship Id="rId315" Type="http://schemas.openxmlformats.org/officeDocument/2006/relationships/oleObject" Target="embeddings/oleObject154.bin"/><Relationship Id="rId357" Type="http://schemas.openxmlformats.org/officeDocument/2006/relationships/fontTable" Target="fontTable.xml"/><Relationship Id="rId54" Type="http://schemas.openxmlformats.org/officeDocument/2006/relationships/image" Target="media/image25.emf"/><Relationship Id="rId96" Type="http://schemas.openxmlformats.org/officeDocument/2006/relationships/chart" Target="charts/chart2.xml"/><Relationship Id="rId161" Type="http://schemas.openxmlformats.org/officeDocument/2006/relationships/oleObject" Target="embeddings/oleObject77.bin"/><Relationship Id="rId217" Type="http://schemas.openxmlformats.org/officeDocument/2006/relationships/oleObject" Target="embeddings/oleObject105.bin"/><Relationship Id="rId259" Type="http://schemas.openxmlformats.org/officeDocument/2006/relationships/oleObject" Target="embeddings/oleObject126.bin"/><Relationship Id="rId23" Type="http://schemas.openxmlformats.org/officeDocument/2006/relationships/oleObject" Target="embeddings/oleObject6.bin"/><Relationship Id="rId119" Type="http://schemas.openxmlformats.org/officeDocument/2006/relationships/oleObject" Target="embeddings/oleObject49.bin"/><Relationship Id="rId270" Type="http://schemas.openxmlformats.org/officeDocument/2006/relationships/image" Target="media/image126.emf"/><Relationship Id="rId326" Type="http://schemas.openxmlformats.org/officeDocument/2006/relationships/image" Target="media/image154.emf"/><Relationship Id="rId65" Type="http://schemas.openxmlformats.org/officeDocument/2006/relationships/oleObject" Target="embeddings/oleObject27.bin"/><Relationship Id="rId130" Type="http://schemas.openxmlformats.org/officeDocument/2006/relationships/image" Target="media/image61.emf"/><Relationship Id="rId172" Type="http://schemas.openxmlformats.org/officeDocument/2006/relationships/image" Target="media/image77.emf"/><Relationship Id="rId228" Type="http://schemas.openxmlformats.org/officeDocument/2006/relationships/image" Target="media/image105.emf"/><Relationship Id="rId281" Type="http://schemas.openxmlformats.org/officeDocument/2006/relationships/oleObject" Target="embeddings/oleObject137.bin"/><Relationship Id="rId337" Type="http://schemas.openxmlformats.org/officeDocument/2006/relationships/oleObject" Target="embeddings/oleObject165.bin"/><Relationship Id="rId34" Type="http://schemas.openxmlformats.org/officeDocument/2006/relationships/image" Target="media/image15.emf"/><Relationship Id="rId76" Type="http://schemas.openxmlformats.org/officeDocument/2006/relationships/image" Target="media/image36.emf"/><Relationship Id="rId141" Type="http://schemas.openxmlformats.org/officeDocument/2006/relationships/oleObject" Target="embeddings/oleObject65.bin"/><Relationship Id="rId7" Type="http://schemas.openxmlformats.org/officeDocument/2006/relationships/endnotes" Target="endnotes.xml"/><Relationship Id="rId183" Type="http://schemas.openxmlformats.org/officeDocument/2006/relationships/oleObject" Target="embeddings/oleObject88.bin"/><Relationship Id="rId239" Type="http://schemas.openxmlformats.org/officeDocument/2006/relationships/oleObject" Target="embeddings/oleObject116.bin"/><Relationship Id="rId250" Type="http://schemas.openxmlformats.org/officeDocument/2006/relationships/image" Target="media/image116.emf"/><Relationship Id="rId292" Type="http://schemas.openxmlformats.org/officeDocument/2006/relationships/image" Target="media/image137.emf"/><Relationship Id="rId306" Type="http://schemas.openxmlformats.org/officeDocument/2006/relationships/image" Target="media/image144.emf"/><Relationship Id="rId45" Type="http://schemas.openxmlformats.org/officeDocument/2006/relationships/oleObject" Target="embeddings/oleObject17.bin"/><Relationship Id="rId87" Type="http://schemas.openxmlformats.org/officeDocument/2006/relationships/image" Target="media/image42.emf"/><Relationship Id="rId110" Type="http://schemas.openxmlformats.org/officeDocument/2006/relationships/image" Target="media/image55.emf"/><Relationship Id="rId348" Type="http://schemas.openxmlformats.org/officeDocument/2006/relationships/image" Target="media/image165.emf"/><Relationship Id="rId152" Type="http://schemas.openxmlformats.org/officeDocument/2006/relationships/image" Target="media/image67.emf"/><Relationship Id="rId194" Type="http://schemas.openxmlformats.org/officeDocument/2006/relationships/image" Target="media/image88.emf"/><Relationship Id="rId208" Type="http://schemas.openxmlformats.org/officeDocument/2006/relationships/image" Target="media/image95.emf"/><Relationship Id="rId261" Type="http://schemas.openxmlformats.org/officeDocument/2006/relationships/oleObject" Target="embeddings/oleObject127.bin"/><Relationship Id="rId14" Type="http://schemas.openxmlformats.org/officeDocument/2006/relationships/image" Target="media/image5.emf"/><Relationship Id="rId56" Type="http://schemas.openxmlformats.org/officeDocument/2006/relationships/image" Target="media/image26.emf"/><Relationship Id="rId317" Type="http://schemas.openxmlformats.org/officeDocument/2006/relationships/oleObject" Target="embeddings/oleObject155.bin"/><Relationship Id="rId98" Type="http://schemas.openxmlformats.org/officeDocument/2006/relationships/oleObject" Target="embeddings/oleObject39.bin"/><Relationship Id="rId121" Type="http://schemas.openxmlformats.org/officeDocument/2006/relationships/oleObject" Target="embeddings/oleObject50.bin"/><Relationship Id="rId163" Type="http://schemas.openxmlformats.org/officeDocument/2006/relationships/oleObject" Target="embeddings/oleObject78.bin"/><Relationship Id="rId219" Type="http://schemas.openxmlformats.org/officeDocument/2006/relationships/oleObject" Target="embeddings/oleObject106.bin"/><Relationship Id="rId230" Type="http://schemas.openxmlformats.org/officeDocument/2006/relationships/image" Target="media/image106.emf"/><Relationship Id="rId25" Type="http://schemas.openxmlformats.org/officeDocument/2006/relationships/oleObject" Target="embeddings/oleObject7.bin"/><Relationship Id="rId46" Type="http://schemas.openxmlformats.org/officeDocument/2006/relationships/image" Target="media/image21.emf"/><Relationship Id="rId67" Type="http://schemas.openxmlformats.org/officeDocument/2006/relationships/oleObject" Target="embeddings/oleObject28.bin"/><Relationship Id="rId272" Type="http://schemas.openxmlformats.org/officeDocument/2006/relationships/image" Target="media/image127.emf"/><Relationship Id="rId293" Type="http://schemas.openxmlformats.org/officeDocument/2006/relationships/oleObject" Target="embeddings/oleObject143.bin"/><Relationship Id="rId307" Type="http://schemas.openxmlformats.org/officeDocument/2006/relationships/oleObject" Target="embeddings/oleObject150.bin"/><Relationship Id="rId328" Type="http://schemas.openxmlformats.org/officeDocument/2006/relationships/image" Target="media/image155.emf"/><Relationship Id="rId349" Type="http://schemas.openxmlformats.org/officeDocument/2006/relationships/oleObject" Target="embeddings/oleObject171.bin"/><Relationship Id="rId88" Type="http://schemas.openxmlformats.org/officeDocument/2006/relationships/oleObject" Target="embeddings/oleObject37.bin"/><Relationship Id="rId111" Type="http://schemas.openxmlformats.org/officeDocument/2006/relationships/oleObject" Target="embeddings/oleObject43.bin"/><Relationship Id="rId132" Type="http://schemas.openxmlformats.org/officeDocument/2006/relationships/oleObject" Target="embeddings/oleObject58.bin"/><Relationship Id="rId153" Type="http://schemas.openxmlformats.org/officeDocument/2006/relationships/oleObject" Target="embeddings/oleObject73.bin"/><Relationship Id="rId174" Type="http://schemas.openxmlformats.org/officeDocument/2006/relationships/image" Target="media/image78.emf"/><Relationship Id="rId195" Type="http://schemas.openxmlformats.org/officeDocument/2006/relationships/oleObject" Target="embeddings/oleObject94.bin"/><Relationship Id="rId209" Type="http://schemas.openxmlformats.org/officeDocument/2006/relationships/oleObject" Target="embeddings/oleObject101.bin"/><Relationship Id="rId220" Type="http://schemas.openxmlformats.org/officeDocument/2006/relationships/image" Target="media/image101.emf"/><Relationship Id="rId241" Type="http://schemas.openxmlformats.org/officeDocument/2006/relationships/oleObject" Target="embeddings/oleObject117.bin"/><Relationship Id="rId15" Type="http://schemas.openxmlformats.org/officeDocument/2006/relationships/oleObject" Target="embeddings/oleObject2.bin"/><Relationship Id="rId36" Type="http://schemas.openxmlformats.org/officeDocument/2006/relationships/image" Target="media/image16.emf"/><Relationship Id="rId57" Type="http://schemas.openxmlformats.org/officeDocument/2006/relationships/oleObject" Target="embeddings/oleObject23.bin"/><Relationship Id="rId262" Type="http://schemas.openxmlformats.org/officeDocument/2006/relationships/image" Target="media/image122.emf"/><Relationship Id="rId283" Type="http://schemas.openxmlformats.org/officeDocument/2006/relationships/oleObject" Target="embeddings/oleObject138.bin"/><Relationship Id="rId318" Type="http://schemas.openxmlformats.org/officeDocument/2006/relationships/image" Target="media/image150.emf"/><Relationship Id="rId339" Type="http://schemas.openxmlformats.org/officeDocument/2006/relationships/oleObject" Target="embeddings/oleObject166.bin"/><Relationship Id="rId78" Type="http://schemas.openxmlformats.org/officeDocument/2006/relationships/image" Target="media/image37.png"/><Relationship Id="rId99" Type="http://schemas.openxmlformats.org/officeDocument/2006/relationships/image" Target="media/image50.emf"/><Relationship Id="rId101" Type="http://schemas.openxmlformats.org/officeDocument/2006/relationships/image" Target="media/image51.jpeg"/><Relationship Id="rId122" Type="http://schemas.openxmlformats.org/officeDocument/2006/relationships/image" Target="media/image59.emf"/><Relationship Id="rId143" Type="http://schemas.openxmlformats.org/officeDocument/2006/relationships/oleObject" Target="embeddings/oleObject67.bin"/><Relationship Id="rId164" Type="http://schemas.openxmlformats.org/officeDocument/2006/relationships/image" Target="media/image73.emf"/><Relationship Id="rId185" Type="http://schemas.openxmlformats.org/officeDocument/2006/relationships/oleObject" Target="embeddings/oleObject89.bin"/><Relationship Id="rId350" Type="http://schemas.openxmlformats.org/officeDocument/2006/relationships/image" Target="media/image166.emf"/><Relationship Id="rId9" Type="http://schemas.openxmlformats.org/officeDocument/2006/relationships/image" Target="media/image1.png"/><Relationship Id="rId210" Type="http://schemas.openxmlformats.org/officeDocument/2006/relationships/image" Target="media/image96.emf"/><Relationship Id="rId26" Type="http://schemas.openxmlformats.org/officeDocument/2006/relationships/image" Target="media/image11.emf"/><Relationship Id="rId231" Type="http://schemas.openxmlformats.org/officeDocument/2006/relationships/oleObject" Target="embeddings/oleObject112.bin"/><Relationship Id="rId252" Type="http://schemas.openxmlformats.org/officeDocument/2006/relationships/image" Target="media/image117.emf"/><Relationship Id="rId273" Type="http://schemas.openxmlformats.org/officeDocument/2006/relationships/oleObject" Target="embeddings/oleObject133.bin"/><Relationship Id="rId294" Type="http://schemas.openxmlformats.org/officeDocument/2006/relationships/image" Target="media/image138.emf"/><Relationship Id="rId308" Type="http://schemas.openxmlformats.org/officeDocument/2006/relationships/image" Target="media/image145.emf"/><Relationship Id="rId329" Type="http://schemas.openxmlformats.org/officeDocument/2006/relationships/oleObject" Target="embeddings/oleObject161.bin"/><Relationship Id="rId47" Type="http://schemas.openxmlformats.org/officeDocument/2006/relationships/oleObject" Target="embeddings/oleObject18.bin"/><Relationship Id="rId68" Type="http://schemas.openxmlformats.org/officeDocument/2006/relationships/image" Target="media/image32.emf"/><Relationship Id="rId89" Type="http://schemas.openxmlformats.org/officeDocument/2006/relationships/image" Target="media/image43.emf"/><Relationship Id="rId112" Type="http://schemas.openxmlformats.org/officeDocument/2006/relationships/image" Target="media/image56.emf"/><Relationship Id="rId133" Type="http://schemas.openxmlformats.org/officeDocument/2006/relationships/oleObject" Target="embeddings/oleObject59.bin"/><Relationship Id="rId154" Type="http://schemas.openxmlformats.org/officeDocument/2006/relationships/image" Target="media/image68.emf"/><Relationship Id="rId175" Type="http://schemas.openxmlformats.org/officeDocument/2006/relationships/oleObject" Target="embeddings/oleObject84.bin"/><Relationship Id="rId340" Type="http://schemas.openxmlformats.org/officeDocument/2006/relationships/image" Target="media/image161.emf"/><Relationship Id="rId196" Type="http://schemas.openxmlformats.org/officeDocument/2006/relationships/image" Target="media/image89.emf"/><Relationship Id="rId200" Type="http://schemas.openxmlformats.org/officeDocument/2006/relationships/image" Target="media/image91.emf"/><Relationship Id="rId16" Type="http://schemas.openxmlformats.org/officeDocument/2006/relationships/image" Target="media/image6.emf"/><Relationship Id="rId221" Type="http://schemas.openxmlformats.org/officeDocument/2006/relationships/oleObject" Target="embeddings/oleObject107.bin"/><Relationship Id="rId242" Type="http://schemas.openxmlformats.org/officeDocument/2006/relationships/image" Target="media/image112.emf"/><Relationship Id="rId263" Type="http://schemas.openxmlformats.org/officeDocument/2006/relationships/oleObject" Target="embeddings/oleObject128.bin"/><Relationship Id="rId284" Type="http://schemas.openxmlformats.org/officeDocument/2006/relationships/image" Target="media/image133.emf"/><Relationship Id="rId319" Type="http://schemas.openxmlformats.org/officeDocument/2006/relationships/oleObject" Target="embeddings/oleObject156.bin"/><Relationship Id="rId37" Type="http://schemas.openxmlformats.org/officeDocument/2006/relationships/oleObject" Target="embeddings/oleObject13.bin"/><Relationship Id="rId58" Type="http://schemas.openxmlformats.org/officeDocument/2006/relationships/image" Target="media/image27.emf"/><Relationship Id="rId79" Type="http://schemas.openxmlformats.org/officeDocument/2006/relationships/image" Target="media/image38.jpeg"/><Relationship Id="rId102" Type="http://schemas.openxmlformats.org/officeDocument/2006/relationships/image" Target="media/image52.JPG"/><Relationship Id="rId123" Type="http://schemas.openxmlformats.org/officeDocument/2006/relationships/oleObject" Target="embeddings/oleObject51.bin"/><Relationship Id="rId144" Type="http://schemas.openxmlformats.org/officeDocument/2006/relationships/image" Target="media/image64.emf"/><Relationship Id="rId330" Type="http://schemas.openxmlformats.org/officeDocument/2006/relationships/image" Target="media/image156.emf"/><Relationship Id="rId90" Type="http://schemas.openxmlformats.org/officeDocument/2006/relationships/oleObject" Target="embeddings/oleObject38.bin"/><Relationship Id="rId165" Type="http://schemas.openxmlformats.org/officeDocument/2006/relationships/oleObject" Target="embeddings/oleObject79.bin"/><Relationship Id="rId186" Type="http://schemas.openxmlformats.org/officeDocument/2006/relationships/image" Target="media/image84.emf"/><Relationship Id="rId351" Type="http://schemas.openxmlformats.org/officeDocument/2006/relationships/oleObject" Target="embeddings/oleObject172.bin"/><Relationship Id="rId211" Type="http://schemas.openxmlformats.org/officeDocument/2006/relationships/oleObject" Target="embeddings/oleObject102.bin"/><Relationship Id="rId232" Type="http://schemas.openxmlformats.org/officeDocument/2006/relationships/image" Target="media/image107.emf"/><Relationship Id="rId253" Type="http://schemas.openxmlformats.org/officeDocument/2006/relationships/oleObject" Target="embeddings/oleObject123.bin"/><Relationship Id="rId274" Type="http://schemas.openxmlformats.org/officeDocument/2006/relationships/image" Target="media/image128.emf"/><Relationship Id="rId295" Type="http://schemas.openxmlformats.org/officeDocument/2006/relationships/oleObject" Target="embeddings/oleObject144.bin"/><Relationship Id="rId309" Type="http://schemas.openxmlformats.org/officeDocument/2006/relationships/oleObject" Target="embeddings/oleObject151.bin"/><Relationship Id="rId27" Type="http://schemas.openxmlformats.org/officeDocument/2006/relationships/oleObject" Target="embeddings/oleObject8.bin"/><Relationship Id="rId48" Type="http://schemas.openxmlformats.org/officeDocument/2006/relationships/image" Target="media/image22.emf"/><Relationship Id="rId69" Type="http://schemas.openxmlformats.org/officeDocument/2006/relationships/oleObject" Target="embeddings/oleObject29.bin"/><Relationship Id="rId113" Type="http://schemas.openxmlformats.org/officeDocument/2006/relationships/oleObject" Target="embeddings/oleObject44.bin"/><Relationship Id="rId134" Type="http://schemas.openxmlformats.org/officeDocument/2006/relationships/oleObject" Target="embeddings/oleObject60.bin"/><Relationship Id="rId320" Type="http://schemas.openxmlformats.org/officeDocument/2006/relationships/image" Target="media/image151.emf"/><Relationship Id="rId80" Type="http://schemas.openxmlformats.org/officeDocument/2006/relationships/chart" Target="charts/chart1.xml"/><Relationship Id="rId155" Type="http://schemas.openxmlformats.org/officeDocument/2006/relationships/oleObject" Target="embeddings/oleObject74.bin"/><Relationship Id="rId176" Type="http://schemas.openxmlformats.org/officeDocument/2006/relationships/image" Target="media/image79.emf"/><Relationship Id="rId197" Type="http://schemas.openxmlformats.org/officeDocument/2006/relationships/oleObject" Target="embeddings/oleObject95.bin"/><Relationship Id="rId341" Type="http://schemas.openxmlformats.org/officeDocument/2006/relationships/oleObject" Target="embeddings/oleObject167.bin"/><Relationship Id="rId201" Type="http://schemas.openxmlformats.org/officeDocument/2006/relationships/oleObject" Target="embeddings/oleObject97.bin"/><Relationship Id="rId222" Type="http://schemas.openxmlformats.org/officeDocument/2006/relationships/image" Target="media/image102.emf"/><Relationship Id="rId243" Type="http://schemas.openxmlformats.org/officeDocument/2006/relationships/oleObject" Target="embeddings/oleObject118.bin"/><Relationship Id="rId264" Type="http://schemas.openxmlformats.org/officeDocument/2006/relationships/image" Target="media/image123.emf"/><Relationship Id="rId285" Type="http://schemas.openxmlformats.org/officeDocument/2006/relationships/oleObject" Target="embeddings/oleObject139.bin"/><Relationship Id="rId17" Type="http://schemas.openxmlformats.org/officeDocument/2006/relationships/oleObject" Target="embeddings/oleObject3.bin"/><Relationship Id="rId38" Type="http://schemas.openxmlformats.org/officeDocument/2006/relationships/image" Target="media/image17.emf"/><Relationship Id="rId59" Type="http://schemas.openxmlformats.org/officeDocument/2006/relationships/oleObject" Target="embeddings/oleObject24.bin"/><Relationship Id="rId103" Type="http://schemas.openxmlformats.org/officeDocument/2006/relationships/image" Target="media/image53.emf"/><Relationship Id="rId124" Type="http://schemas.openxmlformats.org/officeDocument/2006/relationships/oleObject" Target="embeddings/oleObject52.bin"/><Relationship Id="rId310" Type="http://schemas.openxmlformats.org/officeDocument/2006/relationships/image" Target="media/image146.emf"/><Relationship Id="rId70" Type="http://schemas.openxmlformats.org/officeDocument/2006/relationships/image" Target="media/image33.emf"/><Relationship Id="rId91" Type="http://schemas.openxmlformats.org/officeDocument/2006/relationships/image" Target="media/image44.emf"/><Relationship Id="rId145" Type="http://schemas.openxmlformats.org/officeDocument/2006/relationships/oleObject" Target="embeddings/oleObject68.bin"/><Relationship Id="rId166" Type="http://schemas.openxmlformats.org/officeDocument/2006/relationships/image" Target="media/image74.emf"/><Relationship Id="rId187" Type="http://schemas.openxmlformats.org/officeDocument/2006/relationships/oleObject" Target="embeddings/oleObject90.bin"/><Relationship Id="rId331" Type="http://schemas.openxmlformats.org/officeDocument/2006/relationships/oleObject" Target="embeddings/oleObject162.bin"/><Relationship Id="rId352" Type="http://schemas.openxmlformats.org/officeDocument/2006/relationships/image" Target="media/image167.emf"/><Relationship Id="rId1" Type="http://schemas.openxmlformats.org/officeDocument/2006/relationships/customXml" Target="../customXml/item1.xml"/><Relationship Id="rId212" Type="http://schemas.openxmlformats.org/officeDocument/2006/relationships/image" Target="media/image97.emf"/><Relationship Id="rId233" Type="http://schemas.openxmlformats.org/officeDocument/2006/relationships/oleObject" Target="embeddings/oleObject113.bin"/><Relationship Id="rId254" Type="http://schemas.openxmlformats.org/officeDocument/2006/relationships/image" Target="media/image118.emf"/><Relationship Id="rId28" Type="http://schemas.openxmlformats.org/officeDocument/2006/relationships/image" Target="media/image12.emf"/><Relationship Id="rId49" Type="http://schemas.openxmlformats.org/officeDocument/2006/relationships/oleObject" Target="embeddings/oleObject19.bin"/><Relationship Id="rId114" Type="http://schemas.openxmlformats.org/officeDocument/2006/relationships/image" Target="media/image57.emf"/><Relationship Id="rId275" Type="http://schemas.openxmlformats.org/officeDocument/2006/relationships/oleObject" Target="embeddings/oleObject134.bin"/><Relationship Id="rId296" Type="http://schemas.openxmlformats.org/officeDocument/2006/relationships/image" Target="media/image139.emf"/><Relationship Id="rId300" Type="http://schemas.openxmlformats.org/officeDocument/2006/relationships/image" Target="media/image141.emf"/><Relationship Id="rId60" Type="http://schemas.openxmlformats.org/officeDocument/2006/relationships/image" Target="media/image28.emf"/><Relationship Id="rId81" Type="http://schemas.openxmlformats.org/officeDocument/2006/relationships/image" Target="media/image39.emf"/><Relationship Id="rId135" Type="http://schemas.openxmlformats.org/officeDocument/2006/relationships/oleObject" Target="embeddings/oleObject61.bin"/><Relationship Id="rId156" Type="http://schemas.openxmlformats.org/officeDocument/2006/relationships/image" Target="media/image69.emf"/><Relationship Id="rId177" Type="http://schemas.openxmlformats.org/officeDocument/2006/relationships/oleObject" Target="embeddings/oleObject85.bin"/><Relationship Id="rId198" Type="http://schemas.openxmlformats.org/officeDocument/2006/relationships/image" Target="media/image90.emf"/><Relationship Id="rId321" Type="http://schemas.openxmlformats.org/officeDocument/2006/relationships/oleObject" Target="embeddings/oleObject157.bin"/><Relationship Id="rId342" Type="http://schemas.openxmlformats.org/officeDocument/2006/relationships/image" Target="media/image162.emf"/><Relationship Id="rId202" Type="http://schemas.openxmlformats.org/officeDocument/2006/relationships/image" Target="media/image92.emf"/><Relationship Id="rId223" Type="http://schemas.openxmlformats.org/officeDocument/2006/relationships/oleObject" Target="embeddings/oleObject108.bin"/><Relationship Id="rId244" Type="http://schemas.openxmlformats.org/officeDocument/2006/relationships/image" Target="media/image113.emf"/><Relationship Id="rId18" Type="http://schemas.openxmlformats.org/officeDocument/2006/relationships/image" Target="media/image7.emf"/><Relationship Id="rId39" Type="http://schemas.openxmlformats.org/officeDocument/2006/relationships/oleObject" Target="embeddings/oleObject14.bin"/><Relationship Id="rId265" Type="http://schemas.openxmlformats.org/officeDocument/2006/relationships/oleObject" Target="embeddings/oleObject129.bin"/><Relationship Id="rId286" Type="http://schemas.openxmlformats.org/officeDocument/2006/relationships/image" Target="media/image134.emf"/><Relationship Id="rId50" Type="http://schemas.openxmlformats.org/officeDocument/2006/relationships/image" Target="media/image23.emf"/><Relationship Id="rId104" Type="http://schemas.openxmlformats.org/officeDocument/2006/relationships/oleObject" Target="embeddings/oleObject41.bin"/><Relationship Id="rId125" Type="http://schemas.openxmlformats.org/officeDocument/2006/relationships/oleObject" Target="embeddings/oleObject53.bin"/><Relationship Id="rId146" Type="http://schemas.openxmlformats.org/officeDocument/2006/relationships/image" Target="media/image65.emf"/><Relationship Id="rId167" Type="http://schemas.openxmlformats.org/officeDocument/2006/relationships/oleObject" Target="embeddings/oleObject80.bin"/><Relationship Id="rId188" Type="http://schemas.openxmlformats.org/officeDocument/2006/relationships/image" Target="media/image85.emf"/><Relationship Id="rId311" Type="http://schemas.openxmlformats.org/officeDocument/2006/relationships/oleObject" Target="embeddings/oleObject152.bin"/><Relationship Id="rId332" Type="http://schemas.openxmlformats.org/officeDocument/2006/relationships/image" Target="media/image157.emf"/><Relationship Id="rId353" Type="http://schemas.openxmlformats.org/officeDocument/2006/relationships/oleObject" Target="embeddings/oleObject173.bin"/><Relationship Id="rId71" Type="http://schemas.openxmlformats.org/officeDocument/2006/relationships/oleObject" Target="embeddings/oleObject30.bin"/><Relationship Id="rId92" Type="http://schemas.openxmlformats.org/officeDocument/2006/relationships/image" Target="media/image45.emf"/><Relationship Id="rId213" Type="http://schemas.openxmlformats.org/officeDocument/2006/relationships/oleObject" Target="embeddings/oleObject103.bin"/><Relationship Id="rId234" Type="http://schemas.openxmlformats.org/officeDocument/2006/relationships/image" Target="media/image108.emf"/><Relationship Id="rId2" Type="http://schemas.openxmlformats.org/officeDocument/2006/relationships/numbering" Target="numbering.xml"/><Relationship Id="rId29" Type="http://schemas.openxmlformats.org/officeDocument/2006/relationships/oleObject" Target="embeddings/oleObject9.bin"/><Relationship Id="rId255" Type="http://schemas.openxmlformats.org/officeDocument/2006/relationships/oleObject" Target="embeddings/oleObject124.bin"/><Relationship Id="rId276" Type="http://schemas.openxmlformats.org/officeDocument/2006/relationships/image" Target="media/image129.emf"/><Relationship Id="rId297" Type="http://schemas.openxmlformats.org/officeDocument/2006/relationships/oleObject" Target="embeddings/oleObject145.bin"/><Relationship Id="rId40" Type="http://schemas.openxmlformats.org/officeDocument/2006/relationships/image" Target="media/image18.emf"/><Relationship Id="rId115" Type="http://schemas.openxmlformats.org/officeDocument/2006/relationships/oleObject" Target="embeddings/oleObject45.bin"/><Relationship Id="rId136" Type="http://schemas.openxmlformats.org/officeDocument/2006/relationships/image" Target="media/image62.emf"/><Relationship Id="rId157" Type="http://schemas.openxmlformats.org/officeDocument/2006/relationships/oleObject" Target="embeddings/oleObject75.bin"/><Relationship Id="rId178" Type="http://schemas.openxmlformats.org/officeDocument/2006/relationships/image" Target="media/image80.emf"/><Relationship Id="rId301" Type="http://schemas.openxmlformats.org/officeDocument/2006/relationships/oleObject" Target="embeddings/oleObject147.bin"/><Relationship Id="rId322" Type="http://schemas.openxmlformats.org/officeDocument/2006/relationships/image" Target="media/image152.emf"/><Relationship Id="rId343" Type="http://schemas.openxmlformats.org/officeDocument/2006/relationships/oleObject" Target="embeddings/oleObject168.bin"/><Relationship Id="rId61" Type="http://schemas.openxmlformats.org/officeDocument/2006/relationships/oleObject" Target="embeddings/oleObject25.bin"/><Relationship Id="rId82" Type="http://schemas.openxmlformats.org/officeDocument/2006/relationships/oleObject" Target="embeddings/oleObject34.bin"/><Relationship Id="rId199" Type="http://schemas.openxmlformats.org/officeDocument/2006/relationships/oleObject" Target="embeddings/oleObject96.bin"/><Relationship Id="rId203" Type="http://schemas.openxmlformats.org/officeDocument/2006/relationships/oleObject" Target="embeddings/oleObject98.bin"/><Relationship Id="rId19" Type="http://schemas.openxmlformats.org/officeDocument/2006/relationships/oleObject" Target="embeddings/oleObject4.bin"/><Relationship Id="rId224" Type="http://schemas.openxmlformats.org/officeDocument/2006/relationships/image" Target="media/image103.emf"/><Relationship Id="rId245" Type="http://schemas.openxmlformats.org/officeDocument/2006/relationships/oleObject" Target="embeddings/oleObject119.bin"/><Relationship Id="rId266" Type="http://schemas.openxmlformats.org/officeDocument/2006/relationships/image" Target="media/image124.emf"/><Relationship Id="rId287" Type="http://schemas.openxmlformats.org/officeDocument/2006/relationships/oleObject" Target="embeddings/oleObject140.bin"/><Relationship Id="rId30" Type="http://schemas.openxmlformats.org/officeDocument/2006/relationships/image" Target="media/image13.emf"/><Relationship Id="rId105" Type="http://schemas.openxmlformats.org/officeDocument/2006/relationships/chart" Target="charts/chart3.xml"/><Relationship Id="rId126" Type="http://schemas.openxmlformats.org/officeDocument/2006/relationships/oleObject" Target="embeddings/oleObject54.bin"/><Relationship Id="rId147" Type="http://schemas.openxmlformats.org/officeDocument/2006/relationships/oleObject" Target="embeddings/oleObject69.bin"/><Relationship Id="rId168" Type="http://schemas.openxmlformats.org/officeDocument/2006/relationships/image" Target="media/image75.emf"/><Relationship Id="rId312" Type="http://schemas.openxmlformats.org/officeDocument/2006/relationships/image" Target="media/image147.emf"/><Relationship Id="rId333" Type="http://schemas.openxmlformats.org/officeDocument/2006/relationships/oleObject" Target="embeddings/oleObject163.bin"/><Relationship Id="rId354" Type="http://schemas.openxmlformats.org/officeDocument/2006/relationships/image" Target="media/image168.emf"/><Relationship Id="rId51" Type="http://schemas.openxmlformats.org/officeDocument/2006/relationships/oleObject" Target="embeddings/oleObject20.bin"/><Relationship Id="rId72" Type="http://schemas.openxmlformats.org/officeDocument/2006/relationships/image" Target="media/image34.emf"/><Relationship Id="rId93" Type="http://schemas.openxmlformats.org/officeDocument/2006/relationships/image" Target="media/image46.emf"/><Relationship Id="rId189" Type="http://schemas.openxmlformats.org/officeDocument/2006/relationships/oleObject" Target="embeddings/oleObject91.bin"/><Relationship Id="rId3" Type="http://schemas.openxmlformats.org/officeDocument/2006/relationships/styles" Target="styles.xml"/><Relationship Id="rId214" Type="http://schemas.openxmlformats.org/officeDocument/2006/relationships/image" Target="media/image98.emf"/><Relationship Id="rId235" Type="http://schemas.openxmlformats.org/officeDocument/2006/relationships/oleObject" Target="embeddings/oleObject114.bin"/><Relationship Id="rId256" Type="http://schemas.openxmlformats.org/officeDocument/2006/relationships/image" Target="media/image119.emf"/><Relationship Id="rId277" Type="http://schemas.openxmlformats.org/officeDocument/2006/relationships/oleObject" Target="embeddings/oleObject135.bin"/><Relationship Id="rId298" Type="http://schemas.openxmlformats.org/officeDocument/2006/relationships/image" Target="media/image140.emf"/><Relationship Id="rId116" Type="http://schemas.openxmlformats.org/officeDocument/2006/relationships/oleObject" Target="embeddings/oleObject46.bin"/><Relationship Id="rId137" Type="http://schemas.openxmlformats.org/officeDocument/2006/relationships/oleObject" Target="embeddings/oleObject62.bin"/><Relationship Id="rId158" Type="http://schemas.openxmlformats.org/officeDocument/2006/relationships/image" Target="media/image70.emf"/><Relationship Id="rId302" Type="http://schemas.openxmlformats.org/officeDocument/2006/relationships/image" Target="media/image142.emf"/><Relationship Id="rId323" Type="http://schemas.openxmlformats.org/officeDocument/2006/relationships/oleObject" Target="embeddings/oleObject158.bin"/><Relationship Id="rId344" Type="http://schemas.openxmlformats.org/officeDocument/2006/relationships/image" Target="media/image163.emf"/><Relationship Id="rId20" Type="http://schemas.openxmlformats.org/officeDocument/2006/relationships/image" Target="media/image8.emf"/><Relationship Id="rId41" Type="http://schemas.openxmlformats.org/officeDocument/2006/relationships/oleObject" Target="embeddings/oleObject15.bin"/><Relationship Id="rId62" Type="http://schemas.openxmlformats.org/officeDocument/2006/relationships/image" Target="media/image29.emf"/><Relationship Id="rId83" Type="http://schemas.openxmlformats.org/officeDocument/2006/relationships/image" Target="media/image40.emf"/><Relationship Id="rId179" Type="http://schemas.openxmlformats.org/officeDocument/2006/relationships/oleObject" Target="embeddings/oleObject86.bin"/><Relationship Id="rId190" Type="http://schemas.openxmlformats.org/officeDocument/2006/relationships/image" Target="media/image86.emf"/><Relationship Id="rId204" Type="http://schemas.openxmlformats.org/officeDocument/2006/relationships/image" Target="media/image93.emf"/><Relationship Id="rId225" Type="http://schemas.openxmlformats.org/officeDocument/2006/relationships/oleObject" Target="embeddings/oleObject109.bin"/><Relationship Id="rId246" Type="http://schemas.openxmlformats.org/officeDocument/2006/relationships/image" Target="media/image114.emf"/><Relationship Id="rId267" Type="http://schemas.openxmlformats.org/officeDocument/2006/relationships/oleObject" Target="embeddings/oleObject130.bin"/><Relationship Id="rId288" Type="http://schemas.openxmlformats.org/officeDocument/2006/relationships/image" Target="media/image135.emf"/><Relationship Id="rId106" Type="http://schemas.openxmlformats.org/officeDocument/2006/relationships/chart" Target="charts/chart4.xml"/><Relationship Id="rId127" Type="http://schemas.openxmlformats.org/officeDocument/2006/relationships/oleObject" Target="embeddings/oleObject55.bin"/><Relationship Id="rId313" Type="http://schemas.openxmlformats.org/officeDocument/2006/relationships/oleObject" Target="embeddings/oleObject153.bin"/><Relationship Id="rId10" Type="http://schemas.openxmlformats.org/officeDocument/2006/relationships/image" Target="media/image2.jpeg"/><Relationship Id="rId31" Type="http://schemas.openxmlformats.org/officeDocument/2006/relationships/oleObject" Target="embeddings/oleObject10.bin"/><Relationship Id="rId52" Type="http://schemas.openxmlformats.org/officeDocument/2006/relationships/image" Target="media/image24.emf"/><Relationship Id="rId73" Type="http://schemas.openxmlformats.org/officeDocument/2006/relationships/oleObject" Target="embeddings/oleObject31.bin"/><Relationship Id="rId94" Type="http://schemas.openxmlformats.org/officeDocument/2006/relationships/image" Target="media/image47.emf"/><Relationship Id="rId148" Type="http://schemas.openxmlformats.org/officeDocument/2006/relationships/oleObject" Target="embeddings/oleObject70.bin"/><Relationship Id="rId169" Type="http://schemas.openxmlformats.org/officeDocument/2006/relationships/oleObject" Target="embeddings/oleObject81.bin"/><Relationship Id="rId334" Type="http://schemas.openxmlformats.org/officeDocument/2006/relationships/image" Target="media/image158.emf"/><Relationship Id="rId355" Type="http://schemas.openxmlformats.org/officeDocument/2006/relationships/oleObject" Target="embeddings/oleObject174.bin"/><Relationship Id="rId4" Type="http://schemas.openxmlformats.org/officeDocument/2006/relationships/settings" Target="settings.xml"/><Relationship Id="rId180" Type="http://schemas.openxmlformats.org/officeDocument/2006/relationships/image" Target="media/image81.emf"/><Relationship Id="rId215" Type="http://schemas.openxmlformats.org/officeDocument/2006/relationships/oleObject" Target="embeddings/oleObject104.bin"/><Relationship Id="rId236" Type="http://schemas.openxmlformats.org/officeDocument/2006/relationships/image" Target="media/image109.emf"/><Relationship Id="rId257" Type="http://schemas.openxmlformats.org/officeDocument/2006/relationships/oleObject" Target="embeddings/oleObject125.bin"/><Relationship Id="rId278" Type="http://schemas.openxmlformats.org/officeDocument/2006/relationships/image" Target="media/image130.emf"/><Relationship Id="rId303" Type="http://schemas.openxmlformats.org/officeDocument/2006/relationships/oleObject" Target="embeddings/oleObject148.bin"/><Relationship Id="rId42" Type="http://schemas.openxmlformats.org/officeDocument/2006/relationships/image" Target="media/image19.emf"/><Relationship Id="rId84" Type="http://schemas.openxmlformats.org/officeDocument/2006/relationships/oleObject" Target="embeddings/oleObject35.bin"/><Relationship Id="rId138" Type="http://schemas.openxmlformats.org/officeDocument/2006/relationships/image" Target="media/image63.emf"/><Relationship Id="rId345" Type="http://schemas.openxmlformats.org/officeDocument/2006/relationships/oleObject" Target="embeddings/oleObject169.bin"/><Relationship Id="rId191" Type="http://schemas.openxmlformats.org/officeDocument/2006/relationships/oleObject" Target="embeddings/oleObject92.bin"/><Relationship Id="rId205" Type="http://schemas.openxmlformats.org/officeDocument/2006/relationships/oleObject" Target="embeddings/oleObject99.bin"/><Relationship Id="rId247" Type="http://schemas.openxmlformats.org/officeDocument/2006/relationships/oleObject" Target="embeddings/oleObject120.bin"/><Relationship Id="rId107" Type="http://schemas.openxmlformats.org/officeDocument/2006/relationships/chart" Target="charts/chart5.xml"/><Relationship Id="rId289" Type="http://schemas.openxmlformats.org/officeDocument/2006/relationships/oleObject" Target="embeddings/oleObject141.bin"/><Relationship Id="rId11" Type="http://schemas.openxmlformats.org/officeDocument/2006/relationships/image" Target="media/image3.png"/><Relationship Id="rId53" Type="http://schemas.openxmlformats.org/officeDocument/2006/relationships/oleObject" Target="embeddings/oleObject21.bin"/><Relationship Id="rId149" Type="http://schemas.openxmlformats.org/officeDocument/2006/relationships/oleObject" Target="embeddings/oleObject71.bin"/><Relationship Id="rId314" Type="http://schemas.openxmlformats.org/officeDocument/2006/relationships/image" Target="media/image148.emf"/><Relationship Id="rId356" Type="http://schemas.openxmlformats.org/officeDocument/2006/relationships/footer" Target="footer2.xml"/><Relationship Id="rId95" Type="http://schemas.openxmlformats.org/officeDocument/2006/relationships/image" Target="media/image48.emf"/><Relationship Id="rId160" Type="http://schemas.openxmlformats.org/officeDocument/2006/relationships/image" Target="media/image71.emf"/><Relationship Id="rId216" Type="http://schemas.openxmlformats.org/officeDocument/2006/relationships/image" Target="media/image99.emf"/><Relationship Id="rId258" Type="http://schemas.openxmlformats.org/officeDocument/2006/relationships/image" Target="media/image120.emf"/><Relationship Id="rId22" Type="http://schemas.openxmlformats.org/officeDocument/2006/relationships/image" Target="media/image9.emf"/><Relationship Id="rId64" Type="http://schemas.openxmlformats.org/officeDocument/2006/relationships/image" Target="media/image30.emf"/><Relationship Id="rId118" Type="http://schemas.openxmlformats.org/officeDocument/2006/relationships/oleObject" Target="embeddings/oleObject48.bin"/><Relationship Id="rId325" Type="http://schemas.openxmlformats.org/officeDocument/2006/relationships/oleObject" Target="embeddings/oleObject159.bin"/><Relationship Id="rId171" Type="http://schemas.openxmlformats.org/officeDocument/2006/relationships/oleObject" Target="embeddings/oleObject82.bin"/><Relationship Id="rId227" Type="http://schemas.openxmlformats.org/officeDocument/2006/relationships/oleObject" Target="embeddings/oleObject110.bin"/><Relationship Id="rId269" Type="http://schemas.openxmlformats.org/officeDocument/2006/relationships/oleObject" Target="embeddings/oleObject131.bin"/><Relationship Id="rId33" Type="http://schemas.openxmlformats.org/officeDocument/2006/relationships/oleObject" Target="embeddings/oleObject11.bin"/><Relationship Id="rId129" Type="http://schemas.openxmlformats.org/officeDocument/2006/relationships/oleObject" Target="embeddings/oleObject56.bin"/><Relationship Id="rId280" Type="http://schemas.openxmlformats.org/officeDocument/2006/relationships/image" Target="media/image131.emf"/><Relationship Id="rId336" Type="http://schemas.openxmlformats.org/officeDocument/2006/relationships/image" Target="media/image159.emf"/><Relationship Id="rId75" Type="http://schemas.openxmlformats.org/officeDocument/2006/relationships/oleObject" Target="embeddings/oleObject32.bin"/><Relationship Id="rId140" Type="http://schemas.openxmlformats.org/officeDocument/2006/relationships/oleObject" Target="embeddings/oleObject64.bin"/><Relationship Id="rId182" Type="http://schemas.openxmlformats.org/officeDocument/2006/relationships/image" Target="media/image82.emf"/><Relationship Id="rId6" Type="http://schemas.openxmlformats.org/officeDocument/2006/relationships/footnotes" Target="footnotes.xml"/><Relationship Id="rId238" Type="http://schemas.openxmlformats.org/officeDocument/2006/relationships/image" Target="media/image110.emf"/><Relationship Id="rId291" Type="http://schemas.openxmlformats.org/officeDocument/2006/relationships/oleObject" Target="embeddings/oleObject142.bin"/><Relationship Id="rId305" Type="http://schemas.openxmlformats.org/officeDocument/2006/relationships/oleObject" Target="embeddings/oleObject149.bin"/><Relationship Id="rId347" Type="http://schemas.openxmlformats.org/officeDocument/2006/relationships/oleObject" Target="embeddings/oleObject170.bin"/><Relationship Id="rId44" Type="http://schemas.openxmlformats.org/officeDocument/2006/relationships/image" Target="media/image20.emf"/><Relationship Id="rId86" Type="http://schemas.openxmlformats.org/officeDocument/2006/relationships/oleObject" Target="embeddings/oleObject36.bin"/><Relationship Id="rId151" Type="http://schemas.openxmlformats.org/officeDocument/2006/relationships/oleObject" Target="embeddings/oleObject72.bin"/><Relationship Id="rId193" Type="http://schemas.openxmlformats.org/officeDocument/2006/relationships/oleObject" Target="embeddings/oleObject93.bin"/><Relationship Id="rId207" Type="http://schemas.openxmlformats.org/officeDocument/2006/relationships/oleObject" Target="embeddings/oleObject100.bin"/><Relationship Id="rId249" Type="http://schemas.openxmlformats.org/officeDocument/2006/relationships/oleObject" Target="embeddings/oleObject121.bin"/><Relationship Id="rId13" Type="http://schemas.openxmlformats.org/officeDocument/2006/relationships/oleObject" Target="embeddings/oleObject1.bin"/><Relationship Id="rId109" Type="http://schemas.openxmlformats.org/officeDocument/2006/relationships/oleObject" Target="embeddings/oleObject42.bin"/><Relationship Id="rId260" Type="http://schemas.openxmlformats.org/officeDocument/2006/relationships/image" Target="media/image121.emf"/><Relationship Id="rId316" Type="http://schemas.openxmlformats.org/officeDocument/2006/relationships/image" Target="media/image149.emf"/><Relationship Id="rId55" Type="http://schemas.openxmlformats.org/officeDocument/2006/relationships/oleObject" Target="embeddings/oleObject22.bin"/><Relationship Id="rId97" Type="http://schemas.openxmlformats.org/officeDocument/2006/relationships/image" Target="media/image49.emf"/><Relationship Id="rId120" Type="http://schemas.openxmlformats.org/officeDocument/2006/relationships/image" Target="media/image58.emf"/><Relationship Id="rId358" Type="http://schemas.openxmlformats.org/officeDocument/2006/relationships/theme" Target="theme/theme1.xml"/><Relationship Id="rId162" Type="http://schemas.openxmlformats.org/officeDocument/2006/relationships/image" Target="media/image72.emf"/><Relationship Id="rId218" Type="http://schemas.openxmlformats.org/officeDocument/2006/relationships/image" Target="media/image100.emf"/><Relationship Id="rId271" Type="http://schemas.openxmlformats.org/officeDocument/2006/relationships/oleObject" Target="embeddings/oleObject132.bin"/><Relationship Id="rId24" Type="http://schemas.openxmlformats.org/officeDocument/2006/relationships/image" Target="media/image10.emf"/><Relationship Id="rId66" Type="http://schemas.openxmlformats.org/officeDocument/2006/relationships/image" Target="media/image31.emf"/><Relationship Id="rId131" Type="http://schemas.openxmlformats.org/officeDocument/2006/relationships/oleObject" Target="embeddings/oleObject57.bin"/><Relationship Id="rId327" Type="http://schemas.openxmlformats.org/officeDocument/2006/relationships/oleObject" Target="embeddings/oleObject160.bin"/><Relationship Id="rId173" Type="http://schemas.openxmlformats.org/officeDocument/2006/relationships/oleObject" Target="embeddings/oleObject83.bin"/><Relationship Id="rId229" Type="http://schemas.openxmlformats.org/officeDocument/2006/relationships/oleObject" Target="embeddings/oleObject111.bin"/><Relationship Id="rId240" Type="http://schemas.openxmlformats.org/officeDocument/2006/relationships/image" Target="media/image111.emf"/><Relationship Id="rId35" Type="http://schemas.openxmlformats.org/officeDocument/2006/relationships/oleObject" Target="embeddings/oleObject12.bin"/><Relationship Id="rId77" Type="http://schemas.openxmlformats.org/officeDocument/2006/relationships/oleObject" Target="embeddings/oleObject33.bin"/><Relationship Id="rId100" Type="http://schemas.openxmlformats.org/officeDocument/2006/relationships/oleObject" Target="embeddings/oleObject40.bin"/><Relationship Id="rId282" Type="http://schemas.openxmlformats.org/officeDocument/2006/relationships/image" Target="media/image132.emf"/><Relationship Id="rId338" Type="http://schemas.openxmlformats.org/officeDocument/2006/relationships/image" Target="media/image160.emf"/><Relationship Id="rId8" Type="http://schemas.openxmlformats.org/officeDocument/2006/relationships/footer" Target="footer1.xml"/><Relationship Id="rId142" Type="http://schemas.openxmlformats.org/officeDocument/2006/relationships/oleObject" Target="embeddings/oleObject66.bin"/><Relationship Id="rId184" Type="http://schemas.openxmlformats.org/officeDocument/2006/relationships/image" Target="media/image83.emf"/><Relationship Id="rId251" Type="http://schemas.openxmlformats.org/officeDocument/2006/relationships/oleObject" Target="embeddings/oleObject122.bin"/></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764be050acf8aeb6/Escritorio/UV-VIS_thiole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764be050acf8aeb6/Escritorio/UV-VIS_thiole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764be050acf8aeb6/Escritorio/UV-VIS%20quantum%20yiel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764be050acf8aeb6/Escritorio/UV-VIS%20quantum%20yield.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anu\Google%20Drive\Documentos%20general\Papers%20photochemistry%20Manu\Proyectos%20con%20Helena\Photochemistry%20Halogen%20bonding%20+%20E-Z%20isomerization\Submission%20Chemical%20Science\Revisions\UV-VIS%20quantum%20yield%20acabado.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53429510122424"/>
          <c:y val="3.8515406162464988E-2"/>
          <c:w val="0.84432538590018902"/>
          <c:h val="0.80601082952866188"/>
        </c:manualLayout>
      </c:layout>
      <c:scatterChart>
        <c:scatterStyle val="smoothMarker"/>
        <c:varyColors val="0"/>
        <c:ser>
          <c:idx val="0"/>
          <c:order val="0"/>
          <c:tx>
            <c:strRef>
              <c:f>Hoja1!$B$2</c:f>
              <c:strCache>
                <c:ptCount val="1"/>
              </c:strCache>
            </c:strRef>
          </c:tx>
          <c:spPr>
            <a:ln w="19050" cap="rnd">
              <a:solidFill>
                <a:schemeClr val="accent1"/>
              </a:solidFill>
              <a:round/>
            </a:ln>
            <a:effectLst/>
          </c:spPr>
          <c:marker>
            <c:symbol val="none"/>
          </c:marker>
          <c:xVal>
            <c:numRef>
              <c:f>Hoja1!$A$4:$A$514</c:f>
              <c:numCache>
                <c:formatCode>General</c:formatCode>
                <c:ptCount val="511"/>
                <c:pt idx="0">
                  <c:v>190</c:v>
                </c:pt>
                <c:pt idx="1">
                  <c:v>191</c:v>
                </c:pt>
                <c:pt idx="2">
                  <c:v>192</c:v>
                </c:pt>
                <c:pt idx="3">
                  <c:v>193</c:v>
                </c:pt>
                <c:pt idx="4">
                  <c:v>194</c:v>
                </c:pt>
                <c:pt idx="5">
                  <c:v>195</c:v>
                </c:pt>
                <c:pt idx="6">
                  <c:v>196</c:v>
                </c:pt>
                <c:pt idx="7">
                  <c:v>197</c:v>
                </c:pt>
                <c:pt idx="8">
                  <c:v>198</c:v>
                </c:pt>
                <c:pt idx="9">
                  <c:v>199</c:v>
                </c:pt>
                <c:pt idx="10">
                  <c:v>200</c:v>
                </c:pt>
                <c:pt idx="11">
                  <c:v>201</c:v>
                </c:pt>
                <c:pt idx="12">
                  <c:v>202</c:v>
                </c:pt>
                <c:pt idx="13">
                  <c:v>203</c:v>
                </c:pt>
                <c:pt idx="14">
                  <c:v>204</c:v>
                </c:pt>
                <c:pt idx="15">
                  <c:v>205</c:v>
                </c:pt>
                <c:pt idx="16">
                  <c:v>206</c:v>
                </c:pt>
                <c:pt idx="17">
                  <c:v>207</c:v>
                </c:pt>
                <c:pt idx="18">
                  <c:v>208</c:v>
                </c:pt>
                <c:pt idx="19">
                  <c:v>209</c:v>
                </c:pt>
                <c:pt idx="20">
                  <c:v>210</c:v>
                </c:pt>
                <c:pt idx="21">
                  <c:v>211</c:v>
                </c:pt>
                <c:pt idx="22">
                  <c:v>212</c:v>
                </c:pt>
                <c:pt idx="23">
                  <c:v>213</c:v>
                </c:pt>
                <c:pt idx="24">
                  <c:v>214</c:v>
                </c:pt>
                <c:pt idx="25">
                  <c:v>215</c:v>
                </c:pt>
                <c:pt idx="26">
                  <c:v>216</c:v>
                </c:pt>
                <c:pt idx="27">
                  <c:v>217</c:v>
                </c:pt>
                <c:pt idx="28">
                  <c:v>218</c:v>
                </c:pt>
                <c:pt idx="29">
                  <c:v>219</c:v>
                </c:pt>
                <c:pt idx="30">
                  <c:v>220</c:v>
                </c:pt>
                <c:pt idx="31">
                  <c:v>221</c:v>
                </c:pt>
                <c:pt idx="32">
                  <c:v>222</c:v>
                </c:pt>
                <c:pt idx="33">
                  <c:v>223</c:v>
                </c:pt>
                <c:pt idx="34">
                  <c:v>224</c:v>
                </c:pt>
                <c:pt idx="35">
                  <c:v>225</c:v>
                </c:pt>
                <c:pt idx="36">
                  <c:v>226</c:v>
                </c:pt>
                <c:pt idx="37">
                  <c:v>227</c:v>
                </c:pt>
                <c:pt idx="38">
                  <c:v>228</c:v>
                </c:pt>
                <c:pt idx="39">
                  <c:v>229</c:v>
                </c:pt>
                <c:pt idx="40">
                  <c:v>230</c:v>
                </c:pt>
                <c:pt idx="41">
                  <c:v>231</c:v>
                </c:pt>
                <c:pt idx="42">
                  <c:v>232</c:v>
                </c:pt>
                <c:pt idx="43">
                  <c:v>233</c:v>
                </c:pt>
                <c:pt idx="44">
                  <c:v>234</c:v>
                </c:pt>
                <c:pt idx="45">
                  <c:v>235</c:v>
                </c:pt>
                <c:pt idx="46">
                  <c:v>236</c:v>
                </c:pt>
                <c:pt idx="47">
                  <c:v>237</c:v>
                </c:pt>
                <c:pt idx="48">
                  <c:v>238</c:v>
                </c:pt>
                <c:pt idx="49">
                  <c:v>239</c:v>
                </c:pt>
                <c:pt idx="50">
                  <c:v>240</c:v>
                </c:pt>
                <c:pt idx="51">
                  <c:v>241</c:v>
                </c:pt>
                <c:pt idx="52">
                  <c:v>242</c:v>
                </c:pt>
                <c:pt idx="53">
                  <c:v>243</c:v>
                </c:pt>
                <c:pt idx="54">
                  <c:v>244</c:v>
                </c:pt>
                <c:pt idx="55">
                  <c:v>245</c:v>
                </c:pt>
                <c:pt idx="56">
                  <c:v>246</c:v>
                </c:pt>
                <c:pt idx="57">
                  <c:v>247</c:v>
                </c:pt>
                <c:pt idx="58">
                  <c:v>248</c:v>
                </c:pt>
                <c:pt idx="59">
                  <c:v>249</c:v>
                </c:pt>
                <c:pt idx="60">
                  <c:v>250</c:v>
                </c:pt>
                <c:pt idx="61">
                  <c:v>251</c:v>
                </c:pt>
                <c:pt idx="62">
                  <c:v>252</c:v>
                </c:pt>
                <c:pt idx="63">
                  <c:v>253</c:v>
                </c:pt>
                <c:pt idx="64">
                  <c:v>254</c:v>
                </c:pt>
                <c:pt idx="65">
                  <c:v>255</c:v>
                </c:pt>
                <c:pt idx="66">
                  <c:v>256</c:v>
                </c:pt>
                <c:pt idx="67">
                  <c:v>257</c:v>
                </c:pt>
                <c:pt idx="68">
                  <c:v>258</c:v>
                </c:pt>
                <c:pt idx="69">
                  <c:v>259</c:v>
                </c:pt>
                <c:pt idx="70">
                  <c:v>260</c:v>
                </c:pt>
                <c:pt idx="71">
                  <c:v>261</c:v>
                </c:pt>
                <c:pt idx="72">
                  <c:v>262</c:v>
                </c:pt>
                <c:pt idx="73">
                  <c:v>263</c:v>
                </c:pt>
                <c:pt idx="74">
                  <c:v>264</c:v>
                </c:pt>
                <c:pt idx="75">
                  <c:v>265</c:v>
                </c:pt>
                <c:pt idx="76">
                  <c:v>266</c:v>
                </c:pt>
                <c:pt idx="77">
                  <c:v>267</c:v>
                </c:pt>
                <c:pt idx="78">
                  <c:v>268</c:v>
                </c:pt>
                <c:pt idx="79">
                  <c:v>269</c:v>
                </c:pt>
                <c:pt idx="80">
                  <c:v>270</c:v>
                </c:pt>
                <c:pt idx="81">
                  <c:v>271</c:v>
                </c:pt>
                <c:pt idx="82">
                  <c:v>272</c:v>
                </c:pt>
                <c:pt idx="83">
                  <c:v>273</c:v>
                </c:pt>
                <c:pt idx="84">
                  <c:v>274</c:v>
                </c:pt>
                <c:pt idx="85">
                  <c:v>275</c:v>
                </c:pt>
                <c:pt idx="86">
                  <c:v>276</c:v>
                </c:pt>
                <c:pt idx="87">
                  <c:v>277</c:v>
                </c:pt>
                <c:pt idx="88">
                  <c:v>278</c:v>
                </c:pt>
                <c:pt idx="89">
                  <c:v>279</c:v>
                </c:pt>
                <c:pt idx="90">
                  <c:v>280</c:v>
                </c:pt>
                <c:pt idx="91">
                  <c:v>281</c:v>
                </c:pt>
                <c:pt idx="92">
                  <c:v>282</c:v>
                </c:pt>
                <c:pt idx="93">
                  <c:v>283</c:v>
                </c:pt>
                <c:pt idx="94">
                  <c:v>284</c:v>
                </c:pt>
                <c:pt idx="95">
                  <c:v>285</c:v>
                </c:pt>
                <c:pt idx="96">
                  <c:v>286</c:v>
                </c:pt>
                <c:pt idx="97">
                  <c:v>287</c:v>
                </c:pt>
                <c:pt idx="98">
                  <c:v>288</c:v>
                </c:pt>
                <c:pt idx="99">
                  <c:v>289</c:v>
                </c:pt>
                <c:pt idx="100">
                  <c:v>290</c:v>
                </c:pt>
                <c:pt idx="101">
                  <c:v>291</c:v>
                </c:pt>
                <c:pt idx="102">
                  <c:v>292</c:v>
                </c:pt>
                <c:pt idx="103">
                  <c:v>293</c:v>
                </c:pt>
                <c:pt idx="104">
                  <c:v>294</c:v>
                </c:pt>
                <c:pt idx="105">
                  <c:v>295</c:v>
                </c:pt>
                <c:pt idx="106">
                  <c:v>296</c:v>
                </c:pt>
                <c:pt idx="107">
                  <c:v>297</c:v>
                </c:pt>
                <c:pt idx="108">
                  <c:v>298</c:v>
                </c:pt>
                <c:pt idx="109">
                  <c:v>299</c:v>
                </c:pt>
                <c:pt idx="110">
                  <c:v>300</c:v>
                </c:pt>
                <c:pt idx="111">
                  <c:v>301</c:v>
                </c:pt>
                <c:pt idx="112">
                  <c:v>302</c:v>
                </c:pt>
                <c:pt idx="113">
                  <c:v>303</c:v>
                </c:pt>
                <c:pt idx="114">
                  <c:v>304</c:v>
                </c:pt>
                <c:pt idx="115">
                  <c:v>305</c:v>
                </c:pt>
                <c:pt idx="116">
                  <c:v>306</c:v>
                </c:pt>
                <c:pt idx="117">
                  <c:v>307</c:v>
                </c:pt>
                <c:pt idx="118">
                  <c:v>308</c:v>
                </c:pt>
                <c:pt idx="119">
                  <c:v>309</c:v>
                </c:pt>
                <c:pt idx="120">
                  <c:v>310</c:v>
                </c:pt>
                <c:pt idx="121">
                  <c:v>311</c:v>
                </c:pt>
                <c:pt idx="122">
                  <c:v>312</c:v>
                </c:pt>
                <c:pt idx="123">
                  <c:v>313</c:v>
                </c:pt>
                <c:pt idx="124">
                  <c:v>314</c:v>
                </c:pt>
                <c:pt idx="125">
                  <c:v>315</c:v>
                </c:pt>
                <c:pt idx="126">
                  <c:v>316</c:v>
                </c:pt>
                <c:pt idx="127">
                  <c:v>317</c:v>
                </c:pt>
                <c:pt idx="128">
                  <c:v>318</c:v>
                </c:pt>
                <c:pt idx="129">
                  <c:v>319</c:v>
                </c:pt>
                <c:pt idx="130">
                  <c:v>320</c:v>
                </c:pt>
                <c:pt idx="131">
                  <c:v>321</c:v>
                </c:pt>
                <c:pt idx="132">
                  <c:v>322</c:v>
                </c:pt>
                <c:pt idx="133">
                  <c:v>323</c:v>
                </c:pt>
                <c:pt idx="134">
                  <c:v>324</c:v>
                </c:pt>
                <c:pt idx="135">
                  <c:v>325</c:v>
                </c:pt>
                <c:pt idx="136">
                  <c:v>326</c:v>
                </c:pt>
                <c:pt idx="137">
                  <c:v>327</c:v>
                </c:pt>
                <c:pt idx="138">
                  <c:v>328</c:v>
                </c:pt>
                <c:pt idx="139">
                  <c:v>329</c:v>
                </c:pt>
                <c:pt idx="140">
                  <c:v>330</c:v>
                </c:pt>
                <c:pt idx="141">
                  <c:v>331</c:v>
                </c:pt>
                <c:pt idx="142">
                  <c:v>332</c:v>
                </c:pt>
                <c:pt idx="143">
                  <c:v>333</c:v>
                </c:pt>
                <c:pt idx="144">
                  <c:v>334</c:v>
                </c:pt>
                <c:pt idx="145">
                  <c:v>335</c:v>
                </c:pt>
                <c:pt idx="146">
                  <c:v>336</c:v>
                </c:pt>
                <c:pt idx="147">
                  <c:v>337</c:v>
                </c:pt>
                <c:pt idx="148">
                  <c:v>338</c:v>
                </c:pt>
                <c:pt idx="149">
                  <c:v>339</c:v>
                </c:pt>
                <c:pt idx="150">
                  <c:v>340</c:v>
                </c:pt>
                <c:pt idx="151">
                  <c:v>341</c:v>
                </c:pt>
                <c:pt idx="152">
                  <c:v>342</c:v>
                </c:pt>
                <c:pt idx="153">
                  <c:v>343</c:v>
                </c:pt>
                <c:pt idx="154">
                  <c:v>344</c:v>
                </c:pt>
                <c:pt idx="155">
                  <c:v>345</c:v>
                </c:pt>
                <c:pt idx="156">
                  <c:v>346</c:v>
                </c:pt>
                <c:pt idx="157">
                  <c:v>347</c:v>
                </c:pt>
                <c:pt idx="158">
                  <c:v>348</c:v>
                </c:pt>
                <c:pt idx="159">
                  <c:v>349</c:v>
                </c:pt>
                <c:pt idx="160">
                  <c:v>350</c:v>
                </c:pt>
                <c:pt idx="161">
                  <c:v>351</c:v>
                </c:pt>
                <c:pt idx="162">
                  <c:v>352</c:v>
                </c:pt>
                <c:pt idx="163">
                  <c:v>353</c:v>
                </c:pt>
                <c:pt idx="164">
                  <c:v>354</c:v>
                </c:pt>
                <c:pt idx="165">
                  <c:v>355</c:v>
                </c:pt>
                <c:pt idx="166">
                  <c:v>356</c:v>
                </c:pt>
                <c:pt idx="167">
                  <c:v>357</c:v>
                </c:pt>
                <c:pt idx="168">
                  <c:v>358</c:v>
                </c:pt>
                <c:pt idx="169">
                  <c:v>359</c:v>
                </c:pt>
                <c:pt idx="170">
                  <c:v>360</c:v>
                </c:pt>
                <c:pt idx="171">
                  <c:v>361</c:v>
                </c:pt>
                <c:pt idx="172">
                  <c:v>362</c:v>
                </c:pt>
                <c:pt idx="173">
                  <c:v>363</c:v>
                </c:pt>
                <c:pt idx="174">
                  <c:v>364</c:v>
                </c:pt>
                <c:pt idx="175">
                  <c:v>365</c:v>
                </c:pt>
                <c:pt idx="176">
                  <c:v>366</c:v>
                </c:pt>
                <c:pt idx="177">
                  <c:v>367</c:v>
                </c:pt>
                <c:pt idx="178">
                  <c:v>368</c:v>
                </c:pt>
                <c:pt idx="179">
                  <c:v>369</c:v>
                </c:pt>
                <c:pt idx="180">
                  <c:v>370</c:v>
                </c:pt>
                <c:pt idx="181">
                  <c:v>371</c:v>
                </c:pt>
                <c:pt idx="182">
                  <c:v>372</c:v>
                </c:pt>
                <c:pt idx="183">
                  <c:v>373</c:v>
                </c:pt>
                <c:pt idx="184">
                  <c:v>374</c:v>
                </c:pt>
                <c:pt idx="185">
                  <c:v>375</c:v>
                </c:pt>
                <c:pt idx="186">
                  <c:v>376</c:v>
                </c:pt>
                <c:pt idx="187">
                  <c:v>377</c:v>
                </c:pt>
                <c:pt idx="188">
                  <c:v>378</c:v>
                </c:pt>
                <c:pt idx="189">
                  <c:v>379</c:v>
                </c:pt>
                <c:pt idx="190">
                  <c:v>380</c:v>
                </c:pt>
                <c:pt idx="191">
                  <c:v>381</c:v>
                </c:pt>
                <c:pt idx="192">
                  <c:v>382</c:v>
                </c:pt>
                <c:pt idx="193">
                  <c:v>383</c:v>
                </c:pt>
                <c:pt idx="194">
                  <c:v>384</c:v>
                </c:pt>
                <c:pt idx="195">
                  <c:v>385</c:v>
                </c:pt>
                <c:pt idx="196">
                  <c:v>386</c:v>
                </c:pt>
                <c:pt idx="197">
                  <c:v>387</c:v>
                </c:pt>
                <c:pt idx="198">
                  <c:v>388</c:v>
                </c:pt>
                <c:pt idx="199">
                  <c:v>389</c:v>
                </c:pt>
                <c:pt idx="200">
                  <c:v>390</c:v>
                </c:pt>
                <c:pt idx="201">
                  <c:v>391</c:v>
                </c:pt>
                <c:pt idx="202">
                  <c:v>392</c:v>
                </c:pt>
                <c:pt idx="203">
                  <c:v>393</c:v>
                </c:pt>
                <c:pt idx="204">
                  <c:v>394</c:v>
                </c:pt>
                <c:pt idx="205">
                  <c:v>395</c:v>
                </c:pt>
                <c:pt idx="206">
                  <c:v>396</c:v>
                </c:pt>
                <c:pt idx="207">
                  <c:v>397</c:v>
                </c:pt>
                <c:pt idx="208">
                  <c:v>398</c:v>
                </c:pt>
                <c:pt idx="209">
                  <c:v>399</c:v>
                </c:pt>
                <c:pt idx="210">
                  <c:v>400</c:v>
                </c:pt>
                <c:pt idx="211">
                  <c:v>401</c:v>
                </c:pt>
                <c:pt idx="212">
                  <c:v>402</c:v>
                </c:pt>
                <c:pt idx="213">
                  <c:v>403</c:v>
                </c:pt>
                <c:pt idx="214">
                  <c:v>404</c:v>
                </c:pt>
                <c:pt idx="215">
                  <c:v>405</c:v>
                </c:pt>
                <c:pt idx="216">
                  <c:v>406</c:v>
                </c:pt>
                <c:pt idx="217">
                  <c:v>407</c:v>
                </c:pt>
                <c:pt idx="218">
                  <c:v>408</c:v>
                </c:pt>
                <c:pt idx="219">
                  <c:v>409</c:v>
                </c:pt>
                <c:pt idx="220">
                  <c:v>410</c:v>
                </c:pt>
                <c:pt idx="221">
                  <c:v>411</c:v>
                </c:pt>
                <c:pt idx="222">
                  <c:v>412</c:v>
                </c:pt>
                <c:pt idx="223">
                  <c:v>413</c:v>
                </c:pt>
                <c:pt idx="224">
                  <c:v>414</c:v>
                </c:pt>
                <c:pt idx="225">
                  <c:v>415</c:v>
                </c:pt>
                <c:pt idx="226">
                  <c:v>416</c:v>
                </c:pt>
                <c:pt idx="227">
                  <c:v>417</c:v>
                </c:pt>
                <c:pt idx="228">
                  <c:v>418</c:v>
                </c:pt>
                <c:pt idx="229">
                  <c:v>419</c:v>
                </c:pt>
                <c:pt idx="230">
                  <c:v>420</c:v>
                </c:pt>
                <c:pt idx="231">
                  <c:v>421</c:v>
                </c:pt>
                <c:pt idx="232">
                  <c:v>422</c:v>
                </c:pt>
                <c:pt idx="233">
                  <c:v>423</c:v>
                </c:pt>
                <c:pt idx="234">
                  <c:v>424</c:v>
                </c:pt>
                <c:pt idx="235">
                  <c:v>425</c:v>
                </c:pt>
                <c:pt idx="236">
                  <c:v>426</c:v>
                </c:pt>
                <c:pt idx="237">
                  <c:v>427</c:v>
                </c:pt>
                <c:pt idx="238">
                  <c:v>428</c:v>
                </c:pt>
                <c:pt idx="239">
                  <c:v>429</c:v>
                </c:pt>
                <c:pt idx="240">
                  <c:v>430</c:v>
                </c:pt>
                <c:pt idx="241">
                  <c:v>431</c:v>
                </c:pt>
                <c:pt idx="242">
                  <c:v>432</c:v>
                </c:pt>
                <c:pt idx="243">
                  <c:v>433</c:v>
                </c:pt>
                <c:pt idx="244">
                  <c:v>434</c:v>
                </c:pt>
                <c:pt idx="245">
                  <c:v>435</c:v>
                </c:pt>
                <c:pt idx="246">
                  <c:v>436</c:v>
                </c:pt>
                <c:pt idx="247">
                  <c:v>437</c:v>
                </c:pt>
                <c:pt idx="248">
                  <c:v>438</c:v>
                </c:pt>
                <c:pt idx="249">
                  <c:v>439</c:v>
                </c:pt>
                <c:pt idx="250">
                  <c:v>440</c:v>
                </c:pt>
                <c:pt idx="251">
                  <c:v>441</c:v>
                </c:pt>
                <c:pt idx="252">
                  <c:v>442</c:v>
                </c:pt>
                <c:pt idx="253">
                  <c:v>443</c:v>
                </c:pt>
                <c:pt idx="254">
                  <c:v>444</c:v>
                </c:pt>
                <c:pt idx="255">
                  <c:v>445</c:v>
                </c:pt>
                <c:pt idx="256">
                  <c:v>446</c:v>
                </c:pt>
                <c:pt idx="257">
                  <c:v>447</c:v>
                </c:pt>
                <c:pt idx="258">
                  <c:v>448</c:v>
                </c:pt>
                <c:pt idx="259">
                  <c:v>449</c:v>
                </c:pt>
                <c:pt idx="260">
                  <c:v>450</c:v>
                </c:pt>
                <c:pt idx="261">
                  <c:v>451</c:v>
                </c:pt>
                <c:pt idx="262">
                  <c:v>452</c:v>
                </c:pt>
                <c:pt idx="263">
                  <c:v>453</c:v>
                </c:pt>
                <c:pt idx="264">
                  <c:v>454</c:v>
                </c:pt>
                <c:pt idx="265">
                  <c:v>455</c:v>
                </c:pt>
                <c:pt idx="266">
                  <c:v>456</c:v>
                </c:pt>
                <c:pt idx="267">
                  <c:v>457</c:v>
                </c:pt>
                <c:pt idx="268">
                  <c:v>458</c:v>
                </c:pt>
                <c:pt idx="269">
                  <c:v>459</c:v>
                </c:pt>
                <c:pt idx="270">
                  <c:v>460</c:v>
                </c:pt>
                <c:pt idx="271">
                  <c:v>461</c:v>
                </c:pt>
                <c:pt idx="272">
                  <c:v>462</c:v>
                </c:pt>
                <c:pt idx="273">
                  <c:v>463</c:v>
                </c:pt>
                <c:pt idx="274">
                  <c:v>464</c:v>
                </c:pt>
                <c:pt idx="275">
                  <c:v>465</c:v>
                </c:pt>
                <c:pt idx="276">
                  <c:v>466</c:v>
                </c:pt>
                <c:pt idx="277">
                  <c:v>467</c:v>
                </c:pt>
                <c:pt idx="278">
                  <c:v>468</c:v>
                </c:pt>
                <c:pt idx="279">
                  <c:v>469</c:v>
                </c:pt>
                <c:pt idx="280">
                  <c:v>470</c:v>
                </c:pt>
                <c:pt idx="281">
                  <c:v>471</c:v>
                </c:pt>
                <c:pt idx="282">
                  <c:v>472</c:v>
                </c:pt>
                <c:pt idx="283">
                  <c:v>473</c:v>
                </c:pt>
                <c:pt idx="284">
                  <c:v>474</c:v>
                </c:pt>
                <c:pt idx="285">
                  <c:v>475</c:v>
                </c:pt>
                <c:pt idx="286">
                  <c:v>476</c:v>
                </c:pt>
                <c:pt idx="287">
                  <c:v>477</c:v>
                </c:pt>
                <c:pt idx="288">
                  <c:v>478</c:v>
                </c:pt>
                <c:pt idx="289">
                  <c:v>479</c:v>
                </c:pt>
                <c:pt idx="290">
                  <c:v>480</c:v>
                </c:pt>
                <c:pt idx="291">
                  <c:v>481</c:v>
                </c:pt>
                <c:pt idx="292">
                  <c:v>482</c:v>
                </c:pt>
                <c:pt idx="293">
                  <c:v>483</c:v>
                </c:pt>
                <c:pt idx="294">
                  <c:v>484</c:v>
                </c:pt>
                <c:pt idx="295">
                  <c:v>485</c:v>
                </c:pt>
                <c:pt idx="296">
                  <c:v>486</c:v>
                </c:pt>
                <c:pt idx="297">
                  <c:v>487</c:v>
                </c:pt>
                <c:pt idx="298">
                  <c:v>488</c:v>
                </c:pt>
                <c:pt idx="299">
                  <c:v>489</c:v>
                </c:pt>
                <c:pt idx="300">
                  <c:v>490</c:v>
                </c:pt>
                <c:pt idx="301">
                  <c:v>491</c:v>
                </c:pt>
                <c:pt idx="302">
                  <c:v>492</c:v>
                </c:pt>
                <c:pt idx="303">
                  <c:v>493</c:v>
                </c:pt>
                <c:pt idx="304">
                  <c:v>494</c:v>
                </c:pt>
                <c:pt idx="305">
                  <c:v>495</c:v>
                </c:pt>
                <c:pt idx="306">
                  <c:v>496</c:v>
                </c:pt>
                <c:pt idx="307">
                  <c:v>497</c:v>
                </c:pt>
                <c:pt idx="308">
                  <c:v>498</c:v>
                </c:pt>
                <c:pt idx="309">
                  <c:v>499</c:v>
                </c:pt>
                <c:pt idx="310">
                  <c:v>500</c:v>
                </c:pt>
                <c:pt idx="311">
                  <c:v>501</c:v>
                </c:pt>
                <c:pt idx="312">
                  <c:v>502</c:v>
                </c:pt>
                <c:pt idx="313">
                  <c:v>503</c:v>
                </c:pt>
                <c:pt idx="314">
                  <c:v>504</c:v>
                </c:pt>
                <c:pt idx="315">
                  <c:v>505</c:v>
                </c:pt>
                <c:pt idx="316">
                  <c:v>506</c:v>
                </c:pt>
                <c:pt idx="317">
                  <c:v>507</c:v>
                </c:pt>
                <c:pt idx="318">
                  <c:v>508</c:v>
                </c:pt>
                <c:pt idx="319">
                  <c:v>509</c:v>
                </c:pt>
                <c:pt idx="320">
                  <c:v>510</c:v>
                </c:pt>
                <c:pt idx="321">
                  <c:v>511</c:v>
                </c:pt>
                <c:pt idx="322">
                  <c:v>512</c:v>
                </c:pt>
                <c:pt idx="323">
                  <c:v>513</c:v>
                </c:pt>
                <c:pt idx="324">
                  <c:v>514</c:v>
                </c:pt>
                <c:pt idx="325">
                  <c:v>515</c:v>
                </c:pt>
                <c:pt idx="326">
                  <c:v>516</c:v>
                </c:pt>
                <c:pt idx="327">
                  <c:v>517</c:v>
                </c:pt>
                <c:pt idx="328">
                  <c:v>518</c:v>
                </c:pt>
                <c:pt idx="329">
                  <c:v>519</c:v>
                </c:pt>
                <c:pt idx="330">
                  <c:v>520</c:v>
                </c:pt>
                <c:pt idx="331">
                  <c:v>521</c:v>
                </c:pt>
                <c:pt idx="332">
                  <c:v>522</c:v>
                </c:pt>
                <c:pt idx="333">
                  <c:v>523</c:v>
                </c:pt>
                <c:pt idx="334">
                  <c:v>524</c:v>
                </c:pt>
                <c:pt idx="335">
                  <c:v>525</c:v>
                </c:pt>
                <c:pt idx="336">
                  <c:v>526</c:v>
                </c:pt>
                <c:pt idx="337">
                  <c:v>527</c:v>
                </c:pt>
                <c:pt idx="338">
                  <c:v>528</c:v>
                </c:pt>
                <c:pt idx="339">
                  <c:v>529</c:v>
                </c:pt>
                <c:pt idx="340">
                  <c:v>530</c:v>
                </c:pt>
                <c:pt idx="341">
                  <c:v>531</c:v>
                </c:pt>
                <c:pt idx="342">
                  <c:v>532</c:v>
                </c:pt>
                <c:pt idx="343">
                  <c:v>533</c:v>
                </c:pt>
                <c:pt idx="344">
                  <c:v>534</c:v>
                </c:pt>
                <c:pt idx="345">
                  <c:v>535</c:v>
                </c:pt>
                <c:pt idx="346">
                  <c:v>536</c:v>
                </c:pt>
                <c:pt idx="347">
                  <c:v>537</c:v>
                </c:pt>
                <c:pt idx="348">
                  <c:v>538</c:v>
                </c:pt>
                <c:pt idx="349">
                  <c:v>539</c:v>
                </c:pt>
                <c:pt idx="350">
                  <c:v>540</c:v>
                </c:pt>
                <c:pt idx="351">
                  <c:v>541</c:v>
                </c:pt>
                <c:pt idx="352">
                  <c:v>542</c:v>
                </c:pt>
                <c:pt idx="353">
                  <c:v>543</c:v>
                </c:pt>
                <c:pt idx="354">
                  <c:v>544</c:v>
                </c:pt>
                <c:pt idx="355">
                  <c:v>545</c:v>
                </c:pt>
                <c:pt idx="356">
                  <c:v>546</c:v>
                </c:pt>
                <c:pt idx="357">
                  <c:v>547</c:v>
                </c:pt>
                <c:pt idx="358">
                  <c:v>548</c:v>
                </c:pt>
                <c:pt idx="359">
                  <c:v>549</c:v>
                </c:pt>
                <c:pt idx="360">
                  <c:v>550</c:v>
                </c:pt>
                <c:pt idx="361">
                  <c:v>551</c:v>
                </c:pt>
                <c:pt idx="362">
                  <c:v>552</c:v>
                </c:pt>
                <c:pt idx="363">
                  <c:v>553</c:v>
                </c:pt>
                <c:pt idx="364">
                  <c:v>554</c:v>
                </c:pt>
                <c:pt idx="365">
                  <c:v>555</c:v>
                </c:pt>
                <c:pt idx="366">
                  <c:v>556</c:v>
                </c:pt>
                <c:pt idx="367">
                  <c:v>557</c:v>
                </c:pt>
                <c:pt idx="368">
                  <c:v>558</c:v>
                </c:pt>
                <c:pt idx="369">
                  <c:v>559</c:v>
                </c:pt>
                <c:pt idx="370">
                  <c:v>560</c:v>
                </c:pt>
                <c:pt idx="371">
                  <c:v>561</c:v>
                </c:pt>
                <c:pt idx="372">
                  <c:v>562</c:v>
                </c:pt>
                <c:pt idx="373">
                  <c:v>563</c:v>
                </c:pt>
                <c:pt idx="374">
                  <c:v>564</c:v>
                </c:pt>
                <c:pt idx="375">
                  <c:v>565</c:v>
                </c:pt>
                <c:pt idx="376">
                  <c:v>566</c:v>
                </c:pt>
                <c:pt idx="377">
                  <c:v>567</c:v>
                </c:pt>
                <c:pt idx="378">
                  <c:v>568</c:v>
                </c:pt>
                <c:pt idx="379">
                  <c:v>569</c:v>
                </c:pt>
                <c:pt idx="380">
                  <c:v>570</c:v>
                </c:pt>
                <c:pt idx="381">
                  <c:v>571</c:v>
                </c:pt>
                <c:pt idx="382">
                  <c:v>572</c:v>
                </c:pt>
                <c:pt idx="383">
                  <c:v>573</c:v>
                </c:pt>
                <c:pt idx="384">
                  <c:v>574</c:v>
                </c:pt>
                <c:pt idx="385">
                  <c:v>575</c:v>
                </c:pt>
                <c:pt idx="386">
                  <c:v>576</c:v>
                </c:pt>
                <c:pt idx="387">
                  <c:v>577</c:v>
                </c:pt>
                <c:pt idx="388">
                  <c:v>578</c:v>
                </c:pt>
                <c:pt idx="389">
                  <c:v>579</c:v>
                </c:pt>
                <c:pt idx="390">
                  <c:v>580</c:v>
                </c:pt>
                <c:pt idx="391">
                  <c:v>581</c:v>
                </c:pt>
                <c:pt idx="392">
                  <c:v>582</c:v>
                </c:pt>
                <c:pt idx="393">
                  <c:v>583</c:v>
                </c:pt>
                <c:pt idx="394">
                  <c:v>584</c:v>
                </c:pt>
                <c:pt idx="395">
                  <c:v>585</c:v>
                </c:pt>
                <c:pt idx="396">
                  <c:v>586</c:v>
                </c:pt>
                <c:pt idx="397">
                  <c:v>587</c:v>
                </c:pt>
                <c:pt idx="398">
                  <c:v>588</c:v>
                </c:pt>
                <c:pt idx="399">
                  <c:v>589</c:v>
                </c:pt>
                <c:pt idx="400">
                  <c:v>590</c:v>
                </c:pt>
                <c:pt idx="401">
                  <c:v>591</c:v>
                </c:pt>
                <c:pt idx="402">
                  <c:v>592</c:v>
                </c:pt>
                <c:pt idx="403">
                  <c:v>593</c:v>
                </c:pt>
                <c:pt idx="404">
                  <c:v>594</c:v>
                </c:pt>
                <c:pt idx="405">
                  <c:v>595</c:v>
                </c:pt>
                <c:pt idx="406">
                  <c:v>596</c:v>
                </c:pt>
                <c:pt idx="407">
                  <c:v>597</c:v>
                </c:pt>
                <c:pt idx="408">
                  <c:v>598</c:v>
                </c:pt>
                <c:pt idx="409">
                  <c:v>599</c:v>
                </c:pt>
                <c:pt idx="410">
                  <c:v>600</c:v>
                </c:pt>
                <c:pt idx="411">
                  <c:v>601</c:v>
                </c:pt>
                <c:pt idx="412">
                  <c:v>602</c:v>
                </c:pt>
                <c:pt idx="413">
                  <c:v>603</c:v>
                </c:pt>
                <c:pt idx="414">
                  <c:v>604</c:v>
                </c:pt>
                <c:pt idx="415">
                  <c:v>605</c:v>
                </c:pt>
                <c:pt idx="416">
                  <c:v>606</c:v>
                </c:pt>
                <c:pt idx="417">
                  <c:v>607</c:v>
                </c:pt>
                <c:pt idx="418">
                  <c:v>608</c:v>
                </c:pt>
                <c:pt idx="419">
                  <c:v>609</c:v>
                </c:pt>
                <c:pt idx="420">
                  <c:v>610</c:v>
                </c:pt>
                <c:pt idx="421">
                  <c:v>611</c:v>
                </c:pt>
                <c:pt idx="422">
                  <c:v>612</c:v>
                </c:pt>
                <c:pt idx="423">
                  <c:v>613</c:v>
                </c:pt>
                <c:pt idx="424">
                  <c:v>614</c:v>
                </c:pt>
                <c:pt idx="425">
                  <c:v>615</c:v>
                </c:pt>
                <c:pt idx="426">
                  <c:v>616</c:v>
                </c:pt>
                <c:pt idx="427">
                  <c:v>617</c:v>
                </c:pt>
                <c:pt idx="428">
                  <c:v>618</c:v>
                </c:pt>
                <c:pt idx="429">
                  <c:v>619</c:v>
                </c:pt>
                <c:pt idx="430">
                  <c:v>620</c:v>
                </c:pt>
                <c:pt idx="431">
                  <c:v>621</c:v>
                </c:pt>
                <c:pt idx="432">
                  <c:v>622</c:v>
                </c:pt>
                <c:pt idx="433">
                  <c:v>623</c:v>
                </c:pt>
                <c:pt idx="434">
                  <c:v>624</c:v>
                </c:pt>
                <c:pt idx="435">
                  <c:v>625</c:v>
                </c:pt>
                <c:pt idx="436">
                  <c:v>626</c:v>
                </c:pt>
                <c:pt idx="437">
                  <c:v>627</c:v>
                </c:pt>
                <c:pt idx="438">
                  <c:v>628</c:v>
                </c:pt>
                <c:pt idx="439">
                  <c:v>629</c:v>
                </c:pt>
                <c:pt idx="440">
                  <c:v>630</c:v>
                </c:pt>
                <c:pt idx="441">
                  <c:v>631</c:v>
                </c:pt>
                <c:pt idx="442">
                  <c:v>632</c:v>
                </c:pt>
                <c:pt idx="443">
                  <c:v>633</c:v>
                </c:pt>
                <c:pt idx="444">
                  <c:v>634</c:v>
                </c:pt>
                <c:pt idx="445">
                  <c:v>635</c:v>
                </c:pt>
                <c:pt idx="446">
                  <c:v>636</c:v>
                </c:pt>
                <c:pt idx="447">
                  <c:v>637</c:v>
                </c:pt>
                <c:pt idx="448">
                  <c:v>638</c:v>
                </c:pt>
                <c:pt idx="449">
                  <c:v>639</c:v>
                </c:pt>
                <c:pt idx="450">
                  <c:v>640</c:v>
                </c:pt>
                <c:pt idx="451">
                  <c:v>641</c:v>
                </c:pt>
                <c:pt idx="452">
                  <c:v>642</c:v>
                </c:pt>
                <c:pt idx="453">
                  <c:v>643</c:v>
                </c:pt>
                <c:pt idx="454">
                  <c:v>644</c:v>
                </c:pt>
                <c:pt idx="455">
                  <c:v>645</c:v>
                </c:pt>
                <c:pt idx="456">
                  <c:v>646</c:v>
                </c:pt>
                <c:pt idx="457">
                  <c:v>647</c:v>
                </c:pt>
                <c:pt idx="458">
                  <c:v>648</c:v>
                </c:pt>
                <c:pt idx="459">
                  <c:v>649</c:v>
                </c:pt>
                <c:pt idx="460">
                  <c:v>650</c:v>
                </c:pt>
                <c:pt idx="461">
                  <c:v>651</c:v>
                </c:pt>
                <c:pt idx="462">
                  <c:v>652</c:v>
                </c:pt>
                <c:pt idx="463">
                  <c:v>653</c:v>
                </c:pt>
                <c:pt idx="464">
                  <c:v>654</c:v>
                </c:pt>
                <c:pt idx="465">
                  <c:v>655</c:v>
                </c:pt>
                <c:pt idx="466">
                  <c:v>656</c:v>
                </c:pt>
                <c:pt idx="467">
                  <c:v>657</c:v>
                </c:pt>
                <c:pt idx="468">
                  <c:v>658</c:v>
                </c:pt>
                <c:pt idx="469">
                  <c:v>659</c:v>
                </c:pt>
                <c:pt idx="470">
                  <c:v>660</c:v>
                </c:pt>
                <c:pt idx="471">
                  <c:v>661</c:v>
                </c:pt>
                <c:pt idx="472">
                  <c:v>662</c:v>
                </c:pt>
                <c:pt idx="473">
                  <c:v>663</c:v>
                </c:pt>
                <c:pt idx="474">
                  <c:v>664</c:v>
                </c:pt>
                <c:pt idx="475">
                  <c:v>665</c:v>
                </c:pt>
                <c:pt idx="476">
                  <c:v>666</c:v>
                </c:pt>
                <c:pt idx="477">
                  <c:v>667</c:v>
                </c:pt>
                <c:pt idx="478">
                  <c:v>668</c:v>
                </c:pt>
                <c:pt idx="479">
                  <c:v>669</c:v>
                </c:pt>
                <c:pt idx="480">
                  <c:v>670</c:v>
                </c:pt>
                <c:pt idx="481">
                  <c:v>671</c:v>
                </c:pt>
                <c:pt idx="482">
                  <c:v>672</c:v>
                </c:pt>
                <c:pt idx="483">
                  <c:v>673</c:v>
                </c:pt>
                <c:pt idx="484">
                  <c:v>674</c:v>
                </c:pt>
                <c:pt idx="485">
                  <c:v>675</c:v>
                </c:pt>
                <c:pt idx="486">
                  <c:v>676</c:v>
                </c:pt>
                <c:pt idx="487">
                  <c:v>677</c:v>
                </c:pt>
                <c:pt idx="488">
                  <c:v>678</c:v>
                </c:pt>
                <c:pt idx="489">
                  <c:v>679</c:v>
                </c:pt>
                <c:pt idx="490">
                  <c:v>680</c:v>
                </c:pt>
                <c:pt idx="491">
                  <c:v>681</c:v>
                </c:pt>
                <c:pt idx="492">
                  <c:v>682</c:v>
                </c:pt>
                <c:pt idx="493">
                  <c:v>683</c:v>
                </c:pt>
                <c:pt idx="494">
                  <c:v>684</c:v>
                </c:pt>
                <c:pt idx="495">
                  <c:v>685</c:v>
                </c:pt>
                <c:pt idx="496">
                  <c:v>686</c:v>
                </c:pt>
                <c:pt idx="497">
                  <c:v>687</c:v>
                </c:pt>
                <c:pt idx="498">
                  <c:v>688</c:v>
                </c:pt>
                <c:pt idx="499">
                  <c:v>689</c:v>
                </c:pt>
                <c:pt idx="500">
                  <c:v>690</c:v>
                </c:pt>
                <c:pt idx="501">
                  <c:v>691</c:v>
                </c:pt>
                <c:pt idx="502">
                  <c:v>692</c:v>
                </c:pt>
                <c:pt idx="503">
                  <c:v>693</c:v>
                </c:pt>
                <c:pt idx="504">
                  <c:v>694</c:v>
                </c:pt>
                <c:pt idx="505">
                  <c:v>695</c:v>
                </c:pt>
                <c:pt idx="506">
                  <c:v>696</c:v>
                </c:pt>
                <c:pt idx="507">
                  <c:v>697</c:v>
                </c:pt>
                <c:pt idx="508">
                  <c:v>698</c:v>
                </c:pt>
                <c:pt idx="509">
                  <c:v>699</c:v>
                </c:pt>
                <c:pt idx="510">
                  <c:v>700</c:v>
                </c:pt>
              </c:numCache>
            </c:numRef>
          </c:xVal>
          <c:yVal>
            <c:numRef>
              <c:f>Hoja1!$B$4:$B$514</c:f>
              <c:numCache>
                <c:formatCode>General</c:formatCode>
                <c:ptCount val="511"/>
                <c:pt idx="0">
                  <c:v>-3.5000000000000003E-2</c:v>
                </c:pt>
                <c:pt idx="1">
                  <c:v>0.14099999999999999</c:v>
                </c:pt>
                <c:pt idx="2">
                  <c:v>0.124</c:v>
                </c:pt>
                <c:pt idx="3">
                  <c:v>0.03</c:v>
                </c:pt>
                <c:pt idx="4">
                  <c:v>5.6000000000000001E-2</c:v>
                </c:pt>
                <c:pt idx="5">
                  <c:v>0.128</c:v>
                </c:pt>
                <c:pt idx="6">
                  <c:v>8.8999999999999996E-2</c:v>
                </c:pt>
                <c:pt idx="7">
                  <c:v>4.5999999999999999E-2</c:v>
                </c:pt>
                <c:pt idx="8">
                  <c:v>0.217</c:v>
                </c:pt>
                <c:pt idx="9">
                  <c:v>3.5999999999999997E-2</c:v>
                </c:pt>
                <c:pt idx="10">
                  <c:v>0.13900000000000001</c:v>
                </c:pt>
                <c:pt idx="11">
                  <c:v>9.7000000000000003E-2</c:v>
                </c:pt>
                <c:pt idx="12">
                  <c:v>0.129</c:v>
                </c:pt>
                <c:pt idx="13">
                  <c:v>8.9999999999999993E-3</c:v>
                </c:pt>
                <c:pt idx="14">
                  <c:v>3.5999999999999997E-2</c:v>
                </c:pt>
                <c:pt idx="15">
                  <c:v>9.2999999999999999E-2</c:v>
                </c:pt>
                <c:pt idx="16">
                  <c:v>6.7000000000000004E-2</c:v>
                </c:pt>
                <c:pt idx="17">
                  <c:v>0.28100000000000003</c:v>
                </c:pt>
                <c:pt idx="18">
                  <c:v>2.5999999999999999E-2</c:v>
                </c:pt>
                <c:pt idx="19">
                  <c:v>0.121</c:v>
                </c:pt>
                <c:pt idx="20">
                  <c:v>9.5000000000000001E-2</c:v>
                </c:pt>
                <c:pt idx="21">
                  <c:v>-9.0999999999999998E-2</c:v>
                </c:pt>
                <c:pt idx="22">
                  <c:v>0.115</c:v>
                </c:pt>
                <c:pt idx="23">
                  <c:v>0.16300000000000001</c:v>
                </c:pt>
                <c:pt idx="24">
                  <c:v>0.20799999999999999</c:v>
                </c:pt>
                <c:pt idx="25">
                  <c:v>2.5999999999999999E-2</c:v>
                </c:pt>
                <c:pt idx="26">
                  <c:v>0.125</c:v>
                </c:pt>
                <c:pt idx="27">
                  <c:v>9.6000000000000002E-2</c:v>
                </c:pt>
                <c:pt idx="28">
                  <c:v>9.5000000000000001E-2</c:v>
                </c:pt>
                <c:pt idx="29">
                  <c:v>3.1E-2</c:v>
                </c:pt>
                <c:pt idx="30">
                  <c:v>6.6000000000000003E-2</c:v>
                </c:pt>
                <c:pt idx="31">
                  <c:v>0.189</c:v>
                </c:pt>
                <c:pt idx="32">
                  <c:v>-3.6999999999999998E-2</c:v>
                </c:pt>
                <c:pt idx="33">
                  <c:v>0.20399999999999999</c:v>
                </c:pt>
                <c:pt idx="34">
                  <c:v>9.4E-2</c:v>
                </c:pt>
                <c:pt idx="35">
                  <c:v>0.108</c:v>
                </c:pt>
                <c:pt idx="36">
                  <c:v>0.184</c:v>
                </c:pt>
                <c:pt idx="37">
                  <c:v>0.105</c:v>
                </c:pt>
                <c:pt idx="38">
                  <c:v>4.8000000000000001E-2</c:v>
                </c:pt>
                <c:pt idx="39">
                  <c:v>0.20899999999999999</c:v>
                </c:pt>
                <c:pt idx="40">
                  <c:v>6.6000000000000003E-2</c:v>
                </c:pt>
                <c:pt idx="41">
                  <c:v>8.3000000000000004E-2</c:v>
                </c:pt>
                <c:pt idx="42">
                  <c:v>0.107</c:v>
                </c:pt>
                <c:pt idx="43">
                  <c:v>0.114</c:v>
                </c:pt>
                <c:pt idx="44">
                  <c:v>6.7000000000000004E-2</c:v>
                </c:pt>
                <c:pt idx="45">
                  <c:v>0.16900000000000001</c:v>
                </c:pt>
                <c:pt idx="46">
                  <c:v>0.20200000000000001</c:v>
                </c:pt>
                <c:pt idx="47">
                  <c:v>0.21199999999999999</c:v>
                </c:pt>
                <c:pt idx="48">
                  <c:v>6.5000000000000002E-2</c:v>
                </c:pt>
                <c:pt idx="49">
                  <c:v>0.151</c:v>
                </c:pt>
                <c:pt idx="50">
                  <c:v>0.26400000000000001</c:v>
                </c:pt>
                <c:pt idx="51">
                  <c:v>0.10199999999999999</c:v>
                </c:pt>
                <c:pt idx="52">
                  <c:v>0.156</c:v>
                </c:pt>
                <c:pt idx="53">
                  <c:v>0.15</c:v>
                </c:pt>
                <c:pt idx="54">
                  <c:v>6.9000000000000006E-2</c:v>
                </c:pt>
                <c:pt idx="55">
                  <c:v>0.20399999999999999</c:v>
                </c:pt>
                <c:pt idx="56">
                  <c:v>0.1</c:v>
                </c:pt>
                <c:pt idx="57">
                  <c:v>0.14499999999999999</c:v>
                </c:pt>
                <c:pt idx="58">
                  <c:v>0.20399999999999999</c:v>
                </c:pt>
                <c:pt idx="59">
                  <c:v>0.16900000000000001</c:v>
                </c:pt>
                <c:pt idx="60">
                  <c:v>0.17299999999999999</c:v>
                </c:pt>
                <c:pt idx="61">
                  <c:v>0.19600000000000001</c:v>
                </c:pt>
                <c:pt idx="62">
                  <c:v>0.254</c:v>
                </c:pt>
                <c:pt idx="63">
                  <c:v>0.34499999999999997</c:v>
                </c:pt>
                <c:pt idx="64">
                  <c:v>0.39</c:v>
                </c:pt>
                <c:pt idx="65">
                  <c:v>0.42799999999999999</c:v>
                </c:pt>
                <c:pt idx="66">
                  <c:v>0.82399999999999995</c:v>
                </c:pt>
                <c:pt idx="67">
                  <c:v>1.07</c:v>
                </c:pt>
                <c:pt idx="68">
                  <c:v>1.5669999999999999</c:v>
                </c:pt>
                <c:pt idx="69">
                  <c:v>1.8720000000000001</c:v>
                </c:pt>
                <c:pt idx="70">
                  <c:v>2.0699999999999998</c:v>
                </c:pt>
                <c:pt idx="71">
                  <c:v>2.3079999999999998</c:v>
                </c:pt>
                <c:pt idx="72">
                  <c:v>2.5089999999999999</c:v>
                </c:pt>
                <c:pt idx="73">
                  <c:v>2.7490000000000001</c:v>
                </c:pt>
                <c:pt idx="74">
                  <c:v>2.78</c:v>
                </c:pt>
                <c:pt idx="75">
                  <c:v>2.9</c:v>
                </c:pt>
                <c:pt idx="76">
                  <c:v>2.843</c:v>
                </c:pt>
                <c:pt idx="77">
                  <c:v>2.9969999999999999</c:v>
                </c:pt>
                <c:pt idx="78">
                  <c:v>3.0739999999999998</c:v>
                </c:pt>
                <c:pt idx="79">
                  <c:v>3.161</c:v>
                </c:pt>
                <c:pt idx="80">
                  <c:v>3.0939999999999999</c:v>
                </c:pt>
                <c:pt idx="81">
                  <c:v>3.1819999999999999</c:v>
                </c:pt>
                <c:pt idx="82">
                  <c:v>3.1469999999999998</c:v>
                </c:pt>
                <c:pt idx="83">
                  <c:v>3.254</c:v>
                </c:pt>
                <c:pt idx="84">
                  <c:v>3.238</c:v>
                </c:pt>
                <c:pt idx="85">
                  <c:v>3.24</c:v>
                </c:pt>
                <c:pt idx="86">
                  <c:v>3.2389999999999999</c:v>
                </c:pt>
                <c:pt idx="87">
                  <c:v>3.26</c:v>
                </c:pt>
                <c:pt idx="88">
                  <c:v>3.2440000000000002</c:v>
                </c:pt>
                <c:pt idx="89">
                  <c:v>3.2010000000000001</c:v>
                </c:pt>
                <c:pt idx="90">
                  <c:v>3.2650000000000001</c:v>
                </c:pt>
                <c:pt idx="91">
                  <c:v>3.2909999999999999</c:v>
                </c:pt>
                <c:pt idx="92">
                  <c:v>3.1970000000000001</c:v>
                </c:pt>
                <c:pt idx="93">
                  <c:v>3.3050000000000002</c:v>
                </c:pt>
                <c:pt idx="94">
                  <c:v>3.3119999999999998</c:v>
                </c:pt>
                <c:pt idx="95">
                  <c:v>3.3050000000000002</c:v>
                </c:pt>
                <c:pt idx="96">
                  <c:v>3.1819999999999999</c:v>
                </c:pt>
                <c:pt idx="97">
                  <c:v>3.214</c:v>
                </c:pt>
                <c:pt idx="98">
                  <c:v>3.3180000000000001</c:v>
                </c:pt>
                <c:pt idx="99">
                  <c:v>3.2370000000000001</c:v>
                </c:pt>
                <c:pt idx="100">
                  <c:v>3.214</c:v>
                </c:pt>
                <c:pt idx="101">
                  <c:v>3.2429999999999999</c:v>
                </c:pt>
                <c:pt idx="102">
                  <c:v>3.2839999999999998</c:v>
                </c:pt>
                <c:pt idx="103">
                  <c:v>3.1930000000000001</c:v>
                </c:pt>
                <c:pt idx="104">
                  <c:v>3.206</c:v>
                </c:pt>
                <c:pt idx="105">
                  <c:v>3.17</c:v>
                </c:pt>
                <c:pt idx="106">
                  <c:v>3.1379999999999999</c:v>
                </c:pt>
                <c:pt idx="107">
                  <c:v>3.1589999999999998</c:v>
                </c:pt>
                <c:pt idx="108">
                  <c:v>1.4610000000000001</c:v>
                </c:pt>
                <c:pt idx="109">
                  <c:v>1.2629999999999999</c:v>
                </c:pt>
                <c:pt idx="110">
                  <c:v>1.087</c:v>
                </c:pt>
                <c:pt idx="111">
                  <c:v>0.92200000000000004</c:v>
                </c:pt>
                <c:pt idx="112">
                  <c:v>0.77400000000000002</c:v>
                </c:pt>
                <c:pt idx="113">
                  <c:v>0.64200000000000002</c:v>
                </c:pt>
                <c:pt idx="114">
                  <c:v>0.52600000000000002</c:v>
                </c:pt>
                <c:pt idx="115">
                  <c:v>0.42699999999999999</c:v>
                </c:pt>
                <c:pt idx="116">
                  <c:v>0.34599999999999997</c:v>
                </c:pt>
                <c:pt idx="117">
                  <c:v>0.27900000000000003</c:v>
                </c:pt>
                <c:pt idx="118">
                  <c:v>0.22600000000000001</c:v>
                </c:pt>
                <c:pt idx="119">
                  <c:v>0.185</c:v>
                </c:pt>
                <c:pt idx="120">
                  <c:v>0.154</c:v>
                </c:pt>
                <c:pt idx="121">
                  <c:v>0.13</c:v>
                </c:pt>
                <c:pt idx="122">
                  <c:v>0.111</c:v>
                </c:pt>
                <c:pt idx="123">
                  <c:v>9.8000000000000004E-2</c:v>
                </c:pt>
                <c:pt idx="124">
                  <c:v>8.6999999999999994E-2</c:v>
                </c:pt>
                <c:pt idx="125">
                  <c:v>7.9000000000000001E-2</c:v>
                </c:pt>
                <c:pt idx="126">
                  <c:v>7.2999999999999995E-2</c:v>
                </c:pt>
                <c:pt idx="127">
                  <c:v>6.9000000000000006E-2</c:v>
                </c:pt>
                <c:pt idx="128">
                  <c:v>6.5000000000000002E-2</c:v>
                </c:pt>
                <c:pt idx="129">
                  <c:v>6.3E-2</c:v>
                </c:pt>
                <c:pt idx="130">
                  <c:v>6.0999999999999999E-2</c:v>
                </c:pt>
                <c:pt idx="131">
                  <c:v>5.8999999999999997E-2</c:v>
                </c:pt>
                <c:pt idx="132">
                  <c:v>5.7000000000000002E-2</c:v>
                </c:pt>
                <c:pt idx="133">
                  <c:v>5.5E-2</c:v>
                </c:pt>
                <c:pt idx="134">
                  <c:v>5.3999999999999999E-2</c:v>
                </c:pt>
                <c:pt idx="135">
                  <c:v>5.2999999999999999E-2</c:v>
                </c:pt>
                <c:pt idx="136">
                  <c:v>5.0999999999999997E-2</c:v>
                </c:pt>
                <c:pt idx="137">
                  <c:v>0.05</c:v>
                </c:pt>
                <c:pt idx="138">
                  <c:v>4.9000000000000002E-2</c:v>
                </c:pt>
                <c:pt idx="139">
                  <c:v>4.8000000000000001E-2</c:v>
                </c:pt>
                <c:pt idx="140">
                  <c:v>4.7E-2</c:v>
                </c:pt>
                <c:pt idx="141">
                  <c:v>4.5999999999999999E-2</c:v>
                </c:pt>
                <c:pt idx="142">
                  <c:v>4.4999999999999998E-2</c:v>
                </c:pt>
                <c:pt idx="143">
                  <c:v>4.2999999999999997E-2</c:v>
                </c:pt>
                <c:pt idx="144">
                  <c:v>4.2000000000000003E-2</c:v>
                </c:pt>
                <c:pt idx="145">
                  <c:v>4.1000000000000002E-2</c:v>
                </c:pt>
                <c:pt idx="146">
                  <c:v>4.1000000000000002E-2</c:v>
                </c:pt>
                <c:pt idx="147">
                  <c:v>0.04</c:v>
                </c:pt>
                <c:pt idx="148">
                  <c:v>3.9E-2</c:v>
                </c:pt>
                <c:pt idx="149">
                  <c:v>3.7999999999999999E-2</c:v>
                </c:pt>
                <c:pt idx="150">
                  <c:v>3.7999999999999999E-2</c:v>
                </c:pt>
                <c:pt idx="151">
                  <c:v>3.5999999999999997E-2</c:v>
                </c:pt>
                <c:pt idx="152">
                  <c:v>3.5000000000000003E-2</c:v>
                </c:pt>
                <c:pt idx="153">
                  <c:v>3.5000000000000003E-2</c:v>
                </c:pt>
                <c:pt idx="154">
                  <c:v>3.4000000000000002E-2</c:v>
                </c:pt>
                <c:pt idx="155">
                  <c:v>3.3000000000000002E-2</c:v>
                </c:pt>
                <c:pt idx="156">
                  <c:v>3.2000000000000001E-2</c:v>
                </c:pt>
                <c:pt idx="157">
                  <c:v>3.1E-2</c:v>
                </c:pt>
                <c:pt idx="158">
                  <c:v>3.1E-2</c:v>
                </c:pt>
                <c:pt idx="159">
                  <c:v>0.03</c:v>
                </c:pt>
                <c:pt idx="160">
                  <c:v>2.9000000000000001E-2</c:v>
                </c:pt>
                <c:pt idx="161">
                  <c:v>2.9000000000000001E-2</c:v>
                </c:pt>
                <c:pt idx="162">
                  <c:v>2.8000000000000001E-2</c:v>
                </c:pt>
                <c:pt idx="163">
                  <c:v>2.8000000000000001E-2</c:v>
                </c:pt>
                <c:pt idx="164">
                  <c:v>2.7E-2</c:v>
                </c:pt>
                <c:pt idx="165">
                  <c:v>2.5999999999999999E-2</c:v>
                </c:pt>
                <c:pt idx="166">
                  <c:v>2.5999999999999999E-2</c:v>
                </c:pt>
                <c:pt idx="167">
                  <c:v>2.5000000000000001E-2</c:v>
                </c:pt>
                <c:pt idx="168">
                  <c:v>2.4E-2</c:v>
                </c:pt>
                <c:pt idx="169">
                  <c:v>2.4E-2</c:v>
                </c:pt>
                <c:pt idx="170">
                  <c:v>2.3E-2</c:v>
                </c:pt>
                <c:pt idx="171">
                  <c:v>2.1999999999999999E-2</c:v>
                </c:pt>
                <c:pt idx="172">
                  <c:v>2.1999999999999999E-2</c:v>
                </c:pt>
                <c:pt idx="173">
                  <c:v>2.1000000000000001E-2</c:v>
                </c:pt>
                <c:pt idx="174">
                  <c:v>0.02</c:v>
                </c:pt>
                <c:pt idx="175">
                  <c:v>1.9E-2</c:v>
                </c:pt>
                <c:pt idx="176">
                  <c:v>1.9E-2</c:v>
                </c:pt>
                <c:pt idx="177">
                  <c:v>1.7999999999999999E-2</c:v>
                </c:pt>
                <c:pt idx="178">
                  <c:v>1.6E-2</c:v>
                </c:pt>
                <c:pt idx="179">
                  <c:v>1.6E-2</c:v>
                </c:pt>
                <c:pt idx="180">
                  <c:v>1.4999999999999999E-2</c:v>
                </c:pt>
                <c:pt idx="181">
                  <c:v>1.4E-2</c:v>
                </c:pt>
                <c:pt idx="182">
                  <c:v>1.4E-2</c:v>
                </c:pt>
                <c:pt idx="183">
                  <c:v>1.2999999999999999E-2</c:v>
                </c:pt>
                <c:pt idx="184">
                  <c:v>1.2999999999999999E-2</c:v>
                </c:pt>
                <c:pt idx="185">
                  <c:v>1.2E-2</c:v>
                </c:pt>
                <c:pt idx="186">
                  <c:v>1.2E-2</c:v>
                </c:pt>
                <c:pt idx="187">
                  <c:v>1.0999999999999999E-2</c:v>
                </c:pt>
                <c:pt idx="188">
                  <c:v>1.0999999999999999E-2</c:v>
                </c:pt>
                <c:pt idx="189">
                  <c:v>1.0999999999999999E-2</c:v>
                </c:pt>
                <c:pt idx="190">
                  <c:v>0.01</c:v>
                </c:pt>
                <c:pt idx="191">
                  <c:v>0.01</c:v>
                </c:pt>
                <c:pt idx="192">
                  <c:v>0.01</c:v>
                </c:pt>
                <c:pt idx="193">
                  <c:v>8.9999999999999993E-3</c:v>
                </c:pt>
                <c:pt idx="194">
                  <c:v>8.9999999999999993E-3</c:v>
                </c:pt>
                <c:pt idx="195">
                  <c:v>8.9999999999999993E-3</c:v>
                </c:pt>
                <c:pt idx="196">
                  <c:v>8.0000000000000002E-3</c:v>
                </c:pt>
                <c:pt idx="197">
                  <c:v>8.0000000000000002E-3</c:v>
                </c:pt>
                <c:pt idx="198">
                  <c:v>8.0000000000000002E-3</c:v>
                </c:pt>
                <c:pt idx="199">
                  <c:v>8.0000000000000002E-3</c:v>
                </c:pt>
                <c:pt idx="200">
                  <c:v>7.0000000000000001E-3</c:v>
                </c:pt>
                <c:pt idx="201">
                  <c:v>7.0000000000000001E-3</c:v>
                </c:pt>
                <c:pt idx="202">
                  <c:v>7.0000000000000001E-3</c:v>
                </c:pt>
                <c:pt idx="203">
                  <c:v>7.0000000000000001E-3</c:v>
                </c:pt>
                <c:pt idx="204">
                  <c:v>7.0000000000000001E-3</c:v>
                </c:pt>
                <c:pt idx="205">
                  <c:v>6.0000000000000001E-3</c:v>
                </c:pt>
                <c:pt idx="206">
                  <c:v>6.0000000000000001E-3</c:v>
                </c:pt>
                <c:pt idx="207">
                  <c:v>6.0000000000000001E-3</c:v>
                </c:pt>
                <c:pt idx="208">
                  <c:v>6.0000000000000001E-3</c:v>
                </c:pt>
                <c:pt idx="209">
                  <c:v>6.0000000000000001E-3</c:v>
                </c:pt>
                <c:pt idx="210">
                  <c:v>6.0000000000000001E-3</c:v>
                </c:pt>
                <c:pt idx="211">
                  <c:v>6.0000000000000001E-3</c:v>
                </c:pt>
                <c:pt idx="212">
                  <c:v>5.0000000000000001E-3</c:v>
                </c:pt>
                <c:pt idx="213">
                  <c:v>5.0000000000000001E-3</c:v>
                </c:pt>
                <c:pt idx="214">
                  <c:v>5.0000000000000001E-3</c:v>
                </c:pt>
                <c:pt idx="215">
                  <c:v>5.0000000000000001E-3</c:v>
                </c:pt>
                <c:pt idx="216">
                  <c:v>5.0000000000000001E-3</c:v>
                </c:pt>
                <c:pt idx="217">
                  <c:v>5.0000000000000001E-3</c:v>
                </c:pt>
                <c:pt idx="218">
                  <c:v>5.0000000000000001E-3</c:v>
                </c:pt>
                <c:pt idx="219">
                  <c:v>5.0000000000000001E-3</c:v>
                </c:pt>
                <c:pt idx="220">
                  <c:v>4.0000000000000001E-3</c:v>
                </c:pt>
                <c:pt idx="221">
                  <c:v>4.0000000000000001E-3</c:v>
                </c:pt>
                <c:pt idx="222">
                  <c:v>4.0000000000000001E-3</c:v>
                </c:pt>
                <c:pt idx="223">
                  <c:v>4.0000000000000001E-3</c:v>
                </c:pt>
                <c:pt idx="224">
                  <c:v>4.0000000000000001E-3</c:v>
                </c:pt>
                <c:pt idx="225">
                  <c:v>4.0000000000000001E-3</c:v>
                </c:pt>
                <c:pt idx="226">
                  <c:v>4.0000000000000001E-3</c:v>
                </c:pt>
                <c:pt idx="227">
                  <c:v>4.0000000000000001E-3</c:v>
                </c:pt>
                <c:pt idx="228">
                  <c:v>4.0000000000000001E-3</c:v>
                </c:pt>
                <c:pt idx="229">
                  <c:v>4.0000000000000001E-3</c:v>
                </c:pt>
                <c:pt idx="230">
                  <c:v>3.0000000000000001E-3</c:v>
                </c:pt>
                <c:pt idx="231">
                  <c:v>3.0000000000000001E-3</c:v>
                </c:pt>
                <c:pt idx="232">
                  <c:v>3.0000000000000001E-3</c:v>
                </c:pt>
                <c:pt idx="233">
                  <c:v>3.0000000000000001E-3</c:v>
                </c:pt>
                <c:pt idx="234">
                  <c:v>3.0000000000000001E-3</c:v>
                </c:pt>
                <c:pt idx="235">
                  <c:v>3.0000000000000001E-3</c:v>
                </c:pt>
                <c:pt idx="236">
                  <c:v>3.0000000000000001E-3</c:v>
                </c:pt>
                <c:pt idx="237">
                  <c:v>3.0000000000000001E-3</c:v>
                </c:pt>
                <c:pt idx="238">
                  <c:v>3.0000000000000001E-3</c:v>
                </c:pt>
                <c:pt idx="239">
                  <c:v>3.0000000000000001E-3</c:v>
                </c:pt>
                <c:pt idx="240">
                  <c:v>3.0000000000000001E-3</c:v>
                </c:pt>
                <c:pt idx="241">
                  <c:v>3.0000000000000001E-3</c:v>
                </c:pt>
                <c:pt idx="242">
                  <c:v>3.0000000000000001E-3</c:v>
                </c:pt>
                <c:pt idx="243">
                  <c:v>3.0000000000000001E-3</c:v>
                </c:pt>
                <c:pt idx="244">
                  <c:v>2E-3</c:v>
                </c:pt>
                <c:pt idx="245">
                  <c:v>2E-3</c:v>
                </c:pt>
                <c:pt idx="246">
                  <c:v>2E-3</c:v>
                </c:pt>
                <c:pt idx="247">
                  <c:v>2E-3</c:v>
                </c:pt>
                <c:pt idx="248">
                  <c:v>2E-3</c:v>
                </c:pt>
                <c:pt idx="249">
                  <c:v>2E-3</c:v>
                </c:pt>
                <c:pt idx="250">
                  <c:v>2E-3</c:v>
                </c:pt>
                <c:pt idx="251">
                  <c:v>2E-3</c:v>
                </c:pt>
                <c:pt idx="252">
                  <c:v>2E-3</c:v>
                </c:pt>
                <c:pt idx="253">
                  <c:v>2E-3</c:v>
                </c:pt>
                <c:pt idx="254">
                  <c:v>2E-3</c:v>
                </c:pt>
                <c:pt idx="255">
                  <c:v>2E-3</c:v>
                </c:pt>
                <c:pt idx="256">
                  <c:v>2E-3</c:v>
                </c:pt>
                <c:pt idx="257">
                  <c:v>2E-3</c:v>
                </c:pt>
                <c:pt idx="258">
                  <c:v>2E-3</c:v>
                </c:pt>
                <c:pt idx="259">
                  <c:v>2E-3</c:v>
                </c:pt>
                <c:pt idx="260">
                  <c:v>2E-3</c:v>
                </c:pt>
                <c:pt idx="261">
                  <c:v>2E-3</c:v>
                </c:pt>
                <c:pt idx="262">
                  <c:v>2E-3</c:v>
                </c:pt>
                <c:pt idx="263">
                  <c:v>2E-3</c:v>
                </c:pt>
                <c:pt idx="264">
                  <c:v>2E-3</c:v>
                </c:pt>
                <c:pt idx="265">
                  <c:v>2E-3</c:v>
                </c:pt>
                <c:pt idx="266">
                  <c:v>1E-3</c:v>
                </c:pt>
                <c:pt idx="267">
                  <c:v>1E-3</c:v>
                </c:pt>
                <c:pt idx="268">
                  <c:v>1E-3</c:v>
                </c:pt>
                <c:pt idx="269">
                  <c:v>1E-3</c:v>
                </c:pt>
                <c:pt idx="270">
                  <c:v>1E-3</c:v>
                </c:pt>
                <c:pt idx="271">
                  <c:v>1E-3</c:v>
                </c:pt>
                <c:pt idx="272">
                  <c:v>1E-3</c:v>
                </c:pt>
                <c:pt idx="273">
                  <c:v>1E-3</c:v>
                </c:pt>
                <c:pt idx="274">
                  <c:v>1E-3</c:v>
                </c:pt>
                <c:pt idx="275">
                  <c:v>1E-3</c:v>
                </c:pt>
                <c:pt idx="276">
                  <c:v>1E-3</c:v>
                </c:pt>
                <c:pt idx="277">
                  <c:v>1E-3</c:v>
                </c:pt>
                <c:pt idx="278">
                  <c:v>1E-3</c:v>
                </c:pt>
                <c:pt idx="279">
                  <c:v>1E-3</c:v>
                </c:pt>
                <c:pt idx="280">
                  <c:v>1E-3</c:v>
                </c:pt>
                <c:pt idx="281">
                  <c:v>1E-3</c:v>
                </c:pt>
                <c:pt idx="282">
                  <c:v>1E-3</c:v>
                </c:pt>
                <c:pt idx="283">
                  <c:v>1E-3</c:v>
                </c:pt>
                <c:pt idx="284">
                  <c:v>1E-3</c:v>
                </c:pt>
                <c:pt idx="285">
                  <c:v>1E-3</c:v>
                </c:pt>
                <c:pt idx="286">
                  <c:v>1E-3</c:v>
                </c:pt>
                <c:pt idx="287">
                  <c:v>1E-3</c:v>
                </c:pt>
                <c:pt idx="288">
                  <c:v>1E-3</c:v>
                </c:pt>
                <c:pt idx="289">
                  <c:v>1E-3</c:v>
                </c:pt>
                <c:pt idx="290">
                  <c:v>1E-3</c:v>
                </c:pt>
                <c:pt idx="291">
                  <c:v>1E-3</c:v>
                </c:pt>
                <c:pt idx="292">
                  <c:v>1E-3</c:v>
                </c:pt>
                <c:pt idx="293">
                  <c:v>1E-3</c:v>
                </c:pt>
                <c:pt idx="294">
                  <c:v>1E-3</c:v>
                </c:pt>
                <c:pt idx="295">
                  <c:v>1E-3</c:v>
                </c:pt>
                <c:pt idx="296">
                  <c:v>1E-3</c:v>
                </c:pt>
                <c:pt idx="297">
                  <c:v>1E-3</c:v>
                </c:pt>
                <c:pt idx="298">
                  <c:v>1E-3</c:v>
                </c:pt>
                <c:pt idx="299">
                  <c:v>1E-3</c:v>
                </c:pt>
                <c:pt idx="300">
                  <c:v>1E-3</c:v>
                </c:pt>
                <c:pt idx="301">
                  <c:v>1E-3</c:v>
                </c:pt>
                <c:pt idx="302">
                  <c:v>1E-3</c:v>
                </c:pt>
                <c:pt idx="303">
                  <c:v>1E-3</c:v>
                </c:pt>
                <c:pt idx="304">
                  <c:v>1E-3</c:v>
                </c:pt>
                <c:pt idx="305">
                  <c:v>1E-3</c:v>
                </c:pt>
                <c:pt idx="306">
                  <c:v>1E-3</c:v>
                </c:pt>
                <c:pt idx="307">
                  <c:v>1E-3</c:v>
                </c:pt>
                <c:pt idx="308">
                  <c:v>1E-3</c:v>
                </c:pt>
                <c:pt idx="309">
                  <c:v>1E-3</c:v>
                </c:pt>
                <c:pt idx="310">
                  <c:v>1E-3</c:v>
                </c:pt>
                <c:pt idx="311">
                  <c:v>1E-3</c:v>
                </c:pt>
                <c:pt idx="312">
                  <c:v>1E-3</c:v>
                </c:pt>
                <c:pt idx="313">
                  <c:v>0</c:v>
                </c:pt>
                <c:pt idx="314">
                  <c:v>1E-3</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-1E-3</c:v>
                </c:pt>
                <c:pt idx="507">
                  <c:v>0</c:v>
                </c:pt>
                <c:pt idx="508">
                  <c:v>0</c:v>
                </c:pt>
                <c:pt idx="509">
                  <c:v>-1E-3</c:v>
                </c:pt>
                <c:pt idx="510">
                  <c:v>-1E-3</c:v>
                </c:pt>
              </c:numCache>
            </c:numRef>
          </c:yVal>
          <c:smooth val="1"/>
          <c:extLst>
            <c:ext xmlns:c16="http://schemas.microsoft.com/office/drawing/2014/chart" uri="{C3380CC4-5D6E-409C-BE32-E72D297353CC}">
              <c16:uniqueId val="{00000000-6FD8-44EA-AD52-71E6AA9F2E16}"/>
            </c:ext>
          </c:extLst>
        </c:ser>
        <c:ser>
          <c:idx val="1"/>
          <c:order val="1"/>
          <c:tx>
            <c:strRef>
              <c:f>Hoja1!$C$2</c:f>
              <c:strCache>
                <c:ptCount val="1"/>
              </c:strCache>
            </c:strRef>
          </c:tx>
          <c:spPr>
            <a:ln w="19050" cap="rnd">
              <a:solidFill>
                <a:schemeClr val="accent2"/>
              </a:solidFill>
              <a:round/>
            </a:ln>
            <a:effectLst/>
          </c:spPr>
          <c:marker>
            <c:symbol val="none"/>
          </c:marker>
          <c:xVal>
            <c:numRef>
              <c:f>Hoja1!$A$4:$A$514</c:f>
              <c:numCache>
                <c:formatCode>General</c:formatCode>
                <c:ptCount val="511"/>
                <c:pt idx="0">
                  <c:v>190</c:v>
                </c:pt>
                <c:pt idx="1">
                  <c:v>191</c:v>
                </c:pt>
                <c:pt idx="2">
                  <c:v>192</c:v>
                </c:pt>
                <c:pt idx="3">
                  <c:v>193</c:v>
                </c:pt>
                <c:pt idx="4">
                  <c:v>194</c:v>
                </c:pt>
                <c:pt idx="5">
                  <c:v>195</c:v>
                </c:pt>
                <c:pt idx="6">
                  <c:v>196</c:v>
                </c:pt>
                <c:pt idx="7">
                  <c:v>197</c:v>
                </c:pt>
                <c:pt idx="8">
                  <c:v>198</c:v>
                </c:pt>
                <c:pt idx="9">
                  <c:v>199</c:v>
                </c:pt>
                <c:pt idx="10">
                  <c:v>200</c:v>
                </c:pt>
                <c:pt idx="11">
                  <c:v>201</c:v>
                </c:pt>
                <c:pt idx="12">
                  <c:v>202</c:v>
                </c:pt>
                <c:pt idx="13">
                  <c:v>203</c:v>
                </c:pt>
                <c:pt idx="14">
                  <c:v>204</c:v>
                </c:pt>
                <c:pt idx="15">
                  <c:v>205</c:v>
                </c:pt>
                <c:pt idx="16">
                  <c:v>206</c:v>
                </c:pt>
                <c:pt idx="17">
                  <c:v>207</c:v>
                </c:pt>
                <c:pt idx="18">
                  <c:v>208</c:v>
                </c:pt>
                <c:pt idx="19">
                  <c:v>209</c:v>
                </c:pt>
                <c:pt idx="20">
                  <c:v>210</c:v>
                </c:pt>
                <c:pt idx="21">
                  <c:v>211</c:v>
                </c:pt>
                <c:pt idx="22">
                  <c:v>212</c:v>
                </c:pt>
                <c:pt idx="23">
                  <c:v>213</c:v>
                </c:pt>
                <c:pt idx="24">
                  <c:v>214</c:v>
                </c:pt>
                <c:pt idx="25">
                  <c:v>215</c:v>
                </c:pt>
                <c:pt idx="26">
                  <c:v>216</c:v>
                </c:pt>
                <c:pt idx="27">
                  <c:v>217</c:v>
                </c:pt>
                <c:pt idx="28">
                  <c:v>218</c:v>
                </c:pt>
                <c:pt idx="29">
                  <c:v>219</c:v>
                </c:pt>
                <c:pt idx="30">
                  <c:v>220</c:v>
                </c:pt>
                <c:pt idx="31">
                  <c:v>221</c:v>
                </c:pt>
                <c:pt idx="32">
                  <c:v>222</c:v>
                </c:pt>
                <c:pt idx="33">
                  <c:v>223</c:v>
                </c:pt>
                <c:pt idx="34">
                  <c:v>224</c:v>
                </c:pt>
                <c:pt idx="35">
                  <c:v>225</c:v>
                </c:pt>
                <c:pt idx="36">
                  <c:v>226</c:v>
                </c:pt>
                <c:pt idx="37">
                  <c:v>227</c:v>
                </c:pt>
                <c:pt idx="38">
                  <c:v>228</c:v>
                </c:pt>
                <c:pt idx="39">
                  <c:v>229</c:v>
                </c:pt>
                <c:pt idx="40">
                  <c:v>230</c:v>
                </c:pt>
                <c:pt idx="41">
                  <c:v>231</c:v>
                </c:pt>
                <c:pt idx="42">
                  <c:v>232</c:v>
                </c:pt>
                <c:pt idx="43">
                  <c:v>233</c:v>
                </c:pt>
                <c:pt idx="44">
                  <c:v>234</c:v>
                </c:pt>
                <c:pt idx="45">
                  <c:v>235</c:v>
                </c:pt>
                <c:pt idx="46">
                  <c:v>236</c:v>
                </c:pt>
                <c:pt idx="47">
                  <c:v>237</c:v>
                </c:pt>
                <c:pt idx="48">
                  <c:v>238</c:v>
                </c:pt>
                <c:pt idx="49">
                  <c:v>239</c:v>
                </c:pt>
                <c:pt idx="50">
                  <c:v>240</c:v>
                </c:pt>
                <c:pt idx="51">
                  <c:v>241</c:v>
                </c:pt>
                <c:pt idx="52">
                  <c:v>242</c:v>
                </c:pt>
                <c:pt idx="53">
                  <c:v>243</c:v>
                </c:pt>
                <c:pt idx="54">
                  <c:v>244</c:v>
                </c:pt>
                <c:pt idx="55">
                  <c:v>245</c:v>
                </c:pt>
                <c:pt idx="56">
                  <c:v>246</c:v>
                </c:pt>
                <c:pt idx="57">
                  <c:v>247</c:v>
                </c:pt>
                <c:pt idx="58">
                  <c:v>248</c:v>
                </c:pt>
                <c:pt idx="59">
                  <c:v>249</c:v>
                </c:pt>
                <c:pt idx="60">
                  <c:v>250</c:v>
                </c:pt>
                <c:pt idx="61">
                  <c:v>251</c:v>
                </c:pt>
                <c:pt idx="62">
                  <c:v>252</c:v>
                </c:pt>
                <c:pt idx="63">
                  <c:v>253</c:v>
                </c:pt>
                <c:pt idx="64">
                  <c:v>254</c:v>
                </c:pt>
                <c:pt idx="65">
                  <c:v>255</c:v>
                </c:pt>
                <c:pt idx="66">
                  <c:v>256</c:v>
                </c:pt>
                <c:pt idx="67">
                  <c:v>257</c:v>
                </c:pt>
                <c:pt idx="68">
                  <c:v>258</c:v>
                </c:pt>
                <c:pt idx="69">
                  <c:v>259</c:v>
                </c:pt>
                <c:pt idx="70">
                  <c:v>260</c:v>
                </c:pt>
                <c:pt idx="71">
                  <c:v>261</c:v>
                </c:pt>
                <c:pt idx="72">
                  <c:v>262</c:v>
                </c:pt>
                <c:pt idx="73">
                  <c:v>263</c:v>
                </c:pt>
                <c:pt idx="74">
                  <c:v>264</c:v>
                </c:pt>
                <c:pt idx="75">
                  <c:v>265</c:v>
                </c:pt>
                <c:pt idx="76">
                  <c:v>266</c:v>
                </c:pt>
                <c:pt idx="77">
                  <c:v>267</c:v>
                </c:pt>
                <c:pt idx="78">
                  <c:v>268</c:v>
                </c:pt>
                <c:pt idx="79">
                  <c:v>269</c:v>
                </c:pt>
                <c:pt idx="80">
                  <c:v>270</c:v>
                </c:pt>
                <c:pt idx="81">
                  <c:v>271</c:v>
                </c:pt>
                <c:pt idx="82">
                  <c:v>272</c:v>
                </c:pt>
                <c:pt idx="83">
                  <c:v>273</c:v>
                </c:pt>
                <c:pt idx="84">
                  <c:v>274</c:v>
                </c:pt>
                <c:pt idx="85">
                  <c:v>275</c:v>
                </c:pt>
                <c:pt idx="86">
                  <c:v>276</c:v>
                </c:pt>
                <c:pt idx="87">
                  <c:v>277</c:v>
                </c:pt>
                <c:pt idx="88">
                  <c:v>278</c:v>
                </c:pt>
                <c:pt idx="89">
                  <c:v>279</c:v>
                </c:pt>
                <c:pt idx="90">
                  <c:v>280</c:v>
                </c:pt>
                <c:pt idx="91">
                  <c:v>281</c:v>
                </c:pt>
                <c:pt idx="92">
                  <c:v>282</c:v>
                </c:pt>
                <c:pt idx="93">
                  <c:v>283</c:v>
                </c:pt>
                <c:pt idx="94">
                  <c:v>284</c:v>
                </c:pt>
                <c:pt idx="95">
                  <c:v>285</c:v>
                </c:pt>
                <c:pt idx="96">
                  <c:v>286</c:v>
                </c:pt>
                <c:pt idx="97">
                  <c:v>287</c:v>
                </c:pt>
                <c:pt idx="98">
                  <c:v>288</c:v>
                </c:pt>
                <c:pt idx="99">
                  <c:v>289</c:v>
                </c:pt>
                <c:pt idx="100">
                  <c:v>290</c:v>
                </c:pt>
                <c:pt idx="101">
                  <c:v>291</c:v>
                </c:pt>
                <c:pt idx="102">
                  <c:v>292</c:v>
                </c:pt>
                <c:pt idx="103">
                  <c:v>293</c:v>
                </c:pt>
                <c:pt idx="104">
                  <c:v>294</c:v>
                </c:pt>
                <c:pt idx="105">
                  <c:v>295</c:v>
                </c:pt>
                <c:pt idx="106">
                  <c:v>296</c:v>
                </c:pt>
                <c:pt idx="107">
                  <c:v>297</c:v>
                </c:pt>
                <c:pt idx="108">
                  <c:v>298</c:v>
                </c:pt>
                <c:pt idx="109">
                  <c:v>299</c:v>
                </c:pt>
                <c:pt idx="110">
                  <c:v>300</c:v>
                </c:pt>
                <c:pt idx="111">
                  <c:v>301</c:v>
                </c:pt>
                <c:pt idx="112">
                  <c:v>302</c:v>
                </c:pt>
                <c:pt idx="113">
                  <c:v>303</c:v>
                </c:pt>
                <c:pt idx="114">
                  <c:v>304</c:v>
                </c:pt>
                <c:pt idx="115">
                  <c:v>305</c:v>
                </c:pt>
                <c:pt idx="116">
                  <c:v>306</c:v>
                </c:pt>
                <c:pt idx="117">
                  <c:v>307</c:v>
                </c:pt>
                <c:pt idx="118">
                  <c:v>308</c:v>
                </c:pt>
                <c:pt idx="119">
                  <c:v>309</c:v>
                </c:pt>
                <c:pt idx="120">
                  <c:v>310</c:v>
                </c:pt>
                <c:pt idx="121">
                  <c:v>311</c:v>
                </c:pt>
                <c:pt idx="122">
                  <c:v>312</c:v>
                </c:pt>
                <c:pt idx="123">
                  <c:v>313</c:v>
                </c:pt>
                <c:pt idx="124">
                  <c:v>314</c:v>
                </c:pt>
                <c:pt idx="125">
                  <c:v>315</c:v>
                </c:pt>
                <c:pt idx="126">
                  <c:v>316</c:v>
                </c:pt>
                <c:pt idx="127">
                  <c:v>317</c:v>
                </c:pt>
                <c:pt idx="128">
                  <c:v>318</c:v>
                </c:pt>
                <c:pt idx="129">
                  <c:v>319</c:v>
                </c:pt>
                <c:pt idx="130">
                  <c:v>320</c:v>
                </c:pt>
                <c:pt idx="131">
                  <c:v>321</c:v>
                </c:pt>
                <c:pt idx="132">
                  <c:v>322</c:v>
                </c:pt>
                <c:pt idx="133">
                  <c:v>323</c:v>
                </c:pt>
                <c:pt idx="134">
                  <c:v>324</c:v>
                </c:pt>
                <c:pt idx="135">
                  <c:v>325</c:v>
                </c:pt>
                <c:pt idx="136">
                  <c:v>326</c:v>
                </c:pt>
                <c:pt idx="137">
                  <c:v>327</c:v>
                </c:pt>
                <c:pt idx="138">
                  <c:v>328</c:v>
                </c:pt>
                <c:pt idx="139">
                  <c:v>329</c:v>
                </c:pt>
                <c:pt idx="140">
                  <c:v>330</c:v>
                </c:pt>
                <c:pt idx="141">
                  <c:v>331</c:v>
                </c:pt>
                <c:pt idx="142">
                  <c:v>332</c:v>
                </c:pt>
                <c:pt idx="143">
                  <c:v>333</c:v>
                </c:pt>
                <c:pt idx="144">
                  <c:v>334</c:v>
                </c:pt>
                <c:pt idx="145">
                  <c:v>335</c:v>
                </c:pt>
                <c:pt idx="146">
                  <c:v>336</c:v>
                </c:pt>
                <c:pt idx="147">
                  <c:v>337</c:v>
                </c:pt>
                <c:pt idx="148">
                  <c:v>338</c:v>
                </c:pt>
                <c:pt idx="149">
                  <c:v>339</c:v>
                </c:pt>
                <c:pt idx="150">
                  <c:v>340</c:v>
                </c:pt>
                <c:pt idx="151">
                  <c:v>341</c:v>
                </c:pt>
                <c:pt idx="152">
                  <c:v>342</c:v>
                </c:pt>
                <c:pt idx="153">
                  <c:v>343</c:v>
                </c:pt>
                <c:pt idx="154">
                  <c:v>344</c:v>
                </c:pt>
                <c:pt idx="155">
                  <c:v>345</c:v>
                </c:pt>
                <c:pt idx="156">
                  <c:v>346</c:v>
                </c:pt>
                <c:pt idx="157">
                  <c:v>347</c:v>
                </c:pt>
                <c:pt idx="158">
                  <c:v>348</c:v>
                </c:pt>
                <c:pt idx="159">
                  <c:v>349</c:v>
                </c:pt>
                <c:pt idx="160">
                  <c:v>350</c:v>
                </c:pt>
                <c:pt idx="161">
                  <c:v>351</c:v>
                </c:pt>
                <c:pt idx="162">
                  <c:v>352</c:v>
                </c:pt>
                <c:pt idx="163">
                  <c:v>353</c:v>
                </c:pt>
                <c:pt idx="164">
                  <c:v>354</c:v>
                </c:pt>
                <c:pt idx="165">
                  <c:v>355</c:v>
                </c:pt>
                <c:pt idx="166">
                  <c:v>356</c:v>
                </c:pt>
                <c:pt idx="167">
                  <c:v>357</c:v>
                </c:pt>
                <c:pt idx="168">
                  <c:v>358</c:v>
                </c:pt>
                <c:pt idx="169">
                  <c:v>359</c:v>
                </c:pt>
                <c:pt idx="170">
                  <c:v>360</c:v>
                </c:pt>
                <c:pt idx="171">
                  <c:v>361</c:v>
                </c:pt>
                <c:pt idx="172">
                  <c:v>362</c:v>
                </c:pt>
                <c:pt idx="173">
                  <c:v>363</c:v>
                </c:pt>
                <c:pt idx="174">
                  <c:v>364</c:v>
                </c:pt>
                <c:pt idx="175">
                  <c:v>365</c:v>
                </c:pt>
                <c:pt idx="176">
                  <c:v>366</c:v>
                </c:pt>
                <c:pt idx="177">
                  <c:v>367</c:v>
                </c:pt>
                <c:pt idx="178">
                  <c:v>368</c:v>
                </c:pt>
                <c:pt idx="179">
                  <c:v>369</c:v>
                </c:pt>
                <c:pt idx="180">
                  <c:v>370</c:v>
                </c:pt>
                <c:pt idx="181">
                  <c:v>371</c:v>
                </c:pt>
                <c:pt idx="182">
                  <c:v>372</c:v>
                </c:pt>
                <c:pt idx="183">
                  <c:v>373</c:v>
                </c:pt>
                <c:pt idx="184">
                  <c:v>374</c:v>
                </c:pt>
                <c:pt idx="185">
                  <c:v>375</c:v>
                </c:pt>
                <c:pt idx="186">
                  <c:v>376</c:v>
                </c:pt>
                <c:pt idx="187">
                  <c:v>377</c:v>
                </c:pt>
                <c:pt idx="188">
                  <c:v>378</c:v>
                </c:pt>
                <c:pt idx="189">
                  <c:v>379</c:v>
                </c:pt>
                <c:pt idx="190">
                  <c:v>380</c:v>
                </c:pt>
                <c:pt idx="191">
                  <c:v>381</c:v>
                </c:pt>
                <c:pt idx="192">
                  <c:v>382</c:v>
                </c:pt>
                <c:pt idx="193">
                  <c:v>383</c:v>
                </c:pt>
                <c:pt idx="194">
                  <c:v>384</c:v>
                </c:pt>
                <c:pt idx="195">
                  <c:v>385</c:v>
                </c:pt>
                <c:pt idx="196">
                  <c:v>386</c:v>
                </c:pt>
                <c:pt idx="197">
                  <c:v>387</c:v>
                </c:pt>
                <c:pt idx="198">
                  <c:v>388</c:v>
                </c:pt>
                <c:pt idx="199">
                  <c:v>389</c:v>
                </c:pt>
                <c:pt idx="200">
                  <c:v>390</c:v>
                </c:pt>
                <c:pt idx="201">
                  <c:v>391</c:v>
                </c:pt>
                <c:pt idx="202">
                  <c:v>392</c:v>
                </c:pt>
                <c:pt idx="203">
                  <c:v>393</c:v>
                </c:pt>
                <c:pt idx="204">
                  <c:v>394</c:v>
                </c:pt>
                <c:pt idx="205">
                  <c:v>395</c:v>
                </c:pt>
                <c:pt idx="206">
                  <c:v>396</c:v>
                </c:pt>
                <c:pt idx="207">
                  <c:v>397</c:v>
                </c:pt>
                <c:pt idx="208">
                  <c:v>398</c:v>
                </c:pt>
                <c:pt idx="209">
                  <c:v>399</c:v>
                </c:pt>
                <c:pt idx="210">
                  <c:v>400</c:v>
                </c:pt>
                <c:pt idx="211">
                  <c:v>401</c:v>
                </c:pt>
                <c:pt idx="212">
                  <c:v>402</c:v>
                </c:pt>
                <c:pt idx="213">
                  <c:v>403</c:v>
                </c:pt>
                <c:pt idx="214">
                  <c:v>404</c:v>
                </c:pt>
                <c:pt idx="215">
                  <c:v>405</c:v>
                </c:pt>
                <c:pt idx="216">
                  <c:v>406</c:v>
                </c:pt>
                <c:pt idx="217">
                  <c:v>407</c:v>
                </c:pt>
                <c:pt idx="218">
                  <c:v>408</c:v>
                </c:pt>
                <c:pt idx="219">
                  <c:v>409</c:v>
                </c:pt>
                <c:pt idx="220">
                  <c:v>410</c:v>
                </c:pt>
                <c:pt idx="221">
                  <c:v>411</c:v>
                </c:pt>
                <c:pt idx="222">
                  <c:v>412</c:v>
                </c:pt>
                <c:pt idx="223">
                  <c:v>413</c:v>
                </c:pt>
                <c:pt idx="224">
                  <c:v>414</c:v>
                </c:pt>
                <c:pt idx="225">
                  <c:v>415</c:v>
                </c:pt>
                <c:pt idx="226">
                  <c:v>416</c:v>
                </c:pt>
                <c:pt idx="227">
                  <c:v>417</c:v>
                </c:pt>
                <c:pt idx="228">
                  <c:v>418</c:v>
                </c:pt>
                <c:pt idx="229">
                  <c:v>419</c:v>
                </c:pt>
                <c:pt idx="230">
                  <c:v>420</c:v>
                </c:pt>
                <c:pt idx="231">
                  <c:v>421</c:v>
                </c:pt>
                <c:pt idx="232">
                  <c:v>422</c:v>
                </c:pt>
                <c:pt idx="233">
                  <c:v>423</c:v>
                </c:pt>
                <c:pt idx="234">
                  <c:v>424</c:v>
                </c:pt>
                <c:pt idx="235">
                  <c:v>425</c:v>
                </c:pt>
                <c:pt idx="236">
                  <c:v>426</c:v>
                </c:pt>
                <c:pt idx="237">
                  <c:v>427</c:v>
                </c:pt>
                <c:pt idx="238">
                  <c:v>428</c:v>
                </c:pt>
                <c:pt idx="239">
                  <c:v>429</c:v>
                </c:pt>
                <c:pt idx="240">
                  <c:v>430</c:v>
                </c:pt>
                <c:pt idx="241">
                  <c:v>431</c:v>
                </c:pt>
                <c:pt idx="242">
                  <c:v>432</c:v>
                </c:pt>
                <c:pt idx="243">
                  <c:v>433</c:v>
                </c:pt>
                <c:pt idx="244">
                  <c:v>434</c:v>
                </c:pt>
                <c:pt idx="245">
                  <c:v>435</c:v>
                </c:pt>
                <c:pt idx="246">
                  <c:v>436</c:v>
                </c:pt>
                <c:pt idx="247">
                  <c:v>437</c:v>
                </c:pt>
                <c:pt idx="248">
                  <c:v>438</c:v>
                </c:pt>
                <c:pt idx="249">
                  <c:v>439</c:v>
                </c:pt>
                <c:pt idx="250">
                  <c:v>440</c:v>
                </c:pt>
                <c:pt idx="251">
                  <c:v>441</c:v>
                </c:pt>
                <c:pt idx="252">
                  <c:v>442</c:v>
                </c:pt>
                <c:pt idx="253">
                  <c:v>443</c:v>
                </c:pt>
                <c:pt idx="254">
                  <c:v>444</c:v>
                </c:pt>
                <c:pt idx="255">
                  <c:v>445</c:v>
                </c:pt>
                <c:pt idx="256">
                  <c:v>446</c:v>
                </c:pt>
                <c:pt idx="257">
                  <c:v>447</c:v>
                </c:pt>
                <c:pt idx="258">
                  <c:v>448</c:v>
                </c:pt>
                <c:pt idx="259">
                  <c:v>449</c:v>
                </c:pt>
                <c:pt idx="260">
                  <c:v>450</c:v>
                </c:pt>
                <c:pt idx="261">
                  <c:v>451</c:v>
                </c:pt>
                <c:pt idx="262">
                  <c:v>452</c:v>
                </c:pt>
                <c:pt idx="263">
                  <c:v>453</c:v>
                </c:pt>
                <c:pt idx="264">
                  <c:v>454</c:v>
                </c:pt>
                <c:pt idx="265">
                  <c:v>455</c:v>
                </c:pt>
                <c:pt idx="266">
                  <c:v>456</c:v>
                </c:pt>
                <c:pt idx="267">
                  <c:v>457</c:v>
                </c:pt>
                <c:pt idx="268">
                  <c:v>458</c:v>
                </c:pt>
                <c:pt idx="269">
                  <c:v>459</c:v>
                </c:pt>
                <c:pt idx="270">
                  <c:v>460</c:v>
                </c:pt>
                <c:pt idx="271">
                  <c:v>461</c:v>
                </c:pt>
                <c:pt idx="272">
                  <c:v>462</c:v>
                </c:pt>
                <c:pt idx="273">
                  <c:v>463</c:v>
                </c:pt>
                <c:pt idx="274">
                  <c:v>464</c:v>
                </c:pt>
                <c:pt idx="275">
                  <c:v>465</c:v>
                </c:pt>
                <c:pt idx="276">
                  <c:v>466</c:v>
                </c:pt>
                <c:pt idx="277">
                  <c:v>467</c:v>
                </c:pt>
                <c:pt idx="278">
                  <c:v>468</c:v>
                </c:pt>
                <c:pt idx="279">
                  <c:v>469</c:v>
                </c:pt>
                <c:pt idx="280">
                  <c:v>470</c:v>
                </c:pt>
                <c:pt idx="281">
                  <c:v>471</c:v>
                </c:pt>
                <c:pt idx="282">
                  <c:v>472</c:v>
                </c:pt>
                <c:pt idx="283">
                  <c:v>473</c:v>
                </c:pt>
                <c:pt idx="284">
                  <c:v>474</c:v>
                </c:pt>
                <c:pt idx="285">
                  <c:v>475</c:v>
                </c:pt>
                <c:pt idx="286">
                  <c:v>476</c:v>
                </c:pt>
                <c:pt idx="287">
                  <c:v>477</c:v>
                </c:pt>
                <c:pt idx="288">
                  <c:v>478</c:v>
                </c:pt>
                <c:pt idx="289">
                  <c:v>479</c:v>
                </c:pt>
                <c:pt idx="290">
                  <c:v>480</c:v>
                </c:pt>
                <c:pt idx="291">
                  <c:v>481</c:v>
                </c:pt>
                <c:pt idx="292">
                  <c:v>482</c:v>
                </c:pt>
                <c:pt idx="293">
                  <c:v>483</c:v>
                </c:pt>
                <c:pt idx="294">
                  <c:v>484</c:v>
                </c:pt>
                <c:pt idx="295">
                  <c:v>485</c:v>
                </c:pt>
                <c:pt idx="296">
                  <c:v>486</c:v>
                </c:pt>
                <c:pt idx="297">
                  <c:v>487</c:v>
                </c:pt>
                <c:pt idx="298">
                  <c:v>488</c:v>
                </c:pt>
                <c:pt idx="299">
                  <c:v>489</c:v>
                </c:pt>
                <c:pt idx="300">
                  <c:v>490</c:v>
                </c:pt>
                <c:pt idx="301">
                  <c:v>491</c:v>
                </c:pt>
                <c:pt idx="302">
                  <c:v>492</c:v>
                </c:pt>
                <c:pt idx="303">
                  <c:v>493</c:v>
                </c:pt>
                <c:pt idx="304">
                  <c:v>494</c:v>
                </c:pt>
                <c:pt idx="305">
                  <c:v>495</c:v>
                </c:pt>
                <c:pt idx="306">
                  <c:v>496</c:v>
                </c:pt>
                <c:pt idx="307">
                  <c:v>497</c:v>
                </c:pt>
                <c:pt idx="308">
                  <c:v>498</c:v>
                </c:pt>
                <c:pt idx="309">
                  <c:v>499</c:v>
                </c:pt>
                <c:pt idx="310">
                  <c:v>500</c:v>
                </c:pt>
                <c:pt idx="311">
                  <c:v>501</c:v>
                </c:pt>
                <c:pt idx="312">
                  <c:v>502</c:v>
                </c:pt>
                <c:pt idx="313">
                  <c:v>503</c:v>
                </c:pt>
                <c:pt idx="314">
                  <c:v>504</c:v>
                </c:pt>
                <c:pt idx="315">
                  <c:v>505</c:v>
                </c:pt>
                <c:pt idx="316">
                  <c:v>506</c:v>
                </c:pt>
                <c:pt idx="317">
                  <c:v>507</c:v>
                </c:pt>
                <c:pt idx="318">
                  <c:v>508</c:v>
                </c:pt>
                <c:pt idx="319">
                  <c:v>509</c:v>
                </c:pt>
                <c:pt idx="320">
                  <c:v>510</c:v>
                </c:pt>
                <c:pt idx="321">
                  <c:v>511</c:v>
                </c:pt>
                <c:pt idx="322">
                  <c:v>512</c:v>
                </c:pt>
                <c:pt idx="323">
                  <c:v>513</c:v>
                </c:pt>
                <c:pt idx="324">
                  <c:v>514</c:v>
                </c:pt>
                <c:pt idx="325">
                  <c:v>515</c:v>
                </c:pt>
                <c:pt idx="326">
                  <c:v>516</c:v>
                </c:pt>
                <c:pt idx="327">
                  <c:v>517</c:v>
                </c:pt>
                <c:pt idx="328">
                  <c:v>518</c:v>
                </c:pt>
                <c:pt idx="329">
                  <c:v>519</c:v>
                </c:pt>
                <c:pt idx="330">
                  <c:v>520</c:v>
                </c:pt>
                <c:pt idx="331">
                  <c:v>521</c:v>
                </c:pt>
                <c:pt idx="332">
                  <c:v>522</c:v>
                </c:pt>
                <c:pt idx="333">
                  <c:v>523</c:v>
                </c:pt>
                <c:pt idx="334">
                  <c:v>524</c:v>
                </c:pt>
                <c:pt idx="335">
                  <c:v>525</c:v>
                </c:pt>
                <c:pt idx="336">
                  <c:v>526</c:v>
                </c:pt>
                <c:pt idx="337">
                  <c:v>527</c:v>
                </c:pt>
                <c:pt idx="338">
                  <c:v>528</c:v>
                </c:pt>
                <c:pt idx="339">
                  <c:v>529</c:v>
                </c:pt>
                <c:pt idx="340">
                  <c:v>530</c:v>
                </c:pt>
                <c:pt idx="341">
                  <c:v>531</c:v>
                </c:pt>
                <c:pt idx="342">
                  <c:v>532</c:v>
                </c:pt>
                <c:pt idx="343">
                  <c:v>533</c:v>
                </c:pt>
                <c:pt idx="344">
                  <c:v>534</c:v>
                </c:pt>
                <c:pt idx="345">
                  <c:v>535</c:v>
                </c:pt>
                <c:pt idx="346">
                  <c:v>536</c:v>
                </c:pt>
                <c:pt idx="347">
                  <c:v>537</c:v>
                </c:pt>
                <c:pt idx="348">
                  <c:v>538</c:v>
                </c:pt>
                <c:pt idx="349">
                  <c:v>539</c:v>
                </c:pt>
                <c:pt idx="350">
                  <c:v>540</c:v>
                </c:pt>
                <c:pt idx="351">
                  <c:v>541</c:v>
                </c:pt>
                <c:pt idx="352">
                  <c:v>542</c:v>
                </c:pt>
                <c:pt idx="353">
                  <c:v>543</c:v>
                </c:pt>
                <c:pt idx="354">
                  <c:v>544</c:v>
                </c:pt>
                <c:pt idx="355">
                  <c:v>545</c:v>
                </c:pt>
                <c:pt idx="356">
                  <c:v>546</c:v>
                </c:pt>
                <c:pt idx="357">
                  <c:v>547</c:v>
                </c:pt>
                <c:pt idx="358">
                  <c:v>548</c:v>
                </c:pt>
                <c:pt idx="359">
                  <c:v>549</c:v>
                </c:pt>
                <c:pt idx="360">
                  <c:v>550</c:v>
                </c:pt>
                <c:pt idx="361">
                  <c:v>551</c:v>
                </c:pt>
                <c:pt idx="362">
                  <c:v>552</c:v>
                </c:pt>
                <c:pt idx="363">
                  <c:v>553</c:v>
                </c:pt>
                <c:pt idx="364">
                  <c:v>554</c:v>
                </c:pt>
                <c:pt idx="365">
                  <c:v>555</c:v>
                </c:pt>
                <c:pt idx="366">
                  <c:v>556</c:v>
                </c:pt>
                <c:pt idx="367">
                  <c:v>557</c:v>
                </c:pt>
                <c:pt idx="368">
                  <c:v>558</c:v>
                </c:pt>
                <c:pt idx="369">
                  <c:v>559</c:v>
                </c:pt>
                <c:pt idx="370">
                  <c:v>560</c:v>
                </c:pt>
                <c:pt idx="371">
                  <c:v>561</c:v>
                </c:pt>
                <c:pt idx="372">
                  <c:v>562</c:v>
                </c:pt>
                <c:pt idx="373">
                  <c:v>563</c:v>
                </c:pt>
                <c:pt idx="374">
                  <c:v>564</c:v>
                </c:pt>
                <c:pt idx="375">
                  <c:v>565</c:v>
                </c:pt>
                <c:pt idx="376">
                  <c:v>566</c:v>
                </c:pt>
                <c:pt idx="377">
                  <c:v>567</c:v>
                </c:pt>
                <c:pt idx="378">
                  <c:v>568</c:v>
                </c:pt>
                <c:pt idx="379">
                  <c:v>569</c:v>
                </c:pt>
                <c:pt idx="380">
                  <c:v>570</c:v>
                </c:pt>
                <c:pt idx="381">
                  <c:v>571</c:v>
                </c:pt>
                <c:pt idx="382">
                  <c:v>572</c:v>
                </c:pt>
                <c:pt idx="383">
                  <c:v>573</c:v>
                </c:pt>
                <c:pt idx="384">
                  <c:v>574</c:v>
                </c:pt>
                <c:pt idx="385">
                  <c:v>575</c:v>
                </c:pt>
                <c:pt idx="386">
                  <c:v>576</c:v>
                </c:pt>
                <c:pt idx="387">
                  <c:v>577</c:v>
                </c:pt>
                <c:pt idx="388">
                  <c:v>578</c:v>
                </c:pt>
                <c:pt idx="389">
                  <c:v>579</c:v>
                </c:pt>
                <c:pt idx="390">
                  <c:v>580</c:v>
                </c:pt>
                <c:pt idx="391">
                  <c:v>581</c:v>
                </c:pt>
                <c:pt idx="392">
                  <c:v>582</c:v>
                </c:pt>
                <c:pt idx="393">
                  <c:v>583</c:v>
                </c:pt>
                <c:pt idx="394">
                  <c:v>584</c:v>
                </c:pt>
                <c:pt idx="395">
                  <c:v>585</c:v>
                </c:pt>
                <c:pt idx="396">
                  <c:v>586</c:v>
                </c:pt>
                <c:pt idx="397">
                  <c:v>587</c:v>
                </c:pt>
                <c:pt idx="398">
                  <c:v>588</c:v>
                </c:pt>
                <c:pt idx="399">
                  <c:v>589</c:v>
                </c:pt>
                <c:pt idx="400">
                  <c:v>590</c:v>
                </c:pt>
                <c:pt idx="401">
                  <c:v>591</c:v>
                </c:pt>
                <c:pt idx="402">
                  <c:v>592</c:v>
                </c:pt>
                <c:pt idx="403">
                  <c:v>593</c:v>
                </c:pt>
                <c:pt idx="404">
                  <c:v>594</c:v>
                </c:pt>
                <c:pt idx="405">
                  <c:v>595</c:v>
                </c:pt>
                <c:pt idx="406">
                  <c:v>596</c:v>
                </c:pt>
                <c:pt idx="407">
                  <c:v>597</c:v>
                </c:pt>
                <c:pt idx="408">
                  <c:v>598</c:v>
                </c:pt>
                <c:pt idx="409">
                  <c:v>599</c:v>
                </c:pt>
                <c:pt idx="410">
                  <c:v>600</c:v>
                </c:pt>
                <c:pt idx="411">
                  <c:v>601</c:v>
                </c:pt>
                <c:pt idx="412">
                  <c:v>602</c:v>
                </c:pt>
                <c:pt idx="413">
                  <c:v>603</c:v>
                </c:pt>
                <c:pt idx="414">
                  <c:v>604</c:v>
                </c:pt>
                <c:pt idx="415">
                  <c:v>605</c:v>
                </c:pt>
                <c:pt idx="416">
                  <c:v>606</c:v>
                </c:pt>
                <c:pt idx="417">
                  <c:v>607</c:v>
                </c:pt>
                <c:pt idx="418">
                  <c:v>608</c:v>
                </c:pt>
                <c:pt idx="419">
                  <c:v>609</c:v>
                </c:pt>
                <c:pt idx="420">
                  <c:v>610</c:v>
                </c:pt>
                <c:pt idx="421">
                  <c:v>611</c:v>
                </c:pt>
                <c:pt idx="422">
                  <c:v>612</c:v>
                </c:pt>
                <c:pt idx="423">
                  <c:v>613</c:v>
                </c:pt>
                <c:pt idx="424">
                  <c:v>614</c:v>
                </c:pt>
                <c:pt idx="425">
                  <c:v>615</c:v>
                </c:pt>
                <c:pt idx="426">
                  <c:v>616</c:v>
                </c:pt>
                <c:pt idx="427">
                  <c:v>617</c:v>
                </c:pt>
                <c:pt idx="428">
                  <c:v>618</c:v>
                </c:pt>
                <c:pt idx="429">
                  <c:v>619</c:v>
                </c:pt>
                <c:pt idx="430">
                  <c:v>620</c:v>
                </c:pt>
                <c:pt idx="431">
                  <c:v>621</c:v>
                </c:pt>
                <c:pt idx="432">
                  <c:v>622</c:v>
                </c:pt>
                <c:pt idx="433">
                  <c:v>623</c:v>
                </c:pt>
                <c:pt idx="434">
                  <c:v>624</c:v>
                </c:pt>
                <c:pt idx="435">
                  <c:v>625</c:v>
                </c:pt>
                <c:pt idx="436">
                  <c:v>626</c:v>
                </c:pt>
                <c:pt idx="437">
                  <c:v>627</c:v>
                </c:pt>
                <c:pt idx="438">
                  <c:v>628</c:v>
                </c:pt>
                <c:pt idx="439">
                  <c:v>629</c:v>
                </c:pt>
                <c:pt idx="440">
                  <c:v>630</c:v>
                </c:pt>
                <c:pt idx="441">
                  <c:v>631</c:v>
                </c:pt>
                <c:pt idx="442">
                  <c:v>632</c:v>
                </c:pt>
                <c:pt idx="443">
                  <c:v>633</c:v>
                </c:pt>
                <c:pt idx="444">
                  <c:v>634</c:v>
                </c:pt>
                <c:pt idx="445">
                  <c:v>635</c:v>
                </c:pt>
                <c:pt idx="446">
                  <c:v>636</c:v>
                </c:pt>
                <c:pt idx="447">
                  <c:v>637</c:v>
                </c:pt>
                <c:pt idx="448">
                  <c:v>638</c:v>
                </c:pt>
                <c:pt idx="449">
                  <c:v>639</c:v>
                </c:pt>
                <c:pt idx="450">
                  <c:v>640</c:v>
                </c:pt>
                <c:pt idx="451">
                  <c:v>641</c:v>
                </c:pt>
                <c:pt idx="452">
                  <c:v>642</c:v>
                </c:pt>
                <c:pt idx="453">
                  <c:v>643</c:v>
                </c:pt>
                <c:pt idx="454">
                  <c:v>644</c:v>
                </c:pt>
                <c:pt idx="455">
                  <c:v>645</c:v>
                </c:pt>
                <c:pt idx="456">
                  <c:v>646</c:v>
                </c:pt>
                <c:pt idx="457">
                  <c:v>647</c:v>
                </c:pt>
                <c:pt idx="458">
                  <c:v>648</c:v>
                </c:pt>
                <c:pt idx="459">
                  <c:v>649</c:v>
                </c:pt>
                <c:pt idx="460">
                  <c:v>650</c:v>
                </c:pt>
                <c:pt idx="461">
                  <c:v>651</c:v>
                </c:pt>
                <c:pt idx="462">
                  <c:v>652</c:v>
                </c:pt>
                <c:pt idx="463">
                  <c:v>653</c:v>
                </c:pt>
                <c:pt idx="464">
                  <c:v>654</c:v>
                </c:pt>
                <c:pt idx="465">
                  <c:v>655</c:v>
                </c:pt>
                <c:pt idx="466">
                  <c:v>656</c:v>
                </c:pt>
                <c:pt idx="467">
                  <c:v>657</c:v>
                </c:pt>
                <c:pt idx="468">
                  <c:v>658</c:v>
                </c:pt>
                <c:pt idx="469">
                  <c:v>659</c:v>
                </c:pt>
                <c:pt idx="470">
                  <c:v>660</c:v>
                </c:pt>
                <c:pt idx="471">
                  <c:v>661</c:v>
                </c:pt>
                <c:pt idx="472">
                  <c:v>662</c:v>
                </c:pt>
                <c:pt idx="473">
                  <c:v>663</c:v>
                </c:pt>
                <c:pt idx="474">
                  <c:v>664</c:v>
                </c:pt>
                <c:pt idx="475">
                  <c:v>665</c:v>
                </c:pt>
                <c:pt idx="476">
                  <c:v>666</c:v>
                </c:pt>
                <c:pt idx="477">
                  <c:v>667</c:v>
                </c:pt>
                <c:pt idx="478">
                  <c:v>668</c:v>
                </c:pt>
                <c:pt idx="479">
                  <c:v>669</c:v>
                </c:pt>
                <c:pt idx="480">
                  <c:v>670</c:v>
                </c:pt>
                <c:pt idx="481">
                  <c:v>671</c:v>
                </c:pt>
                <c:pt idx="482">
                  <c:v>672</c:v>
                </c:pt>
                <c:pt idx="483">
                  <c:v>673</c:v>
                </c:pt>
                <c:pt idx="484">
                  <c:v>674</c:v>
                </c:pt>
                <c:pt idx="485">
                  <c:v>675</c:v>
                </c:pt>
                <c:pt idx="486">
                  <c:v>676</c:v>
                </c:pt>
                <c:pt idx="487">
                  <c:v>677</c:v>
                </c:pt>
                <c:pt idx="488">
                  <c:v>678</c:v>
                </c:pt>
                <c:pt idx="489">
                  <c:v>679</c:v>
                </c:pt>
                <c:pt idx="490">
                  <c:v>680</c:v>
                </c:pt>
                <c:pt idx="491">
                  <c:v>681</c:v>
                </c:pt>
                <c:pt idx="492">
                  <c:v>682</c:v>
                </c:pt>
                <c:pt idx="493">
                  <c:v>683</c:v>
                </c:pt>
                <c:pt idx="494">
                  <c:v>684</c:v>
                </c:pt>
                <c:pt idx="495">
                  <c:v>685</c:v>
                </c:pt>
                <c:pt idx="496">
                  <c:v>686</c:v>
                </c:pt>
                <c:pt idx="497">
                  <c:v>687</c:v>
                </c:pt>
                <c:pt idx="498">
                  <c:v>688</c:v>
                </c:pt>
                <c:pt idx="499">
                  <c:v>689</c:v>
                </c:pt>
                <c:pt idx="500">
                  <c:v>690</c:v>
                </c:pt>
                <c:pt idx="501">
                  <c:v>691</c:v>
                </c:pt>
                <c:pt idx="502">
                  <c:v>692</c:v>
                </c:pt>
                <c:pt idx="503">
                  <c:v>693</c:v>
                </c:pt>
                <c:pt idx="504">
                  <c:v>694</c:v>
                </c:pt>
                <c:pt idx="505">
                  <c:v>695</c:v>
                </c:pt>
                <c:pt idx="506">
                  <c:v>696</c:v>
                </c:pt>
                <c:pt idx="507">
                  <c:v>697</c:v>
                </c:pt>
                <c:pt idx="508">
                  <c:v>698</c:v>
                </c:pt>
                <c:pt idx="509">
                  <c:v>699</c:v>
                </c:pt>
                <c:pt idx="510">
                  <c:v>700</c:v>
                </c:pt>
              </c:numCache>
            </c:numRef>
          </c:xVal>
          <c:yVal>
            <c:numRef>
              <c:f>Hoja1!$C$4:$C$514</c:f>
              <c:numCache>
                <c:formatCode>General</c:formatCode>
                <c:ptCount val="511"/>
                <c:pt idx="0">
                  <c:v>0.11</c:v>
                </c:pt>
                <c:pt idx="1">
                  <c:v>-3.9E-2</c:v>
                </c:pt>
                <c:pt idx="2">
                  <c:v>0.127</c:v>
                </c:pt>
                <c:pt idx="3">
                  <c:v>2.4E-2</c:v>
                </c:pt>
                <c:pt idx="4">
                  <c:v>0.02</c:v>
                </c:pt>
                <c:pt idx="5">
                  <c:v>7.2999999999999995E-2</c:v>
                </c:pt>
                <c:pt idx="6">
                  <c:v>1.7999999999999999E-2</c:v>
                </c:pt>
                <c:pt idx="7">
                  <c:v>4.3999999999999997E-2</c:v>
                </c:pt>
                <c:pt idx="8">
                  <c:v>-6.4000000000000001E-2</c:v>
                </c:pt>
                <c:pt idx="9">
                  <c:v>4.3999999999999997E-2</c:v>
                </c:pt>
                <c:pt idx="10">
                  <c:v>0.10199999999999999</c:v>
                </c:pt>
                <c:pt idx="11">
                  <c:v>7.4999999999999997E-2</c:v>
                </c:pt>
                <c:pt idx="12">
                  <c:v>6.3E-2</c:v>
                </c:pt>
                <c:pt idx="13">
                  <c:v>0.112</c:v>
                </c:pt>
                <c:pt idx="14">
                  <c:v>-1.2999999999999999E-2</c:v>
                </c:pt>
                <c:pt idx="15">
                  <c:v>2.1999999999999999E-2</c:v>
                </c:pt>
                <c:pt idx="16">
                  <c:v>3.0000000000000001E-3</c:v>
                </c:pt>
                <c:pt idx="17">
                  <c:v>7.9000000000000001E-2</c:v>
                </c:pt>
                <c:pt idx="18">
                  <c:v>4.3999999999999997E-2</c:v>
                </c:pt>
                <c:pt idx="19">
                  <c:v>9.7000000000000003E-2</c:v>
                </c:pt>
                <c:pt idx="20">
                  <c:v>8.7999999999999995E-2</c:v>
                </c:pt>
                <c:pt idx="21">
                  <c:v>3.4000000000000002E-2</c:v>
                </c:pt>
                <c:pt idx="22">
                  <c:v>3.7999999999999999E-2</c:v>
                </c:pt>
                <c:pt idx="23">
                  <c:v>-8.0000000000000002E-3</c:v>
                </c:pt>
                <c:pt idx="24">
                  <c:v>4.7E-2</c:v>
                </c:pt>
                <c:pt idx="25">
                  <c:v>7.3999999999999996E-2</c:v>
                </c:pt>
                <c:pt idx="26">
                  <c:v>4.5999999999999999E-2</c:v>
                </c:pt>
                <c:pt idx="27">
                  <c:v>8.6999999999999994E-2</c:v>
                </c:pt>
                <c:pt idx="28">
                  <c:v>3.2000000000000001E-2</c:v>
                </c:pt>
                <c:pt idx="29">
                  <c:v>0.128</c:v>
                </c:pt>
                <c:pt idx="30">
                  <c:v>1.2E-2</c:v>
                </c:pt>
                <c:pt idx="31">
                  <c:v>3.2000000000000001E-2</c:v>
                </c:pt>
                <c:pt idx="32">
                  <c:v>4.5999999999999999E-2</c:v>
                </c:pt>
                <c:pt idx="33">
                  <c:v>-8.9999999999999993E-3</c:v>
                </c:pt>
                <c:pt idx="34">
                  <c:v>0.11700000000000001</c:v>
                </c:pt>
                <c:pt idx="35">
                  <c:v>-1.0999999999999999E-2</c:v>
                </c:pt>
                <c:pt idx="36">
                  <c:v>1.4E-2</c:v>
                </c:pt>
                <c:pt idx="37">
                  <c:v>0.01</c:v>
                </c:pt>
                <c:pt idx="38">
                  <c:v>3.9E-2</c:v>
                </c:pt>
                <c:pt idx="39">
                  <c:v>4.3999999999999997E-2</c:v>
                </c:pt>
                <c:pt idx="40">
                  <c:v>7.1999999999999995E-2</c:v>
                </c:pt>
                <c:pt idx="41">
                  <c:v>2.9000000000000001E-2</c:v>
                </c:pt>
                <c:pt idx="42">
                  <c:v>1.4999999999999999E-2</c:v>
                </c:pt>
                <c:pt idx="43">
                  <c:v>5.0000000000000001E-3</c:v>
                </c:pt>
                <c:pt idx="44">
                  <c:v>4.0000000000000001E-3</c:v>
                </c:pt>
                <c:pt idx="45">
                  <c:v>0.05</c:v>
                </c:pt>
                <c:pt idx="46">
                  <c:v>4.2000000000000003E-2</c:v>
                </c:pt>
                <c:pt idx="47">
                  <c:v>2.8000000000000001E-2</c:v>
                </c:pt>
                <c:pt idx="48">
                  <c:v>4.8000000000000001E-2</c:v>
                </c:pt>
                <c:pt idx="49">
                  <c:v>0.05</c:v>
                </c:pt>
                <c:pt idx="50">
                  <c:v>2E-3</c:v>
                </c:pt>
                <c:pt idx="51">
                  <c:v>3.1E-2</c:v>
                </c:pt>
                <c:pt idx="52">
                  <c:v>7.2999999999999995E-2</c:v>
                </c:pt>
                <c:pt idx="53">
                  <c:v>7.0000000000000007E-2</c:v>
                </c:pt>
                <c:pt idx="54">
                  <c:v>5.0000000000000001E-3</c:v>
                </c:pt>
                <c:pt idx="55">
                  <c:v>5.8999999999999997E-2</c:v>
                </c:pt>
                <c:pt idx="56">
                  <c:v>1.7999999999999999E-2</c:v>
                </c:pt>
                <c:pt idx="57">
                  <c:v>1.9E-2</c:v>
                </c:pt>
                <c:pt idx="58">
                  <c:v>1.0999999999999999E-2</c:v>
                </c:pt>
                <c:pt idx="59">
                  <c:v>4.8000000000000001E-2</c:v>
                </c:pt>
                <c:pt idx="60">
                  <c:v>-5.0000000000000001E-3</c:v>
                </c:pt>
                <c:pt idx="61">
                  <c:v>0.04</c:v>
                </c:pt>
                <c:pt idx="62">
                  <c:v>-0.02</c:v>
                </c:pt>
                <c:pt idx="63">
                  <c:v>6.7000000000000004E-2</c:v>
                </c:pt>
                <c:pt idx="64">
                  <c:v>3.5000000000000003E-2</c:v>
                </c:pt>
                <c:pt idx="65">
                  <c:v>-3.0000000000000001E-3</c:v>
                </c:pt>
                <c:pt idx="66">
                  <c:v>3.7999999999999999E-2</c:v>
                </c:pt>
                <c:pt idx="67">
                  <c:v>-7.9000000000000001E-2</c:v>
                </c:pt>
                <c:pt idx="68">
                  <c:v>2.8000000000000001E-2</c:v>
                </c:pt>
                <c:pt idx="69">
                  <c:v>3.6999999999999998E-2</c:v>
                </c:pt>
                <c:pt idx="70">
                  <c:v>0.11600000000000001</c:v>
                </c:pt>
                <c:pt idx="71">
                  <c:v>2.3E-2</c:v>
                </c:pt>
                <c:pt idx="72">
                  <c:v>0.05</c:v>
                </c:pt>
                <c:pt idx="73">
                  <c:v>0.108</c:v>
                </c:pt>
                <c:pt idx="74">
                  <c:v>4.7E-2</c:v>
                </c:pt>
                <c:pt idx="75">
                  <c:v>9.5000000000000001E-2</c:v>
                </c:pt>
                <c:pt idx="76">
                  <c:v>7.8E-2</c:v>
                </c:pt>
                <c:pt idx="77">
                  <c:v>-1E-3</c:v>
                </c:pt>
                <c:pt idx="78">
                  <c:v>2.7E-2</c:v>
                </c:pt>
                <c:pt idx="79">
                  <c:v>4.0000000000000001E-3</c:v>
                </c:pt>
                <c:pt idx="80">
                  <c:v>6.5000000000000002E-2</c:v>
                </c:pt>
                <c:pt idx="81">
                  <c:v>3.3000000000000002E-2</c:v>
                </c:pt>
                <c:pt idx="82">
                  <c:v>5.3999999999999999E-2</c:v>
                </c:pt>
                <c:pt idx="83">
                  <c:v>3.5999999999999997E-2</c:v>
                </c:pt>
                <c:pt idx="84">
                  <c:v>2.1999999999999999E-2</c:v>
                </c:pt>
                <c:pt idx="85">
                  <c:v>1.6E-2</c:v>
                </c:pt>
                <c:pt idx="86">
                  <c:v>1.2E-2</c:v>
                </c:pt>
                <c:pt idx="87">
                  <c:v>9.8000000000000004E-2</c:v>
                </c:pt>
                <c:pt idx="88">
                  <c:v>3.9E-2</c:v>
                </c:pt>
                <c:pt idx="89">
                  <c:v>0.16200000000000001</c:v>
                </c:pt>
                <c:pt idx="90">
                  <c:v>6.2E-2</c:v>
                </c:pt>
                <c:pt idx="91">
                  <c:v>4.5999999999999999E-2</c:v>
                </c:pt>
                <c:pt idx="92">
                  <c:v>9.4E-2</c:v>
                </c:pt>
                <c:pt idx="93">
                  <c:v>1.2E-2</c:v>
                </c:pt>
                <c:pt idx="94">
                  <c:v>0.06</c:v>
                </c:pt>
                <c:pt idx="95">
                  <c:v>0.188</c:v>
                </c:pt>
                <c:pt idx="96">
                  <c:v>0.185</c:v>
                </c:pt>
                <c:pt idx="97">
                  <c:v>0.17599999999999999</c:v>
                </c:pt>
                <c:pt idx="98">
                  <c:v>0.40699999999999997</c:v>
                </c:pt>
                <c:pt idx="99">
                  <c:v>0.51300000000000001</c:v>
                </c:pt>
                <c:pt idx="100">
                  <c:v>0.54600000000000004</c:v>
                </c:pt>
                <c:pt idx="101">
                  <c:v>0.71099999999999997</c:v>
                </c:pt>
                <c:pt idx="102">
                  <c:v>0.89200000000000002</c:v>
                </c:pt>
                <c:pt idx="103">
                  <c:v>0.89</c:v>
                </c:pt>
                <c:pt idx="104">
                  <c:v>1.0129999999999999</c:v>
                </c:pt>
                <c:pt idx="105">
                  <c:v>1.3440000000000001</c:v>
                </c:pt>
                <c:pt idx="106">
                  <c:v>1.3859999999999999</c:v>
                </c:pt>
                <c:pt idx="107">
                  <c:v>1.5609999999999999</c:v>
                </c:pt>
                <c:pt idx="108">
                  <c:v>1.369</c:v>
                </c:pt>
                <c:pt idx="109">
                  <c:v>1.3440000000000001</c:v>
                </c:pt>
                <c:pt idx="110">
                  <c:v>1.462</c:v>
                </c:pt>
                <c:pt idx="111">
                  <c:v>1.3180000000000001</c:v>
                </c:pt>
                <c:pt idx="112">
                  <c:v>1.2909999999999999</c:v>
                </c:pt>
                <c:pt idx="113">
                  <c:v>1.34</c:v>
                </c:pt>
                <c:pt idx="114">
                  <c:v>1.33</c:v>
                </c:pt>
                <c:pt idx="115">
                  <c:v>1.3480000000000001</c:v>
                </c:pt>
                <c:pt idx="116">
                  <c:v>1.288</c:v>
                </c:pt>
                <c:pt idx="117">
                  <c:v>1.266</c:v>
                </c:pt>
                <c:pt idx="118">
                  <c:v>1.25</c:v>
                </c:pt>
                <c:pt idx="119">
                  <c:v>1.208</c:v>
                </c:pt>
                <c:pt idx="120">
                  <c:v>1.1839999999999999</c:v>
                </c:pt>
                <c:pt idx="121">
                  <c:v>1.1519999999999999</c:v>
                </c:pt>
                <c:pt idx="122">
                  <c:v>1.1180000000000001</c:v>
                </c:pt>
                <c:pt idx="123">
                  <c:v>1.089</c:v>
                </c:pt>
                <c:pt idx="124">
                  <c:v>1.0569999999999999</c:v>
                </c:pt>
                <c:pt idx="125">
                  <c:v>1.0309999999999999</c:v>
                </c:pt>
                <c:pt idx="126">
                  <c:v>0.98699999999999999</c:v>
                </c:pt>
                <c:pt idx="127">
                  <c:v>0.96099999999999997</c:v>
                </c:pt>
                <c:pt idx="128">
                  <c:v>0.92600000000000005</c:v>
                </c:pt>
                <c:pt idx="129">
                  <c:v>0.89500000000000002</c:v>
                </c:pt>
                <c:pt idx="130">
                  <c:v>0.85899999999999999</c:v>
                </c:pt>
                <c:pt idx="131">
                  <c:v>0.82799999999999996</c:v>
                </c:pt>
                <c:pt idx="132">
                  <c:v>0.79600000000000004</c:v>
                </c:pt>
                <c:pt idx="133">
                  <c:v>0.76300000000000001</c:v>
                </c:pt>
                <c:pt idx="134">
                  <c:v>0.73299999999999998</c:v>
                </c:pt>
                <c:pt idx="135">
                  <c:v>0.70099999999999996</c:v>
                </c:pt>
                <c:pt idx="136">
                  <c:v>0.66700000000000004</c:v>
                </c:pt>
                <c:pt idx="137">
                  <c:v>0.63200000000000001</c:v>
                </c:pt>
                <c:pt idx="138">
                  <c:v>0.6</c:v>
                </c:pt>
                <c:pt idx="139">
                  <c:v>0.56100000000000005</c:v>
                </c:pt>
                <c:pt idx="140">
                  <c:v>0.52500000000000002</c:v>
                </c:pt>
                <c:pt idx="141">
                  <c:v>0.48799999999999999</c:v>
                </c:pt>
                <c:pt idx="142">
                  <c:v>0.45200000000000001</c:v>
                </c:pt>
                <c:pt idx="143">
                  <c:v>0.41699999999999998</c:v>
                </c:pt>
                <c:pt idx="144">
                  <c:v>0.38400000000000001</c:v>
                </c:pt>
                <c:pt idx="145">
                  <c:v>0.35199999999999998</c:v>
                </c:pt>
                <c:pt idx="146">
                  <c:v>0.32500000000000001</c:v>
                </c:pt>
                <c:pt idx="147">
                  <c:v>0.30099999999999999</c:v>
                </c:pt>
                <c:pt idx="148">
                  <c:v>0.28100000000000003</c:v>
                </c:pt>
                <c:pt idx="149">
                  <c:v>0.26600000000000001</c:v>
                </c:pt>
                <c:pt idx="150">
                  <c:v>0.253</c:v>
                </c:pt>
                <c:pt idx="151">
                  <c:v>0.24299999999999999</c:v>
                </c:pt>
                <c:pt idx="152">
                  <c:v>0.23499999999999999</c:v>
                </c:pt>
                <c:pt idx="153">
                  <c:v>0.22700000000000001</c:v>
                </c:pt>
                <c:pt idx="154">
                  <c:v>0.22</c:v>
                </c:pt>
                <c:pt idx="155">
                  <c:v>0.214</c:v>
                </c:pt>
                <c:pt idx="156">
                  <c:v>0.20599999999999999</c:v>
                </c:pt>
                <c:pt idx="157">
                  <c:v>0.19900000000000001</c:v>
                </c:pt>
                <c:pt idx="158">
                  <c:v>0.192</c:v>
                </c:pt>
                <c:pt idx="159">
                  <c:v>0.184</c:v>
                </c:pt>
                <c:pt idx="160">
                  <c:v>0.17599999999999999</c:v>
                </c:pt>
                <c:pt idx="161">
                  <c:v>0.16700000000000001</c:v>
                </c:pt>
                <c:pt idx="162">
                  <c:v>0.159</c:v>
                </c:pt>
                <c:pt idx="163">
                  <c:v>0.151</c:v>
                </c:pt>
                <c:pt idx="164">
                  <c:v>0.14199999999999999</c:v>
                </c:pt>
                <c:pt idx="165">
                  <c:v>0.13500000000000001</c:v>
                </c:pt>
                <c:pt idx="166">
                  <c:v>0.126</c:v>
                </c:pt>
                <c:pt idx="167">
                  <c:v>0.11799999999999999</c:v>
                </c:pt>
                <c:pt idx="168">
                  <c:v>0.111</c:v>
                </c:pt>
                <c:pt idx="169">
                  <c:v>0.105</c:v>
                </c:pt>
                <c:pt idx="170">
                  <c:v>9.4E-2</c:v>
                </c:pt>
                <c:pt idx="171">
                  <c:v>8.8999999999999996E-2</c:v>
                </c:pt>
                <c:pt idx="172">
                  <c:v>8.3000000000000004E-2</c:v>
                </c:pt>
                <c:pt idx="173">
                  <c:v>7.8E-2</c:v>
                </c:pt>
                <c:pt idx="174">
                  <c:v>7.2999999999999995E-2</c:v>
                </c:pt>
                <c:pt idx="175">
                  <c:v>6.9000000000000006E-2</c:v>
                </c:pt>
                <c:pt idx="176">
                  <c:v>6.4000000000000001E-2</c:v>
                </c:pt>
                <c:pt idx="177">
                  <c:v>0.06</c:v>
                </c:pt>
                <c:pt idx="178">
                  <c:v>5.2999999999999999E-2</c:v>
                </c:pt>
                <c:pt idx="179">
                  <c:v>4.9000000000000002E-2</c:v>
                </c:pt>
                <c:pt idx="180">
                  <c:v>4.5999999999999999E-2</c:v>
                </c:pt>
                <c:pt idx="181">
                  <c:v>4.2999999999999997E-2</c:v>
                </c:pt>
                <c:pt idx="182">
                  <c:v>0.04</c:v>
                </c:pt>
                <c:pt idx="183">
                  <c:v>3.6999999999999998E-2</c:v>
                </c:pt>
                <c:pt idx="184">
                  <c:v>3.5000000000000003E-2</c:v>
                </c:pt>
                <c:pt idx="185">
                  <c:v>3.2000000000000001E-2</c:v>
                </c:pt>
                <c:pt idx="186">
                  <c:v>0.03</c:v>
                </c:pt>
                <c:pt idx="187">
                  <c:v>2.8000000000000001E-2</c:v>
                </c:pt>
                <c:pt idx="188">
                  <c:v>2.5000000000000001E-2</c:v>
                </c:pt>
                <c:pt idx="189">
                  <c:v>2.4E-2</c:v>
                </c:pt>
                <c:pt idx="190">
                  <c:v>2.1999999999999999E-2</c:v>
                </c:pt>
                <c:pt idx="191">
                  <c:v>2.1000000000000001E-2</c:v>
                </c:pt>
                <c:pt idx="192">
                  <c:v>0.02</c:v>
                </c:pt>
                <c:pt idx="193">
                  <c:v>1.9E-2</c:v>
                </c:pt>
                <c:pt idx="194">
                  <c:v>1.7999999999999999E-2</c:v>
                </c:pt>
                <c:pt idx="195">
                  <c:v>1.7000000000000001E-2</c:v>
                </c:pt>
                <c:pt idx="196">
                  <c:v>1.6E-2</c:v>
                </c:pt>
                <c:pt idx="197">
                  <c:v>1.4999999999999999E-2</c:v>
                </c:pt>
                <c:pt idx="198">
                  <c:v>1.4E-2</c:v>
                </c:pt>
                <c:pt idx="199">
                  <c:v>1.2999999999999999E-2</c:v>
                </c:pt>
                <c:pt idx="200">
                  <c:v>1.2E-2</c:v>
                </c:pt>
                <c:pt idx="201">
                  <c:v>1.2E-2</c:v>
                </c:pt>
                <c:pt idx="202">
                  <c:v>1.0999999999999999E-2</c:v>
                </c:pt>
                <c:pt idx="203">
                  <c:v>0.01</c:v>
                </c:pt>
                <c:pt idx="204">
                  <c:v>0.01</c:v>
                </c:pt>
                <c:pt idx="205">
                  <c:v>8.9999999999999993E-3</c:v>
                </c:pt>
                <c:pt idx="206">
                  <c:v>8.9999999999999993E-3</c:v>
                </c:pt>
                <c:pt idx="207">
                  <c:v>8.0000000000000002E-3</c:v>
                </c:pt>
                <c:pt idx="208">
                  <c:v>8.0000000000000002E-3</c:v>
                </c:pt>
                <c:pt idx="209">
                  <c:v>7.0000000000000001E-3</c:v>
                </c:pt>
                <c:pt idx="210">
                  <c:v>7.0000000000000001E-3</c:v>
                </c:pt>
                <c:pt idx="211">
                  <c:v>7.0000000000000001E-3</c:v>
                </c:pt>
                <c:pt idx="212">
                  <c:v>6.0000000000000001E-3</c:v>
                </c:pt>
                <c:pt idx="213">
                  <c:v>6.0000000000000001E-3</c:v>
                </c:pt>
                <c:pt idx="214">
                  <c:v>6.0000000000000001E-3</c:v>
                </c:pt>
                <c:pt idx="215">
                  <c:v>6.0000000000000001E-3</c:v>
                </c:pt>
                <c:pt idx="216">
                  <c:v>5.0000000000000001E-3</c:v>
                </c:pt>
                <c:pt idx="217">
                  <c:v>5.0000000000000001E-3</c:v>
                </c:pt>
                <c:pt idx="218">
                  <c:v>5.0000000000000001E-3</c:v>
                </c:pt>
                <c:pt idx="219">
                  <c:v>5.0000000000000001E-3</c:v>
                </c:pt>
                <c:pt idx="220">
                  <c:v>5.0000000000000001E-3</c:v>
                </c:pt>
                <c:pt idx="221">
                  <c:v>5.0000000000000001E-3</c:v>
                </c:pt>
                <c:pt idx="222">
                  <c:v>5.0000000000000001E-3</c:v>
                </c:pt>
                <c:pt idx="223">
                  <c:v>5.0000000000000001E-3</c:v>
                </c:pt>
                <c:pt idx="224">
                  <c:v>5.0000000000000001E-3</c:v>
                </c:pt>
                <c:pt idx="225">
                  <c:v>4.0000000000000001E-3</c:v>
                </c:pt>
                <c:pt idx="226">
                  <c:v>4.0000000000000001E-3</c:v>
                </c:pt>
                <c:pt idx="227">
                  <c:v>4.0000000000000001E-3</c:v>
                </c:pt>
                <c:pt idx="228">
                  <c:v>4.0000000000000001E-3</c:v>
                </c:pt>
                <c:pt idx="229">
                  <c:v>4.0000000000000001E-3</c:v>
                </c:pt>
                <c:pt idx="230">
                  <c:v>4.0000000000000001E-3</c:v>
                </c:pt>
                <c:pt idx="231">
                  <c:v>4.0000000000000001E-3</c:v>
                </c:pt>
                <c:pt idx="232">
                  <c:v>4.0000000000000001E-3</c:v>
                </c:pt>
                <c:pt idx="233">
                  <c:v>4.0000000000000001E-3</c:v>
                </c:pt>
                <c:pt idx="234">
                  <c:v>4.0000000000000001E-3</c:v>
                </c:pt>
                <c:pt idx="235">
                  <c:v>4.0000000000000001E-3</c:v>
                </c:pt>
                <c:pt idx="236">
                  <c:v>4.0000000000000001E-3</c:v>
                </c:pt>
                <c:pt idx="237">
                  <c:v>4.0000000000000001E-3</c:v>
                </c:pt>
                <c:pt idx="238">
                  <c:v>4.0000000000000001E-3</c:v>
                </c:pt>
                <c:pt idx="239">
                  <c:v>4.0000000000000001E-3</c:v>
                </c:pt>
                <c:pt idx="240">
                  <c:v>4.0000000000000001E-3</c:v>
                </c:pt>
                <c:pt idx="241">
                  <c:v>4.0000000000000001E-3</c:v>
                </c:pt>
                <c:pt idx="242">
                  <c:v>4.0000000000000001E-3</c:v>
                </c:pt>
                <c:pt idx="243">
                  <c:v>4.0000000000000001E-3</c:v>
                </c:pt>
                <c:pt idx="244">
                  <c:v>4.0000000000000001E-3</c:v>
                </c:pt>
                <c:pt idx="245">
                  <c:v>4.0000000000000001E-3</c:v>
                </c:pt>
                <c:pt idx="246">
                  <c:v>4.0000000000000001E-3</c:v>
                </c:pt>
                <c:pt idx="247">
                  <c:v>4.0000000000000001E-3</c:v>
                </c:pt>
                <c:pt idx="248">
                  <c:v>4.0000000000000001E-3</c:v>
                </c:pt>
                <c:pt idx="249">
                  <c:v>4.0000000000000001E-3</c:v>
                </c:pt>
                <c:pt idx="250">
                  <c:v>4.0000000000000001E-3</c:v>
                </c:pt>
                <c:pt idx="251">
                  <c:v>4.0000000000000001E-3</c:v>
                </c:pt>
                <c:pt idx="252">
                  <c:v>4.0000000000000001E-3</c:v>
                </c:pt>
                <c:pt idx="253">
                  <c:v>4.0000000000000001E-3</c:v>
                </c:pt>
                <c:pt idx="254">
                  <c:v>4.0000000000000001E-3</c:v>
                </c:pt>
                <c:pt idx="255">
                  <c:v>4.0000000000000001E-3</c:v>
                </c:pt>
                <c:pt idx="256">
                  <c:v>4.0000000000000001E-3</c:v>
                </c:pt>
                <c:pt idx="257">
                  <c:v>4.0000000000000001E-3</c:v>
                </c:pt>
                <c:pt idx="258">
                  <c:v>4.0000000000000001E-3</c:v>
                </c:pt>
                <c:pt idx="259">
                  <c:v>4.0000000000000001E-3</c:v>
                </c:pt>
                <c:pt idx="260">
                  <c:v>4.0000000000000001E-3</c:v>
                </c:pt>
                <c:pt idx="261">
                  <c:v>4.0000000000000001E-3</c:v>
                </c:pt>
                <c:pt idx="262">
                  <c:v>4.0000000000000001E-3</c:v>
                </c:pt>
                <c:pt idx="263">
                  <c:v>4.0000000000000001E-3</c:v>
                </c:pt>
                <c:pt idx="264">
                  <c:v>4.0000000000000001E-3</c:v>
                </c:pt>
                <c:pt idx="265">
                  <c:v>4.0000000000000001E-3</c:v>
                </c:pt>
                <c:pt idx="266">
                  <c:v>4.0000000000000001E-3</c:v>
                </c:pt>
                <c:pt idx="267">
                  <c:v>4.0000000000000001E-3</c:v>
                </c:pt>
                <c:pt idx="268">
                  <c:v>4.0000000000000001E-3</c:v>
                </c:pt>
                <c:pt idx="269">
                  <c:v>4.0000000000000001E-3</c:v>
                </c:pt>
                <c:pt idx="270">
                  <c:v>4.0000000000000001E-3</c:v>
                </c:pt>
                <c:pt idx="271">
                  <c:v>4.0000000000000001E-3</c:v>
                </c:pt>
                <c:pt idx="272">
                  <c:v>4.0000000000000001E-3</c:v>
                </c:pt>
                <c:pt idx="273">
                  <c:v>4.0000000000000001E-3</c:v>
                </c:pt>
                <c:pt idx="274">
                  <c:v>4.0000000000000001E-3</c:v>
                </c:pt>
                <c:pt idx="275">
                  <c:v>4.0000000000000001E-3</c:v>
                </c:pt>
                <c:pt idx="276">
                  <c:v>4.0000000000000001E-3</c:v>
                </c:pt>
                <c:pt idx="277">
                  <c:v>4.0000000000000001E-3</c:v>
                </c:pt>
                <c:pt idx="278">
                  <c:v>4.0000000000000001E-3</c:v>
                </c:pt>
                <c:pt idx="279">
                  <c:v>4.0000000000000001E-3</c:v>
                </c:pt>
                <c:pt idx="280">
                  <c:v>4.0000000000000001E-3</c:v>
                </c:pt>
                <c:pt idx="281">
                  <c:v>4.0000000000000001E-3</c:v>
                </c:pt>
                <c:pt idx="282">
                  <c:v>4.0000000000000001E-3</c:v>
                </c:pt>
                <c:pt idx="283">
                  <c:v>4.0000000000000001E-3</c:v>
                </c:pt>
                <c:pt idx="284">
                  <c:v>4.0000000000000001E-3</c:v>
                </c:pt>
                <c:pt idx="285">
                  <c:v>4.0000000000000001E-3</c:v>
                </c:pt>
                <c:pt idx="286">
                  <c:v>4.0000000000000001E-3</c:v>
                </c:pt>
                <c:pt idx="287">
                  <c:v>4.0000000000000001E-3</c:v>
                </c:pt>
                <c:pt idx="288">
                  <c:v>4.0000000000000001E-3</c:v>
                </c:pt>
                <c:pt idx="289">
                  <c:v>5.0000000000000001E-3</c:v>
                </c:pt>
                <c:pt idx="290">
                  <c:v>5.0000000000000001E-3</c:v>
                </c:pt>
                <c:pt idx="291">
                  <c:v>5.0000000000000001E-3</c:v>
                </c:pt>
                <c:pt idx="292">
                  <c:v>5.0000000000000001E-3</c:v>
                </c:pt>
                <c:pt idx="293">
                  <c:v>5.0000000000000001E-3</c:v>
                </c:pt>
                <c:pt idx="294">
                  <c:v>5.0000000000000001E-3</c:v>
                </c:pt>
                <c:pt idx="295">
                  <c:v>5.0000000000000001E-3</c:v>
                </c:pt>
                <c:pt idx="296">
                  <c:v>5.0000000000000001E-3</c:v>
                </c:pt>
                <c:pt idx="297">
                  <c:v>5.0000000000000001E-3</c:v>
                </c:pt>
                <c:pt idx="298">
                  <c:v>5.0000000000000001E-3</c:v>
                </c:pt>
                <c:pt idx="299">
                  <c:v>5.0000000000000001E-3</c:v>
                </c:pt>
                <c:pt idx="300">
                  <c:v>5.0000000000000001E-3</c:v>
                </c:pt>
                <c:pt idx="301">
                  <c:v>5.0000000000000001E-3</c:v>
                </c:pt>
                <c:pt idx="302">
                  <c:v>5.0000000000000001E-3</c:v>
                </c:pt>
                <c:pt idx="303">
                  <c:v>5.0000000000000001E-3</c:v>
                </c:pt>
                <c:pt idx="304">
                  <c:v>5.0000000000000001E-3</c:v>
                </c:pt>
                <c:pt idx="305">
                  <c:v>5.0000000000000001E-3</c:v>
                </c:pt>
                <c:pt idx="306">
                  <c:v>5.0000000000000001E-3</c:v>
                </c:pt>
                <c:pt idx="307">
                  <c:v>5.0000000000000001E-3</c:v>
                </c:pt>
                <c:pt idx="308">
                  <c:v>5.0000000000000001E-3</c:v>
                </c:pt>
                <c:pt idx="309">
                  <c:v>5.0000000000000001E-3</c:v>
                </c:pt>
                <c:pt idx="310">
                  <c:v>5.0000000000000001E-3</c:v>
                </c:pt>
                <c:pt idx="311">
                  <c:v>5.0000000000000001E-3</c:v>
                </c:pt>
                <c:pt idx="312">
                  <c:v>5.0000000000000001E-3</c:v>
                </c:pt>
                <c:pt idx="313">
                  <c:v>5.0000000000000001E-3</c:v>
                </c:pt>
                <c:pt idx="314">
                  <c:v>5.0000000000000001E-3</c:v>
                </c:pt>
                <c:pt idx="315">
                  <c:v>5.0000000000000001E-3</c:v>
                </c:pt>
                <c:pt idx="316">
                  <c:v>5.0000000000000001E-3</c:v>
                </c:pt>
                <c:pt idx="317">
                  <c:v>5.0000000000000001E-3</c:v>
                </c:pt>
                <c:pt idx="318">
                  <c:v>5.0000000000000001E-3</c:v>
                </c:pt>
                <c:pt idx="319">
                  <c:v>5.0000000000000001E-3</c:v>
                </c:pt>
                <c:pt idx="320">
                  <c:v>5.0000000000000001E-3</c:v>
                </c:pt>
                <c:pt idx="321">
                  <c:v>5.0000000000000001E-3</c:v>
                </c:pt>
                <c:pt idx="322">
                  <c:v>5.0000000000000001E-3</c:v>
                </c:pt>
                <c:pt idx="323">
                  <c:v>5.0000000000000001E-3</c:v>
                </c:pt>
                <c:pt idx="324">
                  <c:v>6.0000000000000001E-3</c:v>
                </c:pt>
                <c:pt idx="325">
                  <c:v>6.0000000000000001E-3</c:v>
                </c:pt>
                <c:pt idx="326">
                  <c:v>6.0000000000000001E-3</c:v>
                </c:pt>
                <c:pt idx="327">
                  <c:v>6.0000000000000001E-3</c:v>
                </c:pt>
                <c:pt idx="328">
                  <c:v>6.0000000000000001E-3</c:v>
                </c:pt>
                <c:pt idx="329">
                  <c:v>6.0000000000000001E-3</c:v>
                </c:pt>
                <c:pt idx="330">
                  <c:v>6.0000000000000001E-3</c:v>
                </c:pt>
                <c:pt idx="331">
                  <c:v>6.0000000000000001E-3</c:v>
                </c:pt>
                <c:pt idx="332">
                  <c:v>6.0000000000000001E-3</c:v>
                </c:pt>
                <c:pt idx="333">
                  <c:v>6.0000000000000001E-3</c:v>
                </c:pt>
                <c:pt idx="334">
                  <c:v>6.0000000000000001E-3</c:v>
                </c:pt>
                <c:pt idx="335">
                  <c:v>6.0000000000000001E-3</c:v>
                </c:pt>
                <c:pt idx="336">
                  <c:v>6.0000000000000001E-3</c:v>
                </c:pt>
                <c:pt idx="337">
                  <c:v>6.0000000000000001E-3</c:v>
                </c:pt>
                <c:pt idx="338">
                  <c:v>6.0000000000000001E-3</c:v>
                </c:pt>
                <c:pt idx="339">
                  <c:v>6.0000000000000001E-3</c:v>
                </c:pt>
                <c:pt idx="340">
                  <c:v>6.0000000000000001E-3</c:v>
                </c:pt>
                <c:pt idx="341">
                  <c:v>6.0000000000000001E-3</c:v>
                </c:pt>
                <c:pt idx="342">
                  <c:v>7.0000000000000001E-3</c:v>
                </c:pt>
                <c:pt idx="343">
                  <c:v>7.0000000000000001E-3</c:v>
                </c:pt>
                <c:pt idx="344">
                  <c:v>7.0000000000000001E-3</c:v>
                </c:pt>
                <c:pt idx="345">
                  <c:v>7.0000000000000001E-3</c:v>
                </c:pt>
                <c:pt idx="346">
                  <c:v>7.0000000000000001E-3</c:v>
                </c:pt>
                <c:pt idx="347">
                  <c:v>8.0000000000000002E-3</c:v>
                </c:pt>
                <c:pt idx="348">
                  <c:v>8.0000000000000002E-3</c:v>
                </c:pt>
                <c:pt idx="349">
                  <c:v>8.0000000000000002E-3</c:v>
                </c:pt>
                <c:pt idx="350">
                  <c:v>8.0000000000000002E-3</c:v>
                </c:pt>
                <c:pt idx="351">
                  <c:v>8.0000000000000002E-3</c:v>
                </c:pt>
                <c:pt idx="352">
                  <c:v>8.0000000000000002E-3</c:v>
                </c:pt>
                <c:pt idx="353">
                  <c:v>8.0000000000000002E-3</c:v>
                </c:pt>
                <c:pt idx="354">
                  <c:v>8.0000000000000002E-3</c:v>
                </c:pt>
                <c:pt idx="355">
                  <c:v>8.0000000000000002E-3</c:v>
                </c:pt>
                <c:pt idx="356">
                  <c:v>8.0000000000000002E-3</c:v>
                </c:pt>
                <c:pt idx="357">
                  <c:v>8.9999999999999993E-3</c:v>
                </c:pt>
                <c:pt idx="358">
                  <c:v>8.9999999999999993E-3</c:v>
                </c:pt>
                <c:pt idx="359">
                  <c:v>8.9999999999999993E-3</c:v>
                </c:pt>
                <c:pt idx="360">
                  <c:v>8.9999999999999993E-3</c:v>
                </c:pt>
                <c:pt idx="361">
                  <c:v>8.9999999999999993E-3</c:v>
                </c:pt>
                <c:pt idx="362">
                  <c:v>8.9999999999999993E-3</c:v>
                </c:pt>
                <c:pt idx="363">
                  <c:v>8.9999999999999993E-3</c:v>
                </c:pt>
                <c:pt idx="364">
                  <c:v>8.9999999999999993E-3</c:v>
                </c:pt>
                <c:pt idx="365">
                  <c:v>8.9999999999999993E-3</c:v>
                </c:pt>
                <c:pt idx="366">
                  <c:v>8.9999999999999993E-3</c:v>
                </c:pt>
                <c:pt idx="367">
                  <c:v>8.9999999999999993E-3</c:v>
                </c:pt>
                <c:pt idx="368">
                  <c:v>8.9999999999999993E-3</c:v>
                </c:pt>
                <c:pt idx="369">
                  <c:v>8.9999999999999993E-3</c:v>
                </c:pt>
                <c:pt idx="370">
                  <c:v>8.9999999999999993E-3</c:v>
                </c:pt>
                <c:pt idx="371">
                  <c:v>8.9999999999999993E-3</c:v>
                </c:pt>
                <c:pt idx="372">
                  <c:v>0.01</c:v>
                </c:pt>
                <c:pt idx="373">
                  <c:v>0.01</c:v>
                </c:pt>
                <c:pt idx="374">
                  <c:v>0.01</c:v>
                </c:pt>
                <c:pt idx="375">
                  <c:v>0.01</c:v>
                </c:pt>
                <c:pt idx="376">
                  <c:v>0.01</c:v>
                </c:pt>
                <c:pt idx="377">
                  <c:v>0.01</c:v>
                </c:pt>
                <c:pt idx="378">
                  <c:v>0.01</c:v>
                </c:pt>
                <c:pt idx="379">
                  <c:v>0.01</c:v>
                </c:pt>
                <c:pt idx="380">
                  <c:v>0.01</c:v>
                </c:pt>
                <c:pt idx="381">
                  <c:v>0.01</c:v>
                </c:pt>
                <c:pt idx="382">
                  <c:v>0.01</c:v>
                </c:pt>
                <c:pt idx="383">
                  <c:v>0.01</c:v>
                </c:pt>
                <c:pt idx="384">
                  <c:v>0.01</c:v>
                </c:pt>
                <c:pt idx="385">
                  <c:v>0.01</c:v>
                </c:pt>
                <c:pt idx="386">
                  <c:v>0.01</c:v>
                </c:pt>
                <c:pt idx="387">
                  <c:v>0.01</c:v>
                </c:pt>
                <c:pt idx="388">
                  <c:v>0.01</c:v>
                </c:pt>
                <c:pt idx="389">
                  <c:v>0.01</c:v>
                </c:pt>
                <c:pt idx="390">
                  <c:v>0.01</c:v>
                </c:pt>
                <c:pt idx="391">
                  <c:v>0.01</c:v>
                </c:pt>
                <c:pt idx="392">
                  <c:v>0.01</c:v>
                </c:pt>
                <c:pt idx="393">
                  <c:v>0.01</c:v>
                </c:pt>
                <c:pt idx="394">
                  <c:v>0.01</c:v>
                </c:pt>
                <c:pt idx="395">
                  <c:v>0.01</c:v>
                </c:pt>
                <c:pt idx="396">
                  <c:v>0.01</c:v>
                </c:pt>
                <c:pt idx="397">
                  <c:v>0.01</c:v>
                </c:pt>
                <c:pt idx="398">
                  <c:v>0.01</c:v>
                </c:pt>
                <c:pt idx="399">
                  <c:v>0.01</c:v>
                </c:pt>
                <c:pt idx="400">
                  <c:v>0.01</c:v>
                </c:pt>
                <c:pt idx="401">
                  <c:v>0.01</c:v>
                </c:pt>
                <c:pt idx="402">
                  <c:v>0.01</c:v>
                </c:pt>
                <c:pt idx="403">
                  <c:v>0.01</c:v>
                </c:pt>
                <c:pt idx="404">
                  <c:v>0.01</c:v>
                </c:pt>
                <c:pt idx="405">
                  <c:v>0.01</c:v>
                </c:pt>
                <c:pt idx="406">
                  <c:v>0.01</c:v>
                </c:pt>
                <c:pt idx="407">
                  <c:v>1.0999999999999999E-2</c:v>
                </c:pt>
                <c:pt idx="408">
                  <c:v>0.01</c:v>
                </c:pt>
                <c:pt idx="409">
                  <c:v>1.0999999999999999E-2</c:v>
                </c:pt>
                <c:pt idx="410">
                  <c:v>1.0999999999999999E-2</c:v>
                </c:pt>
                <c:pt idx="411">
                  <c:v>1.0999999999999999E-2</c:v>
                </c:pt>
                <c:pt idx="412">
                  <c:v>1.0999999999999999E-2</c:v>
                </c:pt>
                <c:pt idx="413">
                  <c:v>1.0999999999999999E-2</c:v>
                </c:pt>
                <c:pt idx="414">
                  <c:v>1.0999999999999999E-2</c:v>
                </c:pt>
                <c:pt idx="415">
                  <c:v>1.0999999999999999E-2</c:v>
                </c:pt>
                <c:pt idx="416">
                  <c:v>1.0999999999999999E-2</c:v>
                </c:pt>
                <c:pt idx="417">
                  <c:v>1.0999999999999999E-2</c:v>
                </c:pt>
                <c:pt idx="418">
                  <c:v>1.0999999999999999E-2</c:v>
                </c:pt>
                <c:pt idx="419">
                  <c:v>1.0999999999999999E-2</c:v>
                </c:pt>
                <c:pt idx="420">
                  <c:v>1.0999999999999999E-2</c:v>
                </c:pt>
                <c:pt idx="421">
                  <c:v>1.0999999999999999E-2</c:v>
                </c:pt>
                <c:pt idx="422">
                  <c:v>1.0999999999999999E-2</c:v>
                </c:pt>
                <c:pt idx="423">
                  <c:v>1.0999999999999999E-2</c:v>
                </c:pt>
                <c:pt idx="424">
                  <c:v>1.0999999999999999E-2</c:v>
                </c:pt>
                <c:pt idx="425">
                  <c:v>1.0999999999999999E-2</c:v>
                </c:pt>
                <c:pt idx="426">
                  <c:v>1.0999999999999999E-2</c:v>
                </c:pt>
                <c:pt idx="427">
                  <c:v>1.0999999999999999E-2</c:v>
                </c:pt>
                <c:pt idx="428">
                  <c:v>1.0999999999999999E-2</c:v>
                </c:pt>
                <c:pt idx="429">
                  <c:v>1.0999999999999999E-2</c:v>
                </c:pt>
                <c:pt idx="430">
                  <c:v>1.0999999999999999E-2</c:v>
                </c:pt>
                <c:pt idx="431">
                  <c:v>1.0999999999999999E-2</c:v>
                </c:pt>
                <c:pt idx="432">
                  <c:v>0.01</c:v>
                </c:pt>
                <c:pt idx="433">
                  <c:v>0.01</c:v>
                </c:pt>
                <c:pt idx="434">
                  <c:v>0.01</c:v>
                </c:pt>
                <c:pt idx="435">
                  <c:v>0.01</c:v>
                </c:pt>
                <c:pt idx="436">
                  <c:v>0.01</c:v>
                </c:pt>
                <c:pt idx="437">
                  <c:v>0.01</c:v>
                </c:pt>
                <c:pt idx="438">
                  <c:v>0.01</c:v>
                </c:pt>
                <c:pt idx="439">
                  <c:v>0.01</c:v>
                </c:pt>
                <c:pt idx="440">
                  <c:v>0.01</c:v>
                </c:pt>
                <c:pt idx="441">
                  <c:v>0.01</c:v>
                </c:pt>
                <c:pt idx="442">
                  <c:v>0.01</c:v>
                </c:pt>
                <c:pt idx="443">
                  <c:v>0.01</c:v>
                </c:pt>
                <c:pt idx="444">
                  <c:v>0.01</c:v>
                </c:pt>
                <c:pt idx="445">
                  <c:v>0.01</c:v>
                </c:pt>
                <c:pt idx="446">
                  <c:v>0.01</c:v>
                </c:pt>
                <c:pt idx="447">
                  <c:v>0.01</c:v>
                </c:pt>
                <c:pt idx="448">
                  <c:v>0.01</c:v>
                </c:pt>
                <c:pt idx="449">
                  <c:v>0.01</c:v>
                </c:pt>
                <c:pt idx="450">
                  <c:v>0.01</c:v>
                </c:pt>
                <c:pt idx="451">
                  <c:v>0.01</c:v>
                </c:pt>
                <c:pt idx="452">
                  <c:v>0.01</c:v>
                </c:pt>
                <c:pt idx="453">
                  <c:v>0.01</c:v>
                </c:pt>
                <c:pt idx="454">
                  <c:v>0.01</c:v>
                </c:pt>
                <c:pt idx="455">
                  <c:v>0.01</c:v>
                </c:pt>
                <c:pt idx="456">
                  <c:v>0.01</c:v>
                </c:pt>
                <c:pt idx="457">
                  <c:v>0.01</c:v>
                </c:pt>
                <c:pt idx="458">
                  <c:v>8.9999999999999993E-3</c:v>
                </c:pt>
                <c:pt idx="459">
                  <c:v>8.9999999999999993E-3</c:v>
                </c:pt>
                <c:pt idx="460">
                  <c:v>8.9999999999999993E-3</c:v>
                </c:pt>
                <c:pt idx="461">
                  <c:v>8.9999999999999993E-3</c:v>
                </c:pt>
                <c:pt idx="462">
                  <c:v>8.9999999999999993E-3</c:v>
                </c:pt>
                <c:pt idx="463">
                  <c:v>8.9999999999999993E-3</c:v>
                </c:pt>
                <c:pt idx="464">
                  <c:v>8.9999999999999993E-3</c:v>
                </c:pt>
                <c:pt idx="465">
                  <c:v>8.9999999999999993E-3</c:v>
                </c:pt>
                <c:pt idx="466">
                  <c:v>8.9999999999999993E-3</c:v>
                </c:pt>
                <c:pt idx="467">
                  <c:v>8.9999999999999993E-3</c:v>
                </c:pt>
                <c:pt idx="468">
                  <c:v>8.9999999999999993E-3</c:v>
                </c:pt>
                <c:pt idx="469">
                  <c:v>8.9999999999999993E-3</c:v>
                </c:pt>
                <c:pt idx="470">
                  <c:v>8.9999999999999993E-3</c:v>
                </c:pt>
                <c:pt idx="471">
                  <c:v>8.9999999999999993E-3</c:v>
                </c:pt>
                <c:pt idx="472">
                  <c:v>8.9999999999999993E-3</c:v>
                </c:pt>
                <c:pt idx="473">
                  <c:v>8.9999999999999993E-3</c:v>
                </c:pt>
                <c:pt idx="474">
                  <c:v>8.9999999999999993E-3</c:v>
                </c:pt>
                <c:pt idx="475">
                  <c:v>8.9999999999999993E-3</c:v>
                </c:pt>
                <c:pt idx="476">
                  <c:v>8.9999999999999993E-3</c:v>
                </c:pt>
                <c:pt idx="477">
                  <c:v>8.9999999999999993E-3</c:v>
                </c:pt>
                <c:pt idx="478">
                  <c:v>0.01</c:v>
                </c:pt>
                <c:pt idx="479">
                  <c:v>0.01</c:v>
                </c:pt>
                <c:pt idx="480">
                  <c:v>8.9999999999999993E-3</c:v>
                </c:pt>
                <c:pt idx="481">
                  <c:v>8.9999999999999993E-3</c:v>
                </c:pt>
                <c:pt idx="482">
                  <c:v>8.9999999999999993E-3</c:v>
                </c:pt>
                <c:pt idx="483">
                  <c:v>8.9999999999999993E-3</c:v>
                </c:pt>
                <c:pt idx="484">
                  <c:v>8.9999999999999993E-3</c:v>
                </c:pt>
                <c:pt idx="485">
                  <c:v>8.9999999999999993E-3</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numCache>
            </c:numRef>
          </c:yVal>
          <c:smooth val="1"/>
          <c:extLst>
            <c:ext xmlns:c16="http://schemas.microsoft.com/office/drawing/2014/chart" uri="{C3380CC4-5D6E-409C-BE32-E72D297353CC}">
              <c16:uniqueId val="{00000001-6FD8-44EA-AD52-71E6AA9F2E16}"/>
            </c:ext>
          </c:extLst>
        </c:ser>
        <c:ser>
          <c:idx val="2"/>
          <c:order val="2"/>
          <c:tx>
            <c:strRef>
              <c:f>Hoja1!$D$2</c:f>
              <c:strCache>
                <c:ptCount val="1"/>
              </c:strCache>
            </c:strRef>
          </c:tx>
          <c:spPr>
            <a:ln w="19050" cap="rnd">
              <a:solidFill>
                <a:schemeClr val="accent3"/>
              </a:solidFill>
              <a:round/>
            </a:ln>
            <a:effectLst/>
          </c:spPr>
          <c:marker>
            <c:symbol val="none"/>
          </c:marker>
          <c:xVal>
            <c:numRef>
              <c:f>Hoja1!$A$4:$A$514</c:f>
              <c:numCache>
                <c:formatCode>General</c:formatCode>
                <c:ptCount val="511"/>
                <c:pt idx="0">
                  <c:v>190</c:v>
                </c:pt>
                <c:pt idx="1">
                  <c:v>191</c:v>
                </c:pt>
                <c:pt idx="2">
                  <c:v>192</c:v>
                </c:pt>
                <c:pt idx="3">
                  <c:v>193</c:v>
                </c:pt>
                <c:pt idx="4">
                  <c:v>194</c:v>
                </c:pt>
                <c:pt idx="5">
                  <c:v>195</c:v>
                </c:pt>
                <c:pt idx="6">
                  <c:v>196</c:v>
                </c:pt>
                <c:pt idx="7">
                  <c:v>197</c:v>
                </c:pt>
                <c:pt idx="8">
                  <c:v>198</c:v>
                </c:pt>
                <c:pt idx="9">
                  <c:v>199</c:v>
                </c:pt>
                <c:pt idx="10">
                  <c:v>200</c:v>
                </c:pt>
                <c:pt idx="11">
                  <c:v>201</c:v>
                </c:pt>
                <c:pt idx="12">
                  <c:v>202</c:v>
                </c:pt>
                <c:pt idx="13">
                  <c:v>203</c:v>
                </c:pt>
                <c:pt idx="14">
                  <c:v>204</c:v>
                </c:pt>
                <c:pt idx="15">
                  <c:v>205</c:v>
                </c:pt>
                <c:pt idx="16">
                  <c:v>206</c:v>
                </c:pt>
                <c:pt idx="17">
                  <c:v>207</c:v>
                </c:pt>
                <c:pt idx="18">
                  <c:v>208</c:v>
                </c:pt>
                <c:pt idx="19">
                  <c:v>209</c:v>
                </c:pt>
                <c:pt idx="20">
                  <c:v>210</c:v>
                </c:pt>
                <c:pt idx="21">
                  <c:v>211</c:v>
                </c:pt>
                <c:pt idx="22">
                  <c:v>212</c:v>
                </c:pt>
                <c:pt idx="23">
                  <c:v>213</c:v>
                </c:pt>
                <c:pt idx="24">
                  <c:v>214</c:v>
                </c:pt>
                <c:pt idx="25">
                  <c:v>215</c:v>
                </c:pt>
                <c:pt idx="26">
                  <c:v>216</c:v>
                </c:pt>
                <c:pt idx="27">
                  <c:v>217</c:v>
                </c:pt>
                <c:pt idx="28">
                  <c:v>218</c:v>
                </c:pt>
                <c:pt idx="29">
                  <c:v>219</c:v>
                </c:pt>
                <c:pt idx="30">
                  <c:v>220</c:v>
                </c:pt>
                <c:pt idx="31">
                  <c:v>221</c:v>
                </c:pt>
                <c:pt idx="32">
                  <c:v>222</c:v>
                </c:pt>
                <c:pt idx="33">
                  <c:v>223</c:v>
                </c:pt>
                <c:pt idx="34">
                  <c:v>224</c:v>
                </c:pt>
                <c:pt idx="35">
                  <c:v>225</c:v>
                </c:pt>
                <c:pt idx="36">
                  <c:v>226</c:v>
                </c:pt>
                <c:pt idx="37">
                  <c:v>227</c:v>
                </c:pt>
                <c:pt idx="38">
                  <c:v>228</c:v>
                </c:pt>
                <c:pt idx="39">
                  <c:v>229</c:v>
                </c:pt>
                <c:pt idx="40">
                  <c:v>230</c:v>
                </c:pt>
                <c:pt idx="41">
                  <c:v>231</c:v>
                </c:pt>
                <c:pt idx="42">
                  <c:v>232</c:v>
                </c:pt>
                <c:pt idx="43">
                  <c:v>233</c:v>
                </c:pt>
                <c:pt idx="44">
                  <c:v>234</c:v>
                </c:pt>
                <c:pt idx="45">
                  <c:v>235</c:v>
                </c:pt>
                <c:pt idx="46">
                  <c:v>236</c:v>
                </c:pt>
                <c:pt idx="47">
                  <c:v>237</c:v>
                </c:pt>
                <c:pt idx="48">
                  <c:v>238</c:v>
                </c:pt>
                <c:pt idx="49">
                  <c:v>239</c:v>
                </c:pt>
                <c:pt idx="50">
                  <c:v>240</c:v>
                </c:pt>
                <c:pt idx="51">
                  <c:v>241</c:v>
                </c:pt>
                <c:pt idx="52">
                  <c:v>242</c:v>
                </c:pt>
                <c:pt idx="53">
                  <c:v>243</c:v>
                </c:pt>
                <c:pt idx="54">
                  <c:v>244</c:v>
                </c:pt>
                <c:pt idx="55">
                  <c:v>245</c:v>
                </c:pt>
                <c:pt idx="56">
                  <c:v>246</c:v>
                </c:pt>
                <c:pt idx="57">
                  <c:v>247</c:v>
                </c:pt>
                <c:pt idx="58">
                  <c:v>248</c:v>
                </c:pt>
                <c:pt idx="59">
                  <c:v>249</c:v>
                </c:pt>
                <c:pt idx="60">
                  <c:v>250</c:v>
                </c:pt>
                <c:pt idx="61">
                  <c:v>251</c:v>
                </c:pt>
                <c:pt idx="62">
                  <c:v>252</c:v>
                </c:pt>
                <c:pt idx="63">
                  <c:v>253</c:v>
                </c:pt>
                <c:pt idx="64">
                  <c:v>254</c:v>
                </c:pt>
                <c:pt idx="65">
                  <c:v>255</c:v>
                </c:pt>
                <c:pt idx="66">
                  <c:v>256</c:v>
                </c:pt>
                <c:pt idx="67">
                  <c:v>257</c:v>
                </c:pt>
                <c:pt idx="68">
                  <c:v>258</c:v>
                </c:pt>
                <c:pt idx="69">
                  <c:v>259</c:v>
                </c:pt>
                <c:pt idx="70">
                  <c:v>260</c:v>
                </c:pt>
                <c:pt idx="71">
                  <c:v>261</c:v>
                </c:pt>
                <c:pt idx="72">
                  <c:v>262</c:v>
                </c:pt>
                <c:pt idx="73">
                  <c:v>263</c:v>
                </c:pt>
                <c:pt idx="74">
                  <c:v>264</c:v>
                </c:pt>
                <c:pt idx="75">
                  <c:v>265</c:v>
                </c:pt>
                <c:pt idx="76">
                  <c:v>266</c:v>
                </c:pt>
                <c:pt idx="77">
                  <c:v>267</c:v>
                </c:pt>
                <c:pt idx="78">
                  <c:v>268</c:v>
                </c:pt>
                <c:pt idx="79">
                  <c:v>269</c:v>
                </c:pt>
                <c:pt idx="80">
                  <c:v>270</c:v>
                </c:pt>
                <c:pt idx="81">
                  <c:v>271</c:v>
                </c:pt>
                <c:pt idx="82">
                  <c:v>272</c:v>
                </c:pt>
                <c:pt idx="83">
                  <c:v>273</c:v>
                </c:pt>
                <c:pt idx="84">
                  <c:v>274</c:v>
                </c:pt>
                <c:pt idx="85">
                  <c:v>275</c:v>
                </c:pt>
                <c:pt idx="86">
                  <c:v>276</c:v>
                </c:pt>
                <c:pt idx="87">
                  <c:v>277</c:v>
                </c:pt>
                <c:pt idx="88">
                  <c:v>278</c:v>
                </c:pt>
                <c:pt idx="89">
                  <c:v>279</c:v>
                </c:pt>
                <c:pt idx="90">
                  <c:v>280</c:v>
                </c:pt>
                <c:pt idx="91">
                  <c:v>281</c:v>
                </c:pt>
                <c:pt idx="92">
                  <c:v>282</c:v>
                </c:pt>
                <c:pt idx="93">
                  <c:v>283</c:v>
                </c:pt>
                <c:pt idx="94">
                  <c:v>284</c:v>
                </c:pt>
                <c:pt idx="95">
                  <c:v>285</c:v>
                </c:pt>
                <c:pt idx="96">
                  <c:v>286</c:v>
                </c:pt>
                <c:pt idx="97">
                  <c:v>287</c:v>
                </c:pt>
                <c:pt idx="98">
                  <c:v>288</c:v>
                </c:pt>
                <c:pt idx="99">
                  <c:v>289</c:v>
                </c:pt>
                <c:pt idx="100">
                  <c:v>290</c:v>
                </c:pt>
                <c:pt idx="101">
                  <c:v>291</c:v>
                </c:pt>
                <c:pt idx="102">
                  <c:v>292</c:v>
                </c:pt>
                <c:pt idx="103">
                  <c:v>293</c:v>
                </c:pt>
                <c:pt idx="104">
                  <c:v>294</c:v>
                </c:pt>
                <c:pt idx="105">
                  <c:v>295</c:v>
                </c:pt>
                <c:pt idx="106">
                  <c:v>296</c:v>
                </c:pt>
                <c:pt idx="107">
                  <c:v>297</c:v>
                </c:pt>
                <c:pt idx="108">
                  <c:v>298</c:v>
                </c:pt>
                <c:pt idx="109">
                  <c:v>299</c:v>
                </c:pt>
                <c:pt idx="110">
                  <c:v>300</c:v>
                </c:pt>
                <c:pt idx="111">
                  <c:v>301</c:v>
                </c:pt>
                <c:pt idx="112">
                  <c:v>302</c:v>
                </c:pt>
                <c:pt idx="113">
                  <c:v>303</c:v>
                </c:pt>
                <c:pt idx="114">
                  <c:v>304</c:v>
                </c:pt>
                <c:pt idx="115">
                  <c:v>305</c:v>
                </c:pt>
                <c:pt idx="116">
                  <c:v>306</c:v>
                </c:pt>
                <c:pt idx="117">
                  <c:v>307</c:v>
                </c:pt>
                <c:pt idx="118">
                  <c:v>308</c:v>
                </c:pt>
                <c:pt idx="119">
                  <c:v>309</c:v>
                </c:pt>
                <c:pt idx="120">
                  <c:v>310</c:v>
                </c:pt>
                <c:pt idx="121">
                  <c:v>311</c:v>
                </c:pt>
                <c:pt idx="122">
                  <c:v>312</c:v>
                </c:pt>
                <c:pt idx="123">
                  <c:v>313</c:v>
                </c:pt>
                <c:pt idx="124">
                  <c:v>314</c:v>
                </c:pt>
                <c:pt idx="125">
                  <c:v>315</c:v>
                </c:pt>
                <c:pt idx="126">
                  <c:v>316</c:v>
                </c:pt>
                <c:pt idx="127">
                  <c:v>317</c:v>
                </c:pt>
                <c:pt idx="128">
                  <c:v>318</c:v>
                </c:pt>
                <c:pt idx="129">
                  <c:v>319</c:v>
                </c:pt>
                <c:pt idx="130">
                  <c:v>320</c:v>
                </c:pt>
                <c:pt idx="131">
                  <c:v>321</c:v>
                </c:pt>
                <c:pt idx="132">
                  <c:v>322</c:v>
                </c:pt>
                <c:pt idx="133">
                  <c:v>323</c:v>
                </c:pt>
                <c:pt idx="134">
                  <c:v>324</c:v>
                </c:pt>
                <c:pt idx="135">
                  <c:v>325</c:v>
                </c:pt>
                <c:pt idx="136">
                  <c:v>326</c:v>
                </c:pt>
                <c:pt idx="137">
                  <c:v>327</c:v>
                </c:pt>
                <c:pt idx="138">
                  <c:v>328</c:v>
                </c:pt>
                <c:pt idx="139">
                  <c:v>329</c:v>
                </c:pt>
                <c:pt idx="140">
                  <c:v>330</c:v>
                </c:pt>
                <c:pt idx="141">
                  <c:v>331</c:v>
                </c:pt>
                <c:pt idx="142">
                  <c:v>332</c:v>
                </c:pt>
                <c:pt idx="143">
                  <c:v>333</c:v>
                </c:pt>
                <c:pt idx="144">
                  <c:v>334</c:v>
                </c:pt>
                <c:pt idx="145">
                  <c:v>335</c:v>
                </c:pt>
                <c:pt idx="146">
                  <c:v>336</c:v>
                </c:pt>
                <c:pt idx="147">
                  <c:v>337</c:v>
                </c:pt>
                <c:pt idx="148">
                  <c:v>338</c:v>
                </c:pt>
                <c:pt idx="149">
                  <c:v>339</c:v>
                </c:pt>
                <c:pt idx="150">
                  <c:v>340</c:v>
                </c:pt>
                <c:pt idx="151">
                  <c:v>341</c:v>
                </c:pt>
                <c:pt idx="152">
                  <c:v>342</c:v>
                </c:pt>
                <c:pt idx="153">
                  <c:v>343</c:v>
                </c:pt>
                <c:pt idx="154">
                  <c:v>344</c:v>
                </c:pt>
                <c:pt idx="155">
                  <c:v>345</c:v>
                </c:pt>
                <c:pt idx="156">
                  <c:v>346</c:v>
                </c:pt>
                <c:pt idx="157">
                  <c:v>347</c:v>
                </c:pt>
                <c:pt idx="158">
                  <c:v>348</c:v>
                </c:pt>
                <c:pt idx="159">
                  <c:v>349</c:v>
                </c:pt>
                <c:pt idx="160">
                  <c:v>350</c:v>
                </c:pt>
                <c:pt idx="161">
                  <c:v>351</c:v>
                </c:pt>
                <c:pt idx="162">
                  <c:v>352</c:v>
                </c:pt>
                <c:pt idx="163">
                  <c:v>353</c:v>
                </c:pt>
                <c:pt idx="164">
                  <c:v>354</c:v>
                </c:pt>
                <c:pt idx="165">
                  <c:v>355</c:v>
                </c:pt>
                <c:pt idx="166">
                  <c:v>356</c:v>
                </c:pt>
                <c:pt idx="167">
                  <c:v>357</c:v>
                </c:pt>
                <c:pt idx="168">
                  <c:v>358</c:v>
                </c:pt>
                <c:pt idx="169">
                  <c:v>359</c:v>
                </c:pt>
                <c:pt idx="170">
                  <c:v>360</c:v>
                </c:pt>
                <c:pt idx="171">
                  <c:v>361</c:v>
                </c:pt>
                <c:pt idx="172">
                  <c:v>362</c:v>
                </c:pt>
                <c:pt idx="173">
                  <c:v>363</c:v>
                </c:pt>
                <c:pt idx="174">
                  <c:v>364</c:v>
                </c:pt>
                <c:pt idx="175">
                  <c:v>365</c:v>
                </c:pt>
                <c:pt idx="176">
                  <c:v>366</c:v>
                </c:pt>
                <c:pt idx="177">
                  <c:v>367</c:v>
                </c:pt>
                <c:pt idx="178">
                  <c:v>368</c:v>
                </c:pt>
                <c:pt idx="179">
                  <c:v>369</c:v>
                </c:pt>
                <c:pt idx="180">
                  <c:v>370</c:v>
                </c:pt>
                <c:pt idx="181">
                  <c:v>371</c:v>
                </c:pt>
                <c:pt idx="182">
                  <c:v>372</c:v>
                </c:pt>
                <c:pt idx="183">
                  <c:v>373</c:v>
                </c:pt>
                <c:pt idx="184">
                  <c:v>374</c:v>
                </c:pt>
                <c:pt idx="185">
                  <c:v>375</c:v>
                </c:pt>
                <c:pt idx="186">
                  <c:v>376</c:v>
                </c:pt>
                <c:pt idx="187">
                  <c:v>377</c:v>
                </c:pt>
                <c:pt idx="188">
                  <c:v>378</c:v>
                </c:pt>
                <c:pt idx="189">
                  <c:v>379</c:v>
                </c:pt>
                <c:pt idx="190">
                  <c:v>380</c:v>
                </c:pt>
                <c:pt idx="191">
                  <c:v>381</c:v>
                </c:pt>
                <c:pt idx="192">
                  <c:v>382</c:v>
                </c:pt>
                <c:pt idx="193">
                  <c:v>383</c:v>
                </c:pt>
                <c:pt idx="194">
                  <c:v>384</c:v>
                </c:pt>
                <c:pt idx="195">
                  <c:v>385</c:v>
                </c:pt>
                <c:pt idx="196">
                  <c:v>386</c:v>
                </c:pt>
                <c:pt idx="197">
                  <c:v>387</c:v>
                </c:pt>
                <c:pt idx="198">
                  <c:v>388</c:v>
                </c:pt>
                <c:pt idx="199">
                  <c:v>389</c:v>
                </c:pt>
                <c:pt idx="200">
                  <c:v>390</c:v>
                </c:pt>
                <c:pt idx="201">
                  <c:v>391</c:v>
                </c:pt>
                <c:pt idx="202">
                  <c:v>392</c:v>
                </c:pt>
                <c:pt idx="203">
                  <c:v>393</c:v>
                </c:pt>
                <c:pt idx="204">
                  <c:v>394</c:v>
                </c:pt>
                <c:pt idx="205">
                  <c:v>395</c:v>
                </c:pt>
                <c:pt idx="206">
                  <c:v>396</c:v>
                </c:pt>
                <c:pt idx="207">
                  <c:v>397</c:v>
                </c:pt>
                <c:pt idx="208">
                  <c:v>398</c:v>
                </c:pt>
                <c:pt idx="209">
                  <c:v>399</c:v>
                </c:pt>
                <c:pt idx="210">
                  <c:v>400</c:v>
                </c:pt>
                <c:pt idx="211">
                  <c:v>401</c:v>
                </c:pt>
                <c:pt idx="212">
                  <c:v>402</c:v>
                </c:pt>
                <c:pt idx="213">
                  <c:v>403</c:v>
                </c:pt>
                <c:pt idx="214">
                  <c:v>404</c:v>
                </c:pt>
                <c:pt idx="215">
                  <c:v>405</c:v>
                </c:pt>
                <c:pt idx="216">
                  <c:v>406</c:v>
                </c:pt>
                <c:pt idx="217">
                  <c:v>407</c:v>
                </c:pt>
                <c:pt idx="218">
                  <c:v>408</c:v>
                </c:pt>
                <c:pt idx="219">
                  <c:v>409</c:v>
                </c:pt>
                <c:pt idx="220">
                  <c:v>410</c:v>
                </c:pt>
                <c:pt idx="221">
                  <c:v>411</c:v>
                </c:pt>
                <c:pt idx="222">
                  <c:v>412</c:v>
                </c:pt>
                <c:pt idx="223">
                  <c:v>413</c:v>
                </c:pt>
                <c:pt idx="224">
                  <c:v>414</c:v>
                </c:pt>
                <c:pt idx="225">
                  <c:v>415</c:v>
                </c:pt>
                <c:pt idx="226">
                  <c:v>416</c:v>
                </c:pt>
                <c:pt idx="227">
                  <c:v>417</c:v>
                </c:pt>
                <c:pt idx="228">
                  <c:v>418</c:v>
                </c:pt>
                <c:pt idx="229">
                  <c:v>419</c:v>
                </c:pt>
                <c:pt idx="230">
                  <c:v>420</c:v>
                </c:pt>
                <c:pt idx="231">
                  <c:v>421</c:v>
                </c:pt>
                <c:pt idx="232">
                  <c:v>422</c:v>
                </c:pt>
                <c:pt idx="233">
                  <c:v>423</c:v>
                </c:pt>
                <c:pt idx="234">
                  <c:v>424</c:v>
                </c:pt>
                <c:pt idx="235">
                  <c:v>425</c:v>
                </c:pt>
                <c:pt idx="236">
                  <c:v>426</c:v>
                </c:pt>
                <c:pt idx="237">
                  <c:v>427</c:v>
                </c:pt>
                <c:pt idx="238">
                  <c:v>428</c:v>
                </c:pt>
                <c:pt idx="239">
                  <c:v>429</c:v>
                </c:pt>
                <c:pt idx="240">
                  <c:v>430</c:v>
                </c:pt>
                <c:pt idx="241">
                  <c:v>431</c:v>
                </c:pt>
                <c:pt idx="242">
                  <c:v>432</c:v>
                </c:pt>
                <c:pt idx="243">
                  <c:v>433</c:v>
                </c:pt>
                <c:pt idx="244">
                  <c:v>434</c:v>
                </c:pt>
                <c:pt idx="245">
                  <c:v>435</c:v>
                </c:pt>
                <c:pt idx="246">
                  <c:v>436</c:v>
                </c:pt>
                <c:pt idx="247">
                  <c:v>437</c:v>
                </c:pt>
                <c:pt idx="248">
                  <c:v>438</c:v>
                </c:pt>
                <c:pt idx="249">
                  <c:v>439</c:v>
                </c:pt>
                <c:pt idx="250">
                  <c:v>440</c:v>
                </c:pt>
                <c:pt idx="251">
                  <c:v>441</c:v>
                </c:pt>
                <c:pt idx="252">
                  <c:v>442</c:v>
                </c:pt>
                <c:pt idx="253">
                  <c:v>443</c:v>
                </c:pt>
                <c:pt idx="254">
                  <c:v>444</c:v>
                </c:pt>
                <c:pt idx="255">
                  <c:v>445</c:v>
                </c:pt>
                <c:pt idx="256">
                  <c:v>446</c:v>
                </c:pt>
                <c:pt idx="257">
                  <c:v>447</c:v>
                </c:pt>
                <c:pt idx="258">
                  <c:v>448</c:v>
                </c:pt>
                <c:pt idx="259">
                  <c:v>449</c:v>
                </c:pt>
                <c:pt idx="260">
                  <c:v>450</c:v>
                </c:pt>
                <c:pt idx="261">
                  <c:v>451</c:v>
                </c:pt>
                <c:pt idx="262">
                  <c:v>452</c:v>
                </c:pt>
                <c:pt idx="263">
                  <c:v>453</c:v>
                </c:pt>
                <c:pt idx="264">
                  <c:v>454</c:v>
                </c:pt>
                <c:pt idx="265">
                  <c:v>455</c:v>
                </c:pt>
                <c:pt idx="266">
                  <c:v>456</c:v>
                </c:pt>
                <c:pt idx="267">
                  <c:v>457</c:v>
                </c:pt>
                <c:pt idx="268">
                  <c:v>458</c:v>
                </c:pt>
                <c:pt idx="269">
                  <c:v>459</c:v>
                </c:pt>
                <c:pt idx="270">
                  <c:v>460</c:v>
                </c:pt>
                <c:pt idx="271">
                  <c:v>461</c:v>
                </c:pt>
                <c:pt idx="272">
                  <c:v>462</c:v>
                </c:pt>
                <c:pt idx="273">
                  <c:v>463</c:v>
                </c:pt>
                <c:pt idx="274">
                  <c:v>464</c:v>
                </c:pt>
                <c:pt idx="275">
                  <c:v>465</c:v>
                </c:pt>
                <c:pt idx="276">
                  <c:v>466</c:v>
                </c:pt>
                <c:pt idx="277">
                  <c:v>467</c:v>
                </c:pt>
                <c:pt idx="278">
                  <c:v>468</c:v>
                </c:pt>
                <c:pt idx="279">
                  <c:v>469</c:v>
                </c:pt>
                <c:pt idx="280">
                  <c:v>470</c:v>
                </c:pt>
                <c:pt idx="281">
                  <c:v>471</c:v>
                </c:pt>
                <c:pt idx="282">
                  <c:v>472</c:v>
                </c:pt>
                <c:pt idx="283">
                  <c:v>473</c:v>
                </c:pt>
                <c:pt idx="284">
                  <c:v>474</c:v>
                </c:pt>
                <c:pt idx="285">
                  <c:v>475</c:v>
                </c:pt>
                <c:pt idx="286">
                  <c:v>476</c:v>
                </c:pt>
                <c:pt idx="287">
                  <c:v>477</c:v>
                </c:pt>
                <c:pt idx="288">
                  <c:v>478</c:v>
                </c:pt>
                <c:pt idx="289">
                  <c:v>479</c:v>
                </c:pt>
                <c:pt idx="290">
                  <c:v>480</c:v>
                </c:pt>
                <c:pt idx="291">
                  <c:v>481</c:v>
                </c:pt>
                <c:pt idx="292">
                  <c:v>482</c:v>
                </c:pt>
                <c:pt idx="293">
                  <c:v>483</c:v>
                </c:pt>
                <c:pt idx="294">
                  <c:v>484</c:v>
                </c:pt>
                <c:pt idx="295">
                  <c:v>485</c:v>
                </c:pt>
                <c:pt idx="296">
                  <c:v>486</c:v>
                </c:pt>
                <c:pt idx="297">
                  <c:v>487</c:v>
                </c:pt>
                <c:pt idx="298">
                  <c:v>488</c:v>
                </c:pt>
                <c:pt idx="299">
                  <c:v>489</c:v>
                </c:pt>
                <c:pt idx="300">
                  <c:v>490</c:v>
                </c:pt>
                <c:pt idx="301">
                  <c:v>491</c:v>
                </c:pt>
                <c:pt idx="302">
                  <c:v>492</c:v>
                </c:pt>
                <c:pt idx="303">
                  <c:v>493</c:v>
                </c:pt>
                <c:pt idx="304">
                  <c:v>494</c:v>
                </c:pt>
                <c:pt idx="305">
                  <c:v>495</c:v>
                </c:pt>
                <c:pt idx="306">
                  <c:v>496</c:v>
                </c:pt>
                <c:pt idx="307">
                  <c:v>497</c:v>
                </c:pt>
                <c:pt idx="308">
                  <c:v>498</c:v>
                </c:pt>
                <c:pt idx="309">
                  <c:v>499</c:v>
                </c:pt>
                <c:pt idx="310">
                  <c:v>500</c:v>
                </c:pt>
                <c:pt idx="311">
                  <c:v>501</c:v>
                </c:pt>
                <c:pt idx="312">
                  <c:v>502</c:v>
                </c:pt>
                <c:pt idx="313">
                  <c:v>503</c:v>
                </c:pt>
                <c:pt idx="314">
                  <c:v>504</c:v>
                </c:pt>
                <c:pt idx="315">
                  <c:v>505</c:v>
                </c:pt>
                <c:pt idx="316">
                  <c:v>506</c:v>
                </c:pt>
                <c:pt idx="317">
                  <c:v>507</c:v>
                </c:pt>
                <c:pt idx="318">
                  <c:v>508</c:v>
                </c:pt>
                <c:pt idx="319">
                  <c:v>509</c:v>
                </c:pt>
                <c:pt idx="320">
                  <c:v>510</c:v>
                </c:pt>
                <c:pt idx="321">
                  <c:v>511</c:v>
                </c:pt>
                <c:pt idx="322">
                  <c:v>512</c:v>
                </c:pt>
                <c:pt idx="323">
                  <c:v>513</c:v>
                </c:pt>
                <c:pt idx="324">
                  <c:v>514</c:v>
                </c:pt>
                <c:pt idx="325">
                  <c:v>515</c:v>
                </c:pt>
                <c:pt idx="326">
                  <c:v>516</c:v>
                </c:pt>
                <c:pt idx="327">
                  <c:v>517</c:v>
                </c:pt>
                <c:pt idx="328">
                  <c:v>518</c:v>
                </c:pt>
                <c:pt idx="329">
                  <c:v>519</c:v>
                </c:pt>
                <c:pt idx="330">
                  <c:v>520</c:v>
                </c:pt>
                <c:pt idx="331">
                  <c:v>521</c:v>
                </c:pt>
                <c:pt idx="332">
                  <c:v>522</c:v>
                </c:pt>
                <c:pt idx="333">
                  <c:v>523</c:v>
                </c:pt>
                <c:pt idx="334">
                  <c:v>524</c:v>
                </c:pt>
                <c:pt idx="335">
                  <c:v>525</c:v>
                </c:pt>
                <c:pt idx="336">
                  <c:v>526</c:v>
                </c:pt>
                <c:pt idx="337">
                  <c:v>527</c:v>
                </c:pt>
                <c:pt idx="338">
                  <c:v>528</c:v>
                </c:pt>
                <c:pt idx="339">
                  <c:v>529</c:v>
                </c:pt>
                <c:pt idx="340">
                  <c:v>530</c:v>
                </c:pt>
                <c:pt idx="341">
                  <c:v>531</c:v>
                </c:pt>
                <c:pt idx="342">
                  <c:v>532</c:v>
                </c:pt>
                <c:pt idx="343">
                  <c:v>533</c:v>
                </c:pt>
                <c:pt idx="344">
                  <c:v>534</c:v>
                </c:pt>
                <c:pt idx="345">
                  <c:v>535</c:v>
                </c:pt>
                <c:pt idx="346">
                  <c:v>536</c:v>
                </c:pt>
                <c:pt idx="347">
                  <c:v>537</c:v>
                </c:pt>
                <c:pt idx="348">
                  <c:v>538</c:v>
                </c:pt>
                <c:pt idx="349">
                  <c:v>539</c:v>
                </c:pt>
                <c:pt idx="350">
                  <c:v>540</c:v>
                </c:pt>
                <c:pt idx="351">
                  <c:v>541</c:v>
                </c:pt>
                <c:pt idx="352">
                  <c:v>542</c:v>
                </c:pt>
                <c:pt idx="353">
                  <c:v>543</c:v>
                </c:pt>
                <c:pt idx="354">
                  <c:v>544</c:v>
                </c:pt>
                <c:pt idx="355">
                  <c:v>545</c:v>
                </c:pt>
                <c:pt idx="356">
                  <c:v>546</c:v>
                </c:pt>
                <c:pt idx="357">
                  <c:v>547</c:v>
                </c:pt>
                <c:pt idx="358">
                  <c:v>548</c:v>
                </c:pt>
                <c:pt idx="359">
                  <c:v>549</c:v>
                </c:pt>
                <c:pt idx="360">
                  <c:v>550</c:v>
                </c:pt>
                <c:pt idx="361">
                  <c:v>551</c:v>
                </c:pt>
                <c:pt idx="362">
                  <c:v>552</c:v>
                </c:pt>
                <c:pt idx="363">
                  <c:v>553</c:v>
                </c:pt>
                <c:pt idx="364">
                  <c:v>554</c:v>
                </c:pt>
                <c:pt idx="365">
                  <c:v>555</c:v>
                </c:pt>
                <c:pt idx="366">
                  <c:v>556</c:v>
                </c:pt>
                <c:pt idx="367">
                  <c:v>557</c:v>
                </c:pt>
                <c:pt idx="368">
                  <c:v>558</c:v>
                </c:pt>
                <c:pt idx="369">
                  <c:v>559</c:v>
                </c:pt>
                <c:pt idx="370">
                  <c:v>560</c:v>
                </c:pt>
                <c:pt idx="371">
                  <c:v>561</c:v>
                </c:pt>
                <c:pt idx="372">
                  <c:v>562</c:v>
                </c:pt>
                <c:pt idx="373">
                  <c:v>563</c:v>
                </c:pt>
                <c:pt idx="374">
                  <c:v>564</c:v>
                </c:pt>
                <c:pt idx="375">
                  <c:v>565</c:v>
                </c:pt>
                <c:pt idx="376">
                  <c:v>566</c:v>
                </c:pt>
                <c:pt idx="377">
                  <c:v>567</c:v>
                </c:pt>
                <c:pt idx="378">
                  <c:v>568</c:v>
                </c:pt>
                <c:pt idx="379">
                  <c:v>569</c:v>
                </c:pt>
                <c:pt idx="380">
                  <c:v>570</c:v>
                </c:pt>
                <c:pt idx="381">
                  <c:v>571</c:v>
                </c:pt>
                <c:pt idx="382">
                  <c:v>572</c:v>
                </c:pt>
                <c:pt idx="383">
                  <c:v>573</c:v>
                </c:pt>
                <c:pt idx="384">
                  <c:v>574</c:v>
                </c:pt>
                <c:pt idx="385">
                  <c:v>575</c:v>
                </c:pt>
                <c:pt idx="386">
                  <c:v>576</c:v>
                </c:pt>
                <c:pt idx="387">
                  <c:v>577</c:v>
                </c:pt>
                <c:pt idx="388">
                  <c:v>578</c:v>
                </c:pt>
                <c:pt idx="389">
                  <c:v>579</c:v>
                </c:pt>
                <c:pt idx="390">
                  <c:v>580</c:v>
                </c:pt>
                <c:pt idx="391">
                  <c:v>581</c:v>
                </c:pt>
                <c:pt idx="392">
                  <c:v>582</c:v>
                </c:pt>
                <c:pt idx="393">
                  <c:v>583</c:v>
                </c:pt>
                <c:pt idx="394">
                  <c:v>584</c:v>
                </c:pt>
                <c:pt idx="395">
                  <c:v>585</c:v>
                </c:pt>
                <c:pt idx="396">
                  <c:v>586</c:v>
                </c:pt>
                <c:pt idx="397">
                  <c:v>587</c:v>
                </c:pt>
                <c:pt idx="398">
                  <c:v>588</c:v>
                </c:pt>
                <c:pt idx="399">
                  <c:v>589</c:v>
                </c:pt>
                <c:pt idx="400">
                  <c:v>590</c:v>
                </c:pt>
                <c:pt idx="401">
                  <c:v>591</c:v>
                </c:pt>
                <c:pt idx="402">
                  <c:v>592</c:v>
                </c:pt>
                <c:pt idx="403">
                  <c:v>593</c:v>
                </c:pt>
                <c:pt idx="404">
                  <c:v>594</c:v>
                </c:pt>
                <c:pt idx="405">
                  <c:v>595</c:v>
                </c:pt>
                <c:pt idx="406">
                  <c:v>596</c:v>
                </c:pt>
                <c:pt idx="407">
                  <c:v>597</c:v>
                </c:pt>
                <c:pt idx="408">
                  <c:v>598</c:v>
                </c:pt>
                <c:pt idx="409">
                  <c:v>599</c:v>
                </c:pt>
                <c:pt idx="410">
                  <c:v>600</c:v>
                </c:pt>
                <c:pt idx="411">
                  <c:v>601</c:v>
                </c:pt>
                <c:pt idx="412">
                  <c:v>602</c:v>
                </c:pt>
                <c:pt idx="413">
                  <c:v>603</c:v>
                </c:pt>
                <c:pt idx="414">
                  <c:v>604</c:v>
                </c:pt>
                <c:pt idx="415">
                  <c:v>605</c:v>
                </c:pt>
                <c:pt idx="416">
                  <c:v>606</c:v>
                </c:pt>
                <c:pt idx="417">
                  <c:v>607</c:v>
                </c:pt>
                <c:pt idx="418">
                  <c:v>608</c:v>
                </c:pt>
                <c:pt idx="419">
                  <c:v>609</c:v>
                </c:pt>
                <c:pt idx="420">
                  <c:v>610</c:v>
                </c:pt>
                <c:pt idx="421">
                  <c:v>611</c:v>
                </c:pt>
                <c:pt idx="422">
                  <c:v>612</c:v>
                </c:pt>
                <c:pt idx="423">
                  <c:v>613</c:v>
                </c:pt>
                <c:pt idx="424">
                  <c:v>614</c:v>
                </c:pt>
                <c:pt idx="425">
                  <c:v>615</c:v>
                </c:pt>
                <c:pt idx="426">
                  <c:v>616</c:v>
                </c:pt>
                <c:pt idx="427">
                  <c:v>617</c:v>
                </c:pt>
                <c:pt idx="428">
                  <c:v>618</c:v>
                </c:pt>
                <c:pt idx="429">
                  <c:v>619</c:v>
                </c:pt>
                <c:pt idx="430">
                  <c:v>620</c:v>
                </c:pt>
                <c:pt idx="431">
                  <c:v>621</c:v>
                </c:pt>
                <c:pt idx="432">
                  <c:v>622</c:v>
                </c:pt>
                <c:pt idx="433">
                  <c:v>623</c:v>
                </c:pt>
                <c:pt idx="434">
                  <c:v>624</c:v>
                </c:pt>
                <c:pt idx="435">
                  <c:v>625</c:v>
                </c:pt>
                <c:pt idx="436">
                  <c:v>626</c:v>
                </c:pt>
                <c:pt idx="437">
                  <c:v>627</c:v>
                </c:pt>
                <c:pt idx="438">
                  <c:v>628</c:v>
                </c:pt>
                <c:pt idx="439">
                  <c:v>629</c:v>
                </c:pt>
                <c:pt idx="440">
                  <c:v>630</c:v>
                </c:pt>
                <c:pt idx="441">
                  <c:v>631</c:v>
                </c:pt>
                <c:pt idx="442">
                  <c:v>632</c:v>
                </c:pt>
                <c:pt idx="443">
                  <c:v>633</c:v>
                </c:pt>
                <c:pt idx="444">
                  <c:v>634</c:v>
                </c:pt>
                <c:pt idx="445">
                  <c:v>635</c:v>
                </c:pt>
                <c:pt idx="446">
                  <c:v>636</c:v>
                </c:pt>
                <c:pt idx="447">
                  <c:v>637</c:v>
                </c:pt>
                <c:pt idx="448">
                  <c:v>638</c:v>
                </c:pt>
                <c:pt idx="449">
                  <c:v>639</c:v>
                </c:pt>
                <c:pt idx="450">
                  <c:v>640</c:v>
                </c:pt>
                <c:pt idx="451">
                  <c:v>641</c:v>
                </c:pt>
                <c:pt idx="452">
                  <c:v>642</c:v>
                </c:pt>
                <c:pt idx="453">
                  <c:v>643</c:v>
                </c:pt>
                <c:pt idx="454">
                  <c:v>644</c:v>
                </c:pt>
                <c:pt idx="455">
                  <c:v>645</c:v>
                </c:pt>
                <c:pt idx="456">
                  <c:v>646</c:v>
                </c:pt>
                <c:pt idx="457">
                  <c:v>647</c:v>
                </c:pt>
                <c:pt idx="458">
                  <c:v>648</c:v>
                </c:pt>
                <c:pt idx="459">
                  <c:v>649</c:v>
                </c:pt>
                <c:pt idx="460">
                  <c:v>650</c:v>
                </c:pt>
                <c:pt idx="461">
                  <c:v>651</c:v>
                </c:pt>
                <c:pt idx="462">
                  <c:v>652</c:v>
                </c:pt>
                <c:pt idx="463">
                  <c:v>653</c:v>
                </c:pt>
                <c:pt idx="464">
                  <c:v>654</c:v>
                </c:pt>
                <c:pt idx="465">
                  <c:v>655</c:v>
                </c:pt>
                <c:pt idx="466">
                  <c:v>656</c:v>
                </c:pt>
                <c:pt idx="467">
                  <c:v>657</c:v>
                </c:pt>
                <c:pt idx="468">
                  <c:v>658</c:v>
                </c:pt>
                <c:pt idx="469">
                  <c:v>659</c:v>
                </c:pt>
                <c:pt idx="470">
                  <c:v>660</c:v>
                </c:pt>
                <c:pt idx="471">
                  <c:v>661</c:v>
                </c:pt>
                <c:pt idx="472">
                  <c:v>662</c:v>
                </c:pt>
                <c:pt idx="473">
                  <c:v>663</c:v>
                </c:pt>
                <c:pt idx="474">
                  <c:v>664</c:v>
                </c:pt>
                <c:pt idx="475">
                  <c:v>665</c:v>
                </c:pt>
                <c:pt idx="476">
                  <c:v>666</c:v>
                </c:pt>
                <c:pt idx="477">
                  <c:v>667</c:v>
                </c:pt>
                <c:pt idx="478">
                  <c:v>668</c:v>
                </c:pt>
                <c:pt idx="479">
                  <c:v>669</c:v>
                </c:pt>
                <c:pt idx="480">
                  <c:v>670</c:v>
                </c:pt>
                <c:pt idx="481">
                  <c:v>671</c:v>
                </c:pt>
                <c:pt idx="482">
                  <c:v>672</c:v>
                </c:pt>
                <c:pt idx="483">
                  <c:v>673</c:v>
                </c:pt>
                <c:pt idx="484">
                  <c:v>674</c:v>
                </c:pt>
                <c:pt idx="485">
                  <c:v>675</c:v>
                </c:pt>
                <c:pt idx="486">
                  <c:v>676</c:v>
                </c:pt>
                <c:pt idx="487">
                  <c:v>677</c:v>
                </c:pt>
                <c:pt idx="488">
                  <c:v>678</c:v>
                </c:pt>
                <c:pt idx="489">
                  <c:v>679</c:v>
                </c:pt>
                <c:pt idx="490">
                  <c:v>680</c:v>
                </c:pt>
                <c:pt idx="491">
                  <c:v>681</c:v>
                </c:pt>
                <c:pt idx="492">
                  <c:v>682</c:v>
                </c:pt>
                <c:pt idx="493">
                  <c:v>683</c:v>
                </c:pt>
                <c:pt idx="494">
                  <c:v>684</c:v>
                </c:pt>
                <c:pt idx="495">
                  <c:v>685</c:v>
                </c:pt>
                <c:pt idx="496">
                  <c:v>686</c:v>
                </c:pt>
                <c:pt idx="497">
                  <c:v>687</c:v>
                </c:pt>
                <c:pt idx="498">
                  <c:v>688</c:v>
                </c:pt>
                <c:pt idx="499">
                  <c:v>689</c:v>
                </c:pt>
                <c:pt idx="500">
                  <c:v>690</c:v>
                </c:pt>
                <c:pt idx="501">
                  <c:v>691</c:v>
                </c:pt>
                <c:pt idx="502">
                  <c:v>692</c:v>
                </c:pt>
                <c:pt idx="503">
                  <c:v>693</c:v>
                </c:pt>
                <c:pt idx="504">
                  <c:v>694</c:v>
                </c:pt>
                <c:pt idx="505">
                  <c:v>695</c:v>
                </c:pt>
                <c:pt idx="506">
                  <c:v>696</c:v>
                </c:pt>
                <c:pt idx="507">
                  <c:v>697</c:v>
                </c:pt>
                <c:pt idx="508">
                  <c:v>698</c:v>
                </c:pt>
                <c:pt idx="509">
                  <c:v>699</c:v>
                </c:pt>
                <c:pt idx="510">
                  <c:v>700</c:v>
                </c:pt>
              </c:numCache>
            </c:numRef>
          </c:xVal>
          <c:yVal>
            <c:numRef>
              <c:f>Hoja1!$D$4:$D$514</c:f>
              <c:numCache>
                <c:formatCode>General</c:formatCode>
                <c:ptCount val="511"/>
                <c:pt idx="0">
                  <c:v>0.17199999999999999</c:v>
                </c:pt>
                <c:pt idx="1">
                  <c:v>0.10299999999999999</c:v>
                </c:pt>
                <c:pt idx="2">
                  <c:v>0.23200000000000001</c:v>
                </c:pt>
                <c:pt idx="3">
                  <c:v>0.19400000000000001</c:v>
                </c:pt>
                <c:pt idx="4">
                  <c:v>0.439</c:v>
                </c:pt>
                <c:pt idx="5">
                  <c:v>0.34499999999999997</c:v>
                </c:pt>
                <c:pt idx="6">
                  <c:v>0.313</c:v>
                </c:pt>
                <c:pt idx="7">
                  <c:v>0.36799999999999999</c:v>
                </c:pt>
                <c:pt idx="8">
                  <c:v>0.41</c:v>
                </c:pt>
                <c:pt idx="9">
                  <c:v>0.44400000000000001</c:v>
                </c:pt>
                <c:pt idx="10">
                  <c:v>0.31</c:v>
                </c:pt>
                <c:pt idx="11">
                  <c:v>0.46899999999999997</c:v>
                </c:pt>
                <c:pt idx="12">
                  <c:v>0.46300000000000002</c:v>
                </c:pt>
                <c:pt idx="13">
                  <c:v>0.42799999999999999</c:v>
                </c:pt>
                <c:pt idx="14">
                  <c:v>0.39900000000000002</c:v>
                </c:pt>
                <c:pt idx="15">
                  <c:v>0.26700000000000002</c:v>
                </c:pt>
                <c:pt idx="16">
                  <c:v>0.51200000000000001</c:v>
                </c:pt>
                <c:pt idx="17">
                  <c:v>0.36499999999999999</c:v>
                </c:pt>
                <c:pt idx="18">
                  <c:v>0.74</c:v>
                </c:pt>
                <c:pt idx="19">
                  <c:v>0.46100000000000002</c:v>
                </c:pt>
                <c:pt idx="20">
                  <c:v>0.56599999999999995</c:v>
                </c:pt>
                <c:pt idx="21">
                  <c:v>0.76400000000000001</c:v>
                </c:pt>
                <c:pt idx="22">
                  <c:v>0.503</c:v>
                </c:pt>
                <c:pt idx="23">
                  <c:v>0.48299999999999998</c:v>
                </c:pt>
                <c:pt idx="24">
                  <c:v>0.6</c:v>
                </c:pt>
                <c:pt idx="25">
                  <c:v>0.48299999999999998</c:v>
                </c:pt>
                <c:pt idx="26">
                  <c:v>0.51</c:v>
                </c:pt>
                <c:pt idx="27">
                  <c:v>0.66600000000000004</c:v>
                </c:pt>
                <c:pt idx="28">
                  <c:v>0.60899999999999999</c:v>
                </c:pt>
                <c:pt idx="29">
                  <c:v>0.59099999999999997</c:v>
                </c:pt>
                <c:pt idx="30">
                  <c:v>0.66</c:v>
                </c:pt>
                <c:pt idx="31">
                  <c:v>0.504</c:v>
                </c:pt>
                <c:pt idx="32">
                  <c:v>0.55000000000000004</c:v>
                </c:pt>
                <c:pt idx="33">
                  <c:v>0.48199999999999998</c:v>
                </c:pt>
                <c:pt idx="34">
                  <c:v>0.55300000000000005</c:v>
                </c:pt>
                <c:pt idx="35">
                  <c:v>0.53</c:v>
                </c:pt>
                <c:pt idx="36">
                  <c:v>0.57099999999999995</c:v>
                </c:pt>
                <c:pt idx="37">
                  <c:v>0.621</c:v>
                </c:pt>
                <c:pt idx="38">
                  <c:v>0.495</c:v>
                </c:pt>
                <c:pt idx="39">
                  <c:v>0.54700000000000004</c:v>
                </c:pt>
                <c:pt idx="40">
                  <c:v>0.47799999999999998</c:v>
                </c:pt>
                <c:pt idx="41">
                  <c:v>0.59799999999999998</c:v>
                </c:pt>
                <c:pt idx="42">
                  <c:v>0.54</c:v>
                </c:pt>
                <c:pt idx="43">
                  <c:v>0.51700000000000002</c:v>
                </c:pt>
                <c:pt idx="44">
                  <c:v>0.52200000000000002</c:v>
                </c:pt>
                <c:pt idx="45">
                  <c:v>0.51400000000000001</c:v>
                </c:pt>
                <c:pt idx="46">
                  <c:v>0.52700000000000002</c:v>
                </c:pt>
                <c:pt idx="47">
                  <c:v>0.54400000000000004</c:v>
                </c:pt>
                <c:pt idx="48">
                  <c:v>0.442</c:v>
                </c:pt>
                <c:pt idx="49">
                  <c:v>0.495</c:v>
                </c:pt>
                <c:pt idx="50">
                  <c:v>0.40799999999999997</c:v>
                </c:pt>
                <c:pt idx="51">
                  <c:v>0.71599999999999997</c:v>
                </c:pt>
                <c:pt idx="52">
                  <c:v>0.55500000000000005</c:v>
                </c:pt>
                <c:pt idx="53">
                  <c:v>0.36499999999999999</c:v>
                </c:pt>
                <c:pt idx="54">
                  <c:v>0.34899999999999998</c:v>
                </c:pt>
                <c:pt idx="55">
                  <c:v>0.51200000000000001</c:v>
                </c:pt>
                <c:pt idx="56">
                  <c:v>0.29599999999999999</c:v>
                </c:pt>
                <c:pt idx="57">
                  <c:v>0.51800000000000002</c:v>
                </c:pt>
                <c:pt idx="58">
                  <c:v>0.48599999999999999</c:v>
                </c:pt>
                <c:pt idx="59">
                  <c:v>0.57599999999999996</c:v>
                </c:pt>
                <c:pt idx="60">
                  <c:v>0.29599999999999999</c:v>
                </c:pt>
                <c:pt idx="61">
                  <c:v>0.40600000000000003</c:v>
                </c:pt>
                <c:pt idx="62">
                  <c:v>0.379</c:v>
                </c:pt>
                <c:pt idx="63">
                  <c:v>0.60399999999999998</c:v>
                </c:pt>
                <c:pt idx="64">
                  <c:v>0.41899999999999998</c:v>
                </c:pt>
                <c:pt idx="65">
                  <c:v>0.40200000000000002</c:v>
                </c:pt>
                <c:pt idx="66">
                  <c:v>0.45600000000000002</c:v>
                </c:pt>
                <c:pt idx="67">
                  <c:v>0.41099999999999998</c:v>
                </c:pt>
                <c:pt idx="68">
                  <c:v>0.38800000000000001</c:v>
                </c:pt>
                <c:pt idx="69">
                  <c:v>0.36299999999999999</c:v>
                </c:pt>
                <c:pt idx="70">
                  <c:v>0.34399999999999997</c:v>
                </c:pt>
                <c:pt idx="71">
                  <c:v>0.42299999999999999</c:v>
                </c:pt>
                <c:pt idx="72">
                  <c:v>0.36899999999999999</c:v>
                </c:pt>
                <c:pt idx="73">
                  <c:v>0.51</c:v>
                </c:pt>
                <c:pt idx="74">
                  <c:v>0.34899999999999998</c:v>
                </c:pt>
                <c:pt idx="75">
                  <c:v>0.44900000000000001</c:v>
                </c:pt>
                <c:pt idx="76">
                  <c:v>0.51</c:v>
                </c:pt>
                <c:pt idx="77">
                  <c:v>0.439</c:v>
                </c:pt>
                <c:pt idx="78">
                  <c:v>0.34399999999999997</c:v>
                </c:pt>
                <c:pt idx="79">
                  <c:v>0.28499999999999998</c:v>
                </c:pt>
                <c:pt idx="80">
                  <c:v>0.27200000000000002</c:v>
                </c:pt>
                <c:pt idx="81">
                  <c:v>0.27800000000000002</c:v>
                </c:pt>
                <c:pt idx="82">
                  <c:v>0.186</c:v>
                </c:pt>
                <c:pt idx="83">
                  <c:v>0.41599999999999998</c:v>
                </c:pt>
                <c:pt idx="84">
                  <c:v>0.29099999999999998</c:v>
                </c:pt>
                <c:pt idx="85">
                  <c:v>0.41299999999999998</c:v>
                </c:pt>
                <c:pt idx="86">
                  <c:v>0.32</c:v>
                </c:pt>
                <c:pt idx="87">
                  <c:v>0.41499999999999998</c:v>
                </c:pt>
                <c:pt idx="88">
                  <c:v>0.42899999999999999</c:v>
                </c:pt>
                <c:pt idx="89">
                  <c:v>0.23699999999999999</c:v>
                </c:pt>
                <c:pt idx="90">
                  <c:v>0.32200000000000001</c:v>
                </c:pt>
                <c:pt idx="91">
                  <c:v>0.442</c:v>
                </c:pt>
                <c:pt idx="92">
                  <c:v>0.55700000000000005</c:v>
                </c:pt>
                <c:pt idx="93">
                  <c:v>0.22500000000000001</c:v>
                </c:pt>
                <c:pt idx="94">
                  <c:v>0.27400000000000002</c:v>
                </c:pt>
                <c:pt idx="95">
                  <c:v>0.47799999999999998</c:v>
                </c:pt>
                <c:pt idx="96">
                  <c:v>0.44600000000000001</c:v>
                </c:pt>
                <c:pt idx="97">
                  <c:v>0.626</c:v>
                </c:pt>
                <c:pt idx="98">
                  <c:v>0.68400000000000005</c:v>
                </c:pt>
                <c:pt idx="99">
                  <c:v>0.68100000000000005</c:v>
                </c:pt>
                <c:pt idx="100">
                  <c:v>0.76500000000000001</c:v>
                </c:pt>
                <c:pt idx="101">
                  <c:v>1.355</c:v>
                </c:pt>
                <c:pt idx="102">
                  <c:v>1.002</c:v>
                </c:pt>
                <c:pt idx="103">
                  <c:v>1.222</c:v>
                </c:pt>
                <c:pt idx="104">
                  <c:v>1.3320000000000001</c:v>
                </c:pt>
                <c:pt idx="105">
                  <c:v>1.4630000000000001</c:v>
                </c:pt>
                <c:pt idx="106">
                  <c:v>1.4670000000000001</c:v>
                </c:pt>
                <c:pt idx="107">
                  <c:v>1.677</c:v>
                </c:pt>
                <c:pt idx="108">
                  <c:v>1.482</c:v>
                </c:pt>
                <c:pt idx="109">
                  <c:v>1.4390000000000001</c:v>
                </c:pt>
                <c:pt idx="110">
                  <c:v>1.77</c:v>
                </c:pt>
                <c:pt idx="111">
                  <c:v>1.7430000000000001</c:v>
                </c:pt>
                <c:pt idx="112">
                  <c:v>1.867</c:v>
                </c:pt>
                <c:pt idx="113">
                  <c:v>1.9350000000000001</c:v>
                </c:pt>
                <c:pt idx="114">
                  <c:v>1.837</c:v>
                </c:pt>
                <c:pt idx="115">
                  <c:v>2.14</c:v>
                </c:pt>
                <c:pt idx="116">
                  <c:v>2.117</c:v>
                </c:pt>
                <c:pt idx="117">
                  <c:v>2.1080000000000001</c:v>
                </c:pt>
                <c:pt idx="118">
                  <c:v>2.2080000000000002</c:v>
                </c:pt>
                <c:pt idx="119">
                  <c:v>2.0139999999999998</c:v>
                </c:pt>
                <c:pt idx="120">
                  <c:v>2.1709999999999998</c:v>
                </c:pt>
                <c:pt idx="121">
                  <c:v>2.339</c:v>
                </c:pt>
                <c:pt idx="122">
                  <c:v>2.4169999999999998</c:v>
                </c:pt>
                <c:pt idx="123">
                  <c:v>2.391</c:v>
                </c:pt>
                <c:pt idx="124">
                  <c:v>2.423</c:v>
                </c:pt>
                <c:pt idx="125">
                  <c:v>2.3940000000000001</c:v>
                </c:pt>
                <c:pt idx="126">
                  <c:v>2.3820000000000001</c:v>
                </c:pt>
                <c:pt idx="127">
                  <c:v>2.4279999999999999</c:v>
                </c:pt>
                <c:pt idx="128">
                  <c:v>2.5030000000000001</c:v>
                </c:pt>
                <c:pt idx="129">
                  <c:v>2.621</c:v>
                </c:pt>
                <c:pt idx="130">
                  <c:v>2.5339999999999998</c:v>
                </c:pt>
                <c:pt idx="131">
                  <c:v>2.5070000000000001</c:v>
                </c:pt>
                <c:pt idx="132">
                  <c:v>2.4540000000000002</c:v>
                </c:pt>
                <c:pt idx="133">
                  <c:v>2.5390000000000001</c:v>
                </c:pt>
                <c:pt idx="134">
                  <c:v>2.5449999999999999</c:v>
                </c:pt>
                <c:pt idx="135">
                  <c:v>2.4969999999999999</c:v>
                </c:pt>
                <c:pt idx="136">
                  <c:v>2.4809999999999999</c:v>
                </c:pt>
                <c:pt idx="137">
                  <c:v>2.6360000000000001</c:v>
                </c:pt>
                <c:pt idx="138">
                  <c:v>2.6579999999999999</c:v>
                </c:pt>
                <c:pt idx="139">
                  <c:v>2.6150000000000002</c:v>
                </c:pt>
                <c:pt idx="140">
                  <c:v>2.67</c:v>
                </c:pt>
                <c:pt idx="141">
                  <c:v>2.8220000000000001</c:v>
                </c:pt>
                <c:pt idx="142">
                  <c:v>2.7130000000000001</c:v>
                </c:pt>
                <c:pt idx="143">
                  <c:v>2.6240000000000001</c:v>
                </c:pt>
                <c:pt idx="144">
                  <c:v>2.59</c:v>
                </c:pt>
                <c:pt idx="145">
                  <c:v>2.5910000000000002</c:v>
                </c:pt>
                <c:pt idx="146">
                  <c:v>2.6829999999999998</c:v>
                </c:pt>
                <c:pt idx="147">
                  <c:v>2.8319999999999999</c:v>
                </c:pt>
                <c:pt idx="148">
                  <c:v>2.9289999999999998</c:v>
                </c:pt>
                <c:pt idx="149">
                  <c:v>2.95</c:v>
                </c:pt>
                <c:pt idx="150">
                  <c:v>2.9820000000000002</c:v>
                </c:pt>
                <c:pt idx="151">
                  <c:v>2.8519999999999999</c:v>
                </c:pt>
                <c:pt idx="152">
                  <c:v>2.8719999999999999</c:v>
                </c:pt>
                <c:pt idx="153">
                  <c:v>2.819</c:v>
                </c:pt>
                <c:pt idx="154">
                  <c:v>2.9049999999999998</c:v>
                </c:pt>
                <c:pt idx="155">
                  <c:v>2.9220000000000002</c:v>
                </c:pt>
                <c:pt idx="156">
                  <c:v>2.9980000000000002</c:v>
                </c:pt>
                <c:pt idx="157">
                  <c:v>2.6869999999999998</c:v>
                </c:pt>
                <c:pt idx="158">
                  <c:v>2.6760000000000002</c:v>
                </c:pt>
                <c:pt idx="159">
                  <c:v>2.5640000000000001</c:v>
                </c:pt>
                <c:pt idx="160">
                  <c:v>2.4009999999999998</c:v>
                </c:pt>
                <c:pt idx="161">
                  <c:v>2.2839999999999998</c:v>
                </c:pt>
                <c:pt idx="162">
                  <c:v>2.133</c:v>
                </c:pt>
                <c:pt idx="163">
                  <c:v>1.97</c:v>
                </c:pt>
                <c:pt idx="164">
                  <c:v>1.837</c:v>
                </c:pt>
                <c:pt idx="165">
                  <c:v>1.681</c:v>
                </c:pt>
                <c:pt idx="166">
                  <c:v>1.5409999999999999</c:v>
                </c:pt>
                <c:pt idx="167">
                  <c:v>1.411</c:v>
                </c:pt>
                <c:pt idx="168">
                  <c:v>1.2849999999999999</c:v>
                </c:pt>
                <c:pt idx="169">
                  <c:v>1.1679999999999999</c:v>
                </c:pt>
                <c:pt idx="170">
                  <c:v>1.006</c:v>
                </c:pt>
                <c:pt idx="171">
                  <c:v>0.90800000000000003</c:v>
                </c:pt>
                <c:pt idx="172">
                  <c:v>0.81599999999999995</c:v>
                </c:pt>
                <c:pt idx="173">
                  <c:v>0.73099999999999998</c:v>
                </c:pt>
                <c:pt idx="174">
                  <c:v>0.65400000000000003</c:v>
                </c:pt>
                <c:pt idx="175">
                  <c:v>0.58199999999999996</c:v>
                </c:pt>
                <c:pt idx="176">
                  <c:v>0.51500000000000001</c:v>
                </c:pt>
                <c:pt idx="177">
                  <c:v>0.45500000000000002</c:v>
                </c:pt>
                <c:pt idx="178">
                  <c:v>0.378</c:v>
                </c:pt>
                <c:pt idx="179">
                  <c:v>0.32500000000000001</c:v>
                </c:pt>
                <c:pt idx="180">
                  <c:v>0.27900000000000003</c:v>
                </c:pt>
                <c:pt idx="181">
                  <c:v>0.23899999999999999</c:v>
                </c:pt>
                <c:pt idx="182">
                  <c:v>0.20499999999999999</c:v>
                </c:pt>
                <c:pt idx="183">
                  <c:v>0.17599999999999999</c:v>
                </c:pt>
                <c:pt idx="184">
                  <c:v>0.15</c:v>
                </c:pt>
                <c:pt idx="185">
                  <c:v>0.129</c:v>
                </c:pt>
                <c:pt idx="186">
                  <c:v>0.111</c:v>
                </c:pt>
                <c:pt idx="187">
                  <c:v>9.5000000000000001E-2</c:v>
                </c:pt>
                <c:pt idx="188">
                  <c:v>8.2000000000000003E-2</c:v>
                </c:pt>
                <c:pt idx="189">
                  <c:v>7.0999999999999994E-2</c:v>
                </c:pt>
                <c:pt idx="190">
                  <c:v>6.2E-2</c:v>
                </c:pt>
                <c:pt idx="191">
                  <c:v>5.5E-2</c:v>
                </c:pt>
                <c:pt idx="192">
                  <c:v>4.9000000000000002E-2</c:v>
                </c:pt>
                <c:pt idx="193">
                  <c:v>4.3999999999999997E-2</c:v>
                </c:pt>
                <c:pt idx="194">
                  <c:v>0.04</c:v>
                </c:pt>
                <c:pt idx="195">
                  <c:v>3.5000000000000003E-2</c:v>
                </c:pt>
                <c:pt idx="196">
                  <c:v>3.2000000000000001E-2</c:v>
                </c:pt>
                <c:pt idx="197">
                  <c:v>2.9000000000000001E-2</c:v>
                </c:pt>
                <c:pt idx="198">
                  <c:v>2.5999999999999999E-2</c:v>
                </c:pt>
                <c:pt idx="199">
                  <c:v>2.3E-2</c:v>
                </c:pt>
                <c:pt idx="200">
                  <c:v>2.1000000000000001E-2</c:v>
                </c:pt>
                <c:pt idx="201">
                  <c:v>1.9E-2</c:v>
                </c:pt>
                <c:pt idx="202">
                  <c:v>1.7000000000000001E-2</c:v>
                </c:pt>
                <c:pt idx="203">
                  <c:v>1.6E-2</c:v>
                </c:pt>
                <c:pt idx="204">
                  <c:v>1.4999999999999999E-2</c:v>
                </c:pt>
                <c:pt idx="205">
                  <c:v>1.2999999999999999E-2</c:v>
                </c:pt>
                <c:pt idx="206">
                  <c:v>1.2E-2</c:v>
                </c:pt>
                <c:pt idx="207">
                  <c:v>1.0999999999999999E-2</c:v>
                </c:pt>
                <c:pt idx="208">
                  <c:v>0.01</c:v>
                </c:pt>
                <c:pt idx="209">
                  <c:v>8.9999999999999993E-3</c:v>
                </c:pt>
                <c:pt idx="210">
                  <c:v>8.0000000000000002E-3</c:v>
                </c:pt>
                <c:pt idx="211">
                  <c:v>8.0000000000000002E-3</c:v>
                </c:pt>
                <c:pt idx="212">
                  <c:v>7.0000000000000001E-3</c:v>
                </c:pt>
                <c:pt idx="213">
                  <c:v>6.0000000000000001E-3</c:v>
                </c:pt>
                <c:pt idx="214">
                  <c:v>6.0000000000000001E-3</c:v>
                </c:pt>
                <c:pt idx="215">
                  <c:v>5.0000000000000001E-3</c:v>
                </c:pt>
                <c:pt idx="216">
                  <c:v>4.0000000000000001E-3</c:v>
                </c:pt>
                <c:pt idx="217">
                  <c:v>4.0000000000000001E-3</c:v>
                </c:pt>
                <c:pt idx="218">
                  <c:v>3.0000000000000001E-3</c:v>
                </c:pt>
                <c:pt idx="219">
                  <c:v>3.0000000000000001E-3</c:v>
                </c:pt>
                <c:pt idx="220">
                  <c:v>2E-3</c:v>
                </c:pt>
                <c:pt idx="221">
                  <c:v>2E-3</c:v>
                </c:pt>
                <c:pt idx="222">
                  <c:v>2E-3</c:v>
                </c:pt>
                <c:pt idx="223">
                  <c:v>2E-3</c:v>
                </c:pt>
                <c:pt idx="224">
                  <c:v>1E-3</c:v>
                </c:pt>
                <c:pt idx="225">
                  <c:v>1E-3</c:v>
                </c:pt>
                <c:pt idx="226">
                  <c:v>1E-3</c:v>
                </c:pt>
                <c:pt idx="227">
                  <c:v>0</c:v>
                </c:pt>
                <c:pt idx="228">
                  <c:v>0</c:v>
                </c:pt>
                <c:pt idx="229">
                  <c:v>0</c:v>
                </c:pt>
                <c:pt idx="230">
                  <c:v>0</c:v>
                </c:pt>
                <c:pt idx="231">
                  <c:v>-1E-3</c:v>
                </c:pt>
                <c:pt idx="232">
                  <c:v>-1E-3</c:v>
                </c:pt>
                <c:pt idx="233">
                  <c:v>-1E-3</c:v>
                </c:pt>
                <c:pt idx="234">
                  <c:v>-1E-3</c:v>
                </c:pt>
                <c:pt idx="235">
                  <c:v>-1E-3</c:v>
                </c:pt>
                <c:pt idx="236">
                  <c:v>-1E-3</c:v>
                </c:pt>
                <c:pt idx="237">
                  <c:v>-2E-3</c:v>
                </c:pt>
                <c:pt idx="238">
                  <c:v>-2E-3</c:v>
                </c:pt>
                <c:pt idx="239">
                  <c:v>-2E-3</c:v>
                </c:pt>
                <c:pt idx="240">
                  <c:v>-2E-3</c:v>
                </c:pt>
                <c:pt idx="241">
                  <c:v>-2E-3</c:v>
                </c:pt>
                <c:pt idx="242">
                  <c:v>-2E-3</c:v>
                </c:pt>
                <c:pt idx="243">
                  <c:v>-2E-3</c:v>
                </c:pt>
                <c:pt idx="244">
                  <c:v>-2E-3</c:v>
                </c:pt>
                <c:pt idx="245">
                  <c:v>-2E-3</c:v>
                </c:pt>
                <c:pt idx="246">
                  <c:v>-2E-3</c:v>
                </c:pt>
                <c:pt idx="247">
                  <c:v>-3.0000000000000001E-3</c:v>
                </c:pt>
                <c:pt idx="248">
                  <c:v>-3.0000000000000001E-3</c:v>
                </c:pt>
                <c:pt idx="249">
                  <c:v>-3.0000000000000001E-3</c:v>
                </c:pt>
                <c:pt idx="250">
                  <c:v>-3.0000000000000001E-3</c:v>
                </c:pt>
                <c:pt idx="251">
                  <c:v>-3.0000000000000001E-3</c:v>
                </c:pt>
                <c:pt idx="252">
                  <c:v>-3.0000000000000001E-3</c:v>
                </c:pt>
                <c:pt idx="253">
                  <c:v>-3.0000000000000001E-3</c:v>
                </c:pt>
                <c:pt idx="254">
                  <c:v>-3.0000000000000001E-3</c:v>
                </c:pt>
                <c:pt idx="255">
                  <c:v>-3.0000000000000001E-3</c:v>
                </c:pt>
                <c:pt idx="256">
                  <c:v>-3.0000000000000001E-3</c:v>
                </c:pt>
                <c:pt idx="257">
                  <c:v>-3.0000000000000001E-3</c:v>
                </c:pt>
                <c:pt idx="258">
                  <c:v>-3.0000000000000001E-3</c:v>
                </c:pt>
                <c:pt idx="259">
                  <c:v>-3.0000000000000001E-3</c:v>
                </c:pt>
                <c:pt idx="260">
                  <c:v>-3.0000000000000001E-3</c:v>
                </c:pt>
                <c:pt idx="261">
                  <c:v>-3.0000000000000001E-3</c:v>
                </c:pt>
                <c:pt idx="262">
                  <c:v>-3.0000000000000001E-3</c:v>
                </c:pt>
                <c:pt idx="263">
                  <c:v>-3.0000000000000001E-3</c:v>
                </c:pt>
                <c:pt idx="264">
                  <c:v>-3.0000000000000001E-3</c:v>
                </c:pt>
                <c:pt idx="265">
                  <c:v>-3.0000000000000001E-3</c:v>
                </c:pt>
                <c:pt idx="266">
                  <c:v>-3.0000000000000001E-3</c:v>
                </c:pt>
                <c:pt idx="267">
                  <c:v>-3.0000000000000001E-3</c:v>
                </c:pt>
                <c:pt idx="268">
                  <c:v>-3.0000000000000001E-3</c:v>
                </c:pt>
                <c:pt idx="269">
                  <c:v>-3.0000000000000001E-3</c:v>
                </c:pt>
                <c:pt idx="270">
                  <c:v>-3.0000000000000001E-3</c:v>
                </c:pt>
                <c:pt idx="271">
                  <c:v>-3.0000000000000001E-3</c:v>
                </c:pt>
                <c:pt idx="272">
                  <c:v>-3.0000000000000001E-3</c:v>
                </c:pt>
                <c:pt idx="273">
                  <c:v>-3.0000000000000001E-3</c:v>
                </c:pt>
                <c:pt idx="274">
                  <c:v>-3.0000000000000001E-3</c:v>
                </c:pt>
                <c:pt idx="275">
                  <c:v>-4.0000000000000001E-3</c:v>
                </c:pt>
                <c:pt idx="276">
                  <c:v>-3.0000000000000001E-3</c:v>
                </c:pt>
                <c:pt idx="277">
                  <c:v>-3.0000000000000001E-3</c:v>
                </c:pt>
                <c:pt idx="278">
                  <c:v>-4.0000000000000001E-3</c:v>
                </c:pt>
                <c:pt idx="279">
                  <c:v>-4.0000000000000001E-3</c:v>
                </c:pt>
                <c:pt idx="280">
                  <c:v>-4.0000000000000001E-3</c:v>
                </c:pt>
                <c:pt idx="281">
                  <c:v>-4.0000000000000001E-3</c:v>
                </c:pt>
                <c:pt idx="282">
                  <c:v>-4.0000000000000001E-3</c:v>
                </c:pt>
                <c:pt idx="283">
                  <c:v>-4.0000000000000001E-3</c:v>
                </c:pt>
                <c:pt idx="284">
                  <c:v>-4.0000000000000001E-3</c:v>
                </c:pt>
                <c:pt idx="285">
                  <c:v>-4.0000000000000001E-3</c:v>
                </c:pt>
                <c:pt idx="286">
                  <c:v>-4.0000000000000001E-3</c:v>
                </c:pt>
                <c:pt idx="287">
                  <c:v>-4.0000000000000001E-3</c:v>
                </c:pt>
                <c:pt idx="288">
                  <c:v>-4.0000000000000001E-3</c:v>
                </c:pt>
                <c:pt idx="289">
                  <c:v>-4.0000000000000001E-3</c:v>
                </c:pt>
                <c:pt idx="290">
                  <c:v>-4.0000000000000001E-3</c:v>
                </c:pt>
                <c:pt idx="291">
                  <c:v>-4.0000000000000001E-3</c:v>
                </c:pt>
                <c:pt idx="292">
                  <c:v>-4.0000000000000001E-3</c:v>
                </c:pt>
                <c:pt idx="293">
                  <c:v>-4.0000000000000001E-3</c:v>
                </c:pt>
                <c:pt idx="294">
                  <c:v>-4.0000000000000001E-3</c:v>
                </c:pt>
                <c:pt idx="295">
                  <c:v>-4.0000000000000001E-3</c:v>
                </c:pt>
                <c:pt idx="296">
                  <c:v>-4.0000000000000001E-3</c:v>
                </c:pt>
                <c:pt idx="297">
                  <c:v>-4.0000000000000001E-3</c:v>
                </c:pt>
                <c:pt idx="298">
                  <c:v>-4.0000000000000001E-3</c:v>
                </c:pt>
                <c:pt idx="299">
                  <c:v>-4.0000000000000001E-3</c:v>
                </c:pt>
                <c:pt idx="300">
                  <c:v>-4.0000000000000001E-3</c:v>
                </c:pt>
                <c:pt idx="301">
                  <c:v>-4.0000000000000001E-3</c:v>
                </c:pt>
                <c:pt idx="302">
                  <c:v>-4.0000000000000001E-3</c:v>
                </c:pt>
                <c:pt idx="303">
                  <c:v>-4.0000000000000001E-3</c:v>
                </c:pt>
                <c:pt idx="304">
                  <c:v>-4.0000000000000001E-3</c:v>
                </c:pt>
                <c:pt idx="305">
                  <c:v>-4.0000000000000001E-3</c:v>
                </c:pt>
                <c:pt idx="306">
                  <c:v>-4.0000000000000001E-3</c:v>
                </c:pt>
                <c:pt idx="307">
                  <c:v>-4.0000000000000001E-3</c:v>
                </c:pt>
                <c:pt idx="308">
                  <c:v>-4.0000000000000001E-3</c:v>
                </c:pt>
                <c:pt idx="309">
                  <c:v>-4.0000000000000001E-3</c:v>
                </c:pt>
                <c:pt idx="310">
                  <c:v>-4.0000000000000001E-3</c:v>
                </c:pt>
                <c:pt idx="311">
                  <c:v>-4.0000000000000001E-3</c:v>
                </c:pt>
                <c:pt idx="312">
                  <c:v>-4.0000000000000001E-3</c:v>
                </c:pt>
                <c:pt idx="313">
                  <c:v>-4.0000000000000001E-3</c:v>
                </c:pt>
                <c:pt idx="314">
                  <c:v>-4.0000000000000001E-3</c:v>
                </c:pt>
                <c:pt idx="315">
                  <c:v>-4.0000000000000001E-3</c:v>
                </c:pt>
                <c:pt idx="316">
                  <c:v>-4.0000000000000001E-3</c:v>
                </c:pt>
                <c:pt idx="317">
                  <c:v>-4.0000000000000001E-3</c:v>
                </c:pt>
                <c:pt idx="318">
                  <c:v>-4.0000000000000001E-3</c:v>
                </c:pt>
                <c:pt idx="319">
                  <c:v>-4.0000000000000001E-3</c:v>
                </c:pt>
                <c:pt idx="320">
                  <c:v>-4.0000000000000001E-3</c:v>
                </c:pt>
                <c:pt idx="321">
                  <c:v>-4.0000000000000001E-3</c:v>
                </c:pt>
                <c:pt idx="322">
                  <c:v>-4.0000000000000001E-3</c:v>
                </c:pt>
                <c:pt idx="323">
                  <c:v>-4.0000000000000001E-3</c:v>
                </c:pt>
                <c:pt idx="324">
                  <c:v>-4.0000000000000001E-3</c:v>
                </c:pt>
                <c:pt idx="325">
                  <c:v>-4.0000000000000001E-3</c:v>
                </c:pt>
                <c:pt idx="326">
                  <c:v>-4.0000000000000001E-3</c:v>
                </c:pt>
                <c:pt idx="327">
                  <c:v>-4.0000000000000001E-3</c:v>
                </c:pt>
                <c:pt idx="328">
                  <c:v>-4.0000000000000001E-3</c:v>
                </c:pt>
                <c:pt idx="329">
                  <c:v>-4.0000000000000001E-3</c:v>
                </c:pt>
                <c:pt idx="330">
                  <c:v>-4.0000000000000001E-3</c:v>
                </c:pt>
                <c:pt idx="331">
                  <c:v>-4.0000000000000001E-3</c:v>
                </c:pt>
                <c:pt idx="332">
                  <c:v>-4.0000000000000001E-3</c:v>
                </c:pt>
                <c:pt idx="333">
                  <c:v>-4.0000000000000001E-3</c:v>
                </c:pt>
                <c:pt idx="334">
                  <c:v>-4.0000000000000001E-3</c:v>
                </c:pt>
                <c:pt idx="335">
                  <c:v>-4.0000000000000001E-3</c:v>
                </c:pt>
                <c:pt idx="336">
                  <c:v>-4.0000000000000001E-3</c:v>
                </c:pt>
                <c:pt idx="337">
                  <c:v>-4.0000000000000001E-3</c:v>
                </c:pt>
                <c:pt idx="338">
                  <c:v>-4.0000000000000001E-3</c:v>
                </c:pt>
                <c:pt idx="339">
                  <c:v>-4.0000000000000001E-3</c:v>
                </c:pt>
                <c:pt idx="340">
                  <c:v>-4.0000000000000001E-3</c:v>
                </c:pt>
                <c:pt idx="341">
                  <c:v>-4.0000000000000001E-3</c:v>
                </c:pt>
                <c:pt idx="342">
                  <c:v>-4.0000000000000001E-3</c:v>
                </c:pt>
                <c:pt idx="343">
                  <c:v>-4.0000000000000001E-3</c:v>
                </c:pt>
                <c:pt idx="344">
                  <c:v>-4.0000000000000001E-3</c:v>
                </c:pt>
                <c:pt idx="345">
                  <c:v>-4.0000000000000001E-3</c:v>
                </c:pt>
                <c:pt idx="346">
                  <c:v>-4.0000000000000001E-3</c:v>
                </c:pt>
                <c:pt idx="347">
                  <c:v>-4.0000000000000001E-3</c:v>
                </c:pt>
                <c:pt idx="348">
                  <c:v>-4.0000000000000001E-3</c:v>
                </c:pt>
                <c:pt idx="349">
                  <c:v>-4.0000000000000001E-3</c:v>
                </c:pt>
                <c:pt idx="350">
                  <c:v>-4.0000000000000001E-3</c:v>
                </c:pt>
                <c:pt idx="351">
                  <c:v>-4.0000000000000001E-3</c:v>
                </c:pt>
                <c:pt idx="352">
                  <c:v>-4.0000000000000001E-3</c:v>
                </c:pt>
                <c:pt idx="353">
                  <c:v>-4.0000000000000001E-3</c:v>
                </c:pt>
                <c:pt idx="354">
                  <c:v>-4.0000000000000001E-3</c:v>
                </c:pt>
                <c:pt idx="355">
                  <c:v>-4.0000000000000001E-3</c:v>
                </c:pt>
                <c:pt idx="356">
                  <c:v>-4.0000000000000001E-3</c:v>
                </c:pt>
                <c:pt idx="357">
                  <c:v>-4.0000000000000001E-3</c:v>
                </c:pt>
                <c:pt idx="358">
                  <c:v>-4.0000000000000001E-3</c:v>
                </c:pt>
                <c:pt idx="359">
                  <c:v>-4.0000000000000001E-3</c:v>
                </c:pt>
                <c:pt idx="360">
                  <c:v>-4.0000000000000001E-3</c:v>
                </c:pt>
                <c:pt idx="361">
                  <c:v>-4.0000000000000001E-3</c:v>
                </c:pt>
                <c:pt idx="362">
                  <c:v>-4.0000000000000001E-3</c:v>
                </c:pt>
                <c:pt idx="363">
                  <c:v>-4.0000000000000001E-3</c:v>
                </c:pt>
                <c:pt idx="364">
                  <c:v>-4.0000000000000001E-3</c:v>
                </c:pt>
                <c:pt idx="365">
                  <c:v>-4.0000000000000001E-3</c:v>
                </c:pt>
                <c:pt idx="366">
                  <c:v>-4.0000000000000001E-3</c:v>
                </c:pt>
                <c:pt idx="367">
                  <c:v>-4.0000000000000001E-3</c:v>
                </c:pt>
                <c:pt idx="368">
                  <c:v>-4.0000000000000001E-3</c:v>
                </c:pt>
                <c:pt idx="369">
                  <c:v>-4.0000000000000001E-3</c:v>
                </c:pt>
                <c:pt idx="370">
                  <c:v>-4.0000000000000001E-3</c:v>
                </c:pt>
                <c:pt idx="371">
                  <c:v>-4.0000000000000001E-3</c:v>
                </c:pt>
                <c:pt idx="372">
                  <c:v>-4.0000000000000001E-3</c:v>
                </c:pt>
                <c:pt idx="373">
                  <c:v>-4.0000000000000001E-3</c:v>
                </c:pt>
                <c:pt idx="374">
                  <c:v>-4.0000000000000001E-3</c:v>
                </c:pt>
                <c:pt idx="375">
                  <c:v>-4.0000000000000001E-3</c:v>
                </c:pt>
                <c:pt idx="376">
                  <c:v>-4.0000000000000001E-3</c:v>
                </c:pt>
                <c:pt idx="377">
                  <c:v>-4.0000000000000001E-3</c:v>
                </c:pt>
                <c:pt idx="378">
                  <c:v>-4.0000000000000001E-3</c:v>
                </c:pt>
                <c:pt idx="379">
                  <c:v>-5.0000000000000001E-3</c:v>
                </c:pt>
                <c:pt idx="380">
                  <c:v>-5.0000000000000001E-3</c:v>
                </c:pt>
                <c:pt idx="381">
                  <c:v>-5.0000000000000001E-3</c:v>
                </c:pt>
                <c:pt idx="382">
                  <c:v>-5.0000000000000001E-3</c:v>
                </c:pt>
                <c:pt idx="383">
                  <c:v>-5.0000000000000001E-3</c:v>
                </c:pt>
                <c:pt idx="384">
                  <c:v>-5.0000000000000001E-3</c:v>
                </c:pt>
                <c:pt idx="385">
                  <c:v>-5.0000000000000001E-3</c:v>
                </c:pt>
                <c:pt idx="386">
                  <c:v>-5.0000000000000001E-3</c:v>
                </c:pt>
                <c:pt idx="387">
                  <c:v>-5.0000000000000001E-3</c:v>
                </c:pt>
                <c:pt idx="388">
                  <c:v>-5.0000000000000001E-3</c:v>
                </c:pt>
                <c:pt idx="389">
                  <c:v>-5.0000000000000001E-3</c:v>
                </c:pt>
                <c:pt idx="390">
                  <c:v>-5.0000000000000001E-3</c:v>
                </c:pt>
                <c:pt idx="391">
                  <c:v>-5.0000000000000001E-3</c:v>
                </c:pt>
                <c:pt idx="392">
                  <c:v>-5.0000000000000001E-3</c:v>
                </c:pt>
                <c:pt idx="393">
                  <c:v>-5.0000000000000001E-3</c:v>
                </c:pt>
                <c:pt idx="394">
                  <c:v>-5.0000000000000001E-3</c:v>
                </c:pt>
                <c:pt idx="395">
                  <c:v>-5.0000000000000001E-3</c:v>
                </c:pt>
                <c:pt idx="396">
                  <c:v>-5.0000000000000001E-3</c:v>
                </c:pt>
                <c:pt idx="397">
                  <c:v>-5.0000000000000001E-3</c:v>
                </c:pt>
                <c:pt idx="398">
                  <c:v>-5.0000000000000001E-3</c:v>
                </c:pt>
                <c:pt idx="399">
                  <c:v>-5.0000000000000001E-3</c:v>
                </c:pt>
                <c:pt idx="400">
                  <c:v>-5.0000000000000001E-3</c:v>
                </c:pt>
                <c:pt idx="401">
                  <c:v>-5.0000000000000001E-3</c:v>
                </c:pt>
                <c:pt idx="402">
                  <c:v>-5.0000000000000001E-3</c:v>
                </c:pt>
                <c:pt idx="403">
                  <c:v>-5.0000000000000001E-3</c:v>
                </c:pt>
                <c:pt idx="404">
                  <c:v>-5.0000000000000001E-3</c:v>
                </c:pt>
                <c:pt idx="405">
                  <c:v>-5.0000000000000001E-3</c:v>
                </c:pt>
                <c:pt idx="406">
                  <c:v>-5.0000000000000001E-3</c:v>
                </c:pt>
                <c:pt idx="407">
                  <c:v>-5.0000000000000001E-3</c:v>
                </c:pt>
                <c:pt idx="408">
                  <c:v>-5.0000000000000001E-3</c:v>
                </c:pt>
                <c:pt idx="409">
                  <c:v>-5.0000000000000001E-3</c:v>
                </c:pt>
                <c:pt idx="410">
                  <c:v>-5.0000000000000001E-3</c:v>
                </c:pt>
                <c:pt idx="411">
                  <c:v>-5.0000000000000001E-3</c:v>
                </c:pt>
                <c:pt idx="412">
                  <c:v>-5.0000000000000001E-3</c:v>
                </c:pt>
                <c:pt idx="413">
                  <c:v>-5.0000000000000001E-3</c:v>
                </c:pt>
                <c:pt idx="414">
                  <c:v>-5.0000000000000001E-3</c:v>
                </c:pt>
                <c:pt idx="415">
                  <c:v>-5.0000000000000001E-3</c:v>
                </c:pt>
                <c:pt idx="416">
                  <c:v>-5.0000000000000001E-3</c:v>
                </c:pt>
                <c:pt idx="417">
                  <c:v>-5.0000000000000001E-3</c:v>
                </c:pt>
                <c:pt idx="418">
                  <c:v>-5.0000000000000001E-3</c:v>
                </c:pt>
                <c:pt idx="419">
                  <c:v>-5.0000000000000001E-3</c:v>
                </c:pt>
                <c:pt idx="420">
                  <c:v>-5.0000000000000001E-3</c:v>
                </c:pt>
                <c:pt idx="421">
                  <c:v>-5.0000000000000001E-3</c:v>
                </c:pt>
                <c:pt idx="422">
                  <c:v>-5.0000000000000001E-3</c:v>
                </c:pt>
                <c:pt idx="423">
                  <c:v>-5.0000000000000001E-3</c:v>
                </c:pt>
                <c:pt idx="424">
                  <c:v>-5.0000000000000001E-3</c:v>
                </c:pt>
                <c:pt idx="425">
                  <c:v>-5.0000000000000001E-3</c:v>
                </c:pt>
                <c:pt idx="426">
                  <c:v>-5.0000000000000001E-3</c:v>
                </c:pt>
                <c:pt idx="427">
                  <c:v>-5.0000000000000001E-3</c:v>
                </c:pt>
                <c:pt idx="428">
                  <c:v>-5.0000000000000001E-3</c:v>
                </c:pt>
                <c:pt idx="429">
                  <c:v>-5.0000000000000001E-3</c:v>
                </c:pt>
                <c:pt idx="430">
                  <c:v>-6.0000000000000001E-3</c:v>
                </c:pt>
                <c:pt idx="431">
                  <c:v>-6.0000000000000001E-3</c:v>
                </c:pt>
                <c:pt idx="432">
                  <c:v>-6.0000000000000001E-3</c:v>
                </c:pt>
                <c:pt idx="433">
                  <c:v>-6.0000000000000001E-3</c:v>
                </c:pt>
                <c:pt idx="434">
                  <c:v>-6.0000000000000001E-3</c:v>
                </c:pt>
                <c:pt idx="435">
                  <c:v>-6.0000000000000001E-3</c:v>
                </c:pt>
                <c:pt idx="436">
                  <c:v>-6.0000000000000001E-3</c:v>
                </c:pt>
                <c:pt idx="437">
                  <c:v>-6.0000000000000001E-3</c:v>
                </c:pt>
                <c:pt idx="438">
                  <c:v>-6.0000000000000001E-3</c:v>
                </c:pt>
                <c:pt idx="439">
                  <c:v>-6.0000000000000001E-3</c:v>
                </c:pt>
                <c:pt idx="440">
                  <c:v>-6.0000000000000001E-3</c:v>
                </c:pt>
                <c:pt idx="441">
                  <c:v>-6.0000000000000001E-3</c:v>
                </c:pt>
                <c:pt idx="442">
                  <c:v>-6.0000000000000001E-3</c:v>
                </c:pt>
                <c:pt idx="443">
                  <c:v>-6.0000000000000001E-3</c:v>
                </c:pt>
                <c:pt idx="444">
                  <c:v>-6.0000000000000001E-3</c:v>
                </c:pt>
                <c:pt idx="445">
                  <c:v>-6.0000000000000001E-3</c:v>
                </c:pt>
                <c:pt idx="446">
                  <c:v>-6.0000000000000001E-3</c:v>
                </c:pt>
                <c:pt idx="447">
                  <c:v>-6.0000000000000001E-3</c:v>
                </c:pt>
                <c:pt idx="448">
                  <c:v>-6.0000000000000001E-3</c:v>
                </c:pt>
                <c:pt idx="449">
                  <c:v>-6.0000000000000001E-3</c:v>
                </c:pt>
                <c:pt idx="450">
                  <c:v>-6.0000000000000001E-3</c:v>
                </c:pt>
                <c:pt idx="451">
                  <c:v>-6.0000000000000001E-3</c:v>
                </c:pt>
                <c:pt idx="452">
                  <c:v>-6.0000000000000001E-3</c:v>
                </c:pt>
                <c:pt idx="453">
                  <c:v>-6.0000000000000001E-3</c:v>
                </c:pt>
                <c:pt idx="454">
                  <c:v>-6.0000000000000001E-3</c:v>
                </c:pt>
                <c:pt idx="455">
                  <c:v>-6.0000000000000001E-3</c:v>
                </c:pt>
                <c:pt idx="456">
                  <c:v>-6.0000000000000001E-3</c:v>
                </c:pt>
                <c:pt idx="457">
                  <c:v>-6.0000000000000001E-3</c:v>
                </c:pt>
                <c:pt idx="458">
                  <c:v>-6.0000000000000001E-3</c:v>
                </c:pt>
                <c:pt idx="459">
                  <c:v>-6.0000000000000001E-3</c:v>
                </c:pt>
                <c:pt idx="460">
                  <c:v>-6.0000000000000001E-3</c:v>
                </c:pt>
                <c:pt idx="461">
                  <c:v>-6.0000000000000001E-3</c:v>
                </c:pt>
                <c:pt idx="462">
                  <c:v>-6.0000000000000001E-3</c:v>
                </c:pt>
                <c:pt idx="463">
                  <c:v>-6.0000000000000001E-3</c:v>
                </c:pt>
                <c:pt idx="464">
                  <c:v>-6.0000000000000001E-3</c:v>
                </c:pt>
                <c:pt idx="465">
                  <c:v>-6.0000000000000001E-3</c:v>
                </c:pt>
                <c:pt idx="466">
                  <c:v>-6.0000000000000001E-3</c:v>
                </c:pt>
                <c:pt idx="467">
                  <c:v>-6.0000000000000001E-3</c:v>
                </c:pt>
                <c:pt idx="468">
                  <c:v>-6.0000000000000001E-3</c:v>
                </c:pt>
                <c:pt idx="469">
                  <c:v>-6.0000000000000001E-3</c:v>
                </c:pt>
                <c:pt idx="470">
                  <c:v>-6.0000000000000001E-3</c:v>
                </c:pt>
                <c:pt idx="471">
                  <c:v>-6.0000000000000001E-3</c:v>
                </c:pt>
                <c:pt idx="472">
                  <c:v>-6.0000000000000001E-3</c:v>
                </c:pt>
                <c:pt idx="473">
                  <c:v>-6.0000000000000001E-3</c:v>
                </c:pt>
                <c:pt idx="474">
                  <c:v>-6.0000000000000001E-3</c:v>
                </c:pt>
                <c:pt idx="475">
                  <c:v>-6.0000000000000001E-3</c:v>
                </c:pt>
                <c:pt idx="476">
                  <c:v>-6.0000000000000001E-3</c:v>
                </c:pt>
                <c:pt idx="477">
                  <c:v>-6.0000000000000001E-3</c:v>
                </c:pt>
                <c:pt idx="478">
                  <c:v>-6.0000000000000001E-3</c:v>
                </c:pt>
                <c:pt idx="479">
                  <c:v>-6.0000000000000001E-3</c:v>
                </c:pt>
                <c:pt idx="480">
                  <c:v>-6.0000000000000001E-3</c:v>
                </c:pt>
                <c:pt idx="481">
                  <c:v>-6.0000000000000001E-3</c:v>
                </c:pt>
                <c:pt idx="482">
                  <c:v>-6.0000000000000001E-3</c:v>
                </c:pt>
                <c:pt idx="483">
                  <c:v>-6.0000000000000001E-3</c:v>
                </c:pt>
                <c:pt idx="484">
                  <c:v>-6.0000000000000001E-3</c:v>
                </c:pt>
                <c:pt idx="485">
                  <c:v>-6.0000000000000001E-3</c:v>
                </c:pt>
                <c:pt idx="486">
                  <c:v>-6.0000000000000001E-3</c:v>
                </c:pt>
                <c:pt idx="487">
                  <c:v>-6.0000000000000001E-3</c:v>
                </c:pt>
                <c:pt idx="488">
                  <c:v>-6.0000000000000001E-3</c:v>
                </c:pt>
                <c:pt idx="489">
                  <c:v>-6.0000000000000001E-3</c:v>
                </c:pt>
                <c:pt idx="490">
                  <c:v>-6.0000000000000001E-3</c:v>
                </c:pt>
                <c:pt idx="491">
                  <c:v>-6.0000000000000001E-3</c:v>
                </c:pt>
                <c:pt idx="492">
                  <c:v>-6.0000000000000001E-3</c:v>
                </c:pt>
                <c:pt idx="493">
                  <c:v>-6.0000000000000001E-3</c:v>
                </c:pt>
                <c:pt idx="494">
                  <c:v>-6.0000000000000001E-3</c:v>
                </c:pt>
                <c:pt idx="495">
                  <c:v>-6.0000000000000001E-3</c:v>
                </c:pt>
                <c:pt idx="496">
                  <c:v>-6.0000000000000001E-3</c:v>
                </c:pt>
                <c:pt idx="497">
                  <c:v>-6.0000000000000001E-3</c:v>
                </c:pt>
                <c:pt idx="498">
                  <c:v>-6.0000000000000001E-3</c:v>
                </c:pt>
                <c:pt idx="499">
                  <c:v>-6.0000000000000001E-3</c:v>
                </c:pt>
                <c:pt idx="500">
                  <c:v>-6.0000000000000001E-3</c:v>
                </c:pt>
                <c:pt idx="501">
                  <c:v>0</c:v>
                </c:pt>
                <c:pt idx="502">
                  <c:v>0</c:v>
                </c:pt>
                <c:pt idx="503">
                  <c:v>0</c:v>
                </c:pt>
                <c:pt idx="504">
                  <c:v>0</c:v>
                </c:pt>
                <c:pt idx="505">
                  <c:v>0</c:v>
                </c:pt>
                <c:pt idx="506">
                  <c:v>0</c:v>
                </c:pt>
                <c:pt idx="507">
                  <c:v>0</c:v>
                </c:pt>
                <c:pt idx="508">
                  <c:v>0</c:v>
                </c:pt>
                <c:pt idx="509">
                  <c:v>0</c:v>
                </c:pt>
                <c:pt idx="510">
                  <c:v>0</c:v>
                </c:pt>
              </c:numCache>
            </c:numRef>
          </c:yVal>
          <c:smooth val="1"/>
          <c:extLst>
            <c:ext xmlns:c16="http://schemas.microsoft.com/office/drawing/2014/chart" uri="{C3380CC4-5D6E-409C-BE32-E72D297353CC}">
              <c16:uniqueId val="{00000002-6FD8-44EA-AD52-71E6AA9F2E16}"/>
            </c:ext>
          </c:extLst>
        </c:ser>
        <c:ser>
          <c:idx val="3"/>
          <c:order val="3"/>
          <c:tx>
            <c:strRef>
              <c:f>Hoja1!$E$2</c:f>
              <c:strCache>
                <c:ptCount val="1"/>
              </c:strCache>
            </c:strRef>
          </c:tx>
          <c:spPr>
            <a:ln w="19050" cap="rnd">
              <a:solidFill>
                <a:schemeClr val="accent4"/>
              </a:solidFill>
              <a:round/>
            </a:ln>
            <a:effectLst/>
          </c:spPr>
          <c:marker>
            <c:symbol val="none"/>
          </c:marker>
          <c:xVal>
            <c:numRef>
              <c:f>Hoja1!$A$4:$A$514</c:f>
              <c:numCache>
                <c:formatCode>General</c:formatCode>
                <c:ptCount val="511"/>
                <c:pt idx="0">
                  <c:v>190</c:v>
                </c:pt>
                <c:pt idx="1">
                  <c:v>191</c:v>
                </c:pt>
                <c:pt idx="2">
                  <c:v>192</c:v>
                </c:pt>
                <c:pt idx="3">
                  <c:v>193</c:v>
                </c:pt>
                <c:pt idx="4">
                  <c:v>194</c:v>
                </c:pt>
                <c:pt idx="5">
                  <c:v>195</c:v>
                </c:pt>
                <c:pt idx="6">
                  <c:v>196</c:v>
                </c:pt>
                <c:pt idx="7">
                  <c:v>197</c:v>
                </c:pt>
                <c:pt idx="8">
                  <c:v>198</c:v>
                </c:pt>
                <c:pt idx="9">
                  <c:v>199</c:v>
                </c:pt>
                <c:pt idx="10">
                  <c:v>200</c:v>
                </c:pt>
                <c:pt idx="11">
                  <c:v>201</c:v>
                </c:pt>
                <c:pt idx="12">
                  <c:v>202</c:v>
                </c:pt>
                <c:pt idx="13">
                  <c:v>203</c:v>
                </c:pt>
                <c:pt idx="14">
                  <c:v>204</c:v>
                </c:pt>
                <c:pt idx="15">
                  <c:v>205</c:v>
                </c:pt>
                <c:pt idx="16">
                  <c:v>206</c:v>
                </c:pt>
                <c:pt idx="17">
                  <c:v>207</c:v>
                </c:pt>
                <c:pt idx="18">
                  <c:v>208</c:v>
                </c:pt>
                <c:pt idx="19">
                  <c:v>209</c:v>
                </c:pt>
                <c:pt idx="20">
                  <c:v>210</c:v>
                </c:pt>
                <c:pt idx="21">
                  <c:v>211</c:v>
                </c:pt>
                <c:pt idx="22">
                  <c:v>212</c:v>
                </c:pt>
                <c:pt idx="23">
                  <c:v>213</c:v>
                </c:pt>
                <c:pt idx="24">
                  <c:v>214</c:v>
                </c:pt>
                <c:pt idx="25">
                  <c:v>215</c:v>
                </c:pt>
                <c:pt idx="26">
                  <c:v>216</c:v>
                </c:pt>
                <c:pt idx="27">
                  <c:v>217</c:v>
                </c:pt>
                <c:pt idx="28">
                  <c:v>218</c:v>
                </c:pt>
                <c:pt idx="29">
                  <c:v>219</c:v>
                </c:pt>
                <c:pt idx="30">
                  <c:v>220</c:v>
                </c:pt>
                <c:pt idx="31">
                  <c:v>221</c:v>
                </c:pt>
                <c:pt idx="32">
                  <c:v>222</c:v>
                </c:pt>
                <c:pt idx="33">
                  <c:v>223</c:v>
                </c:pt>
                <c:pt idx="34">
                  <c:v>224</c:v>
                </c:pt>
                <c:pt idx="35">
                  <c:v>225</c:v>
                </c:pt>
                <c:pt idx="36">
                  <c:v>226</c:v>
                </c:pt>
                <c:pt idx="37">
                  <c:v>227</c:v>
                </c:pt>
                <c:pt idx="38">
                  <c:v>228</c:v>
                </c:pt>
                <c:pt idx="39">
                  <c:v>229</c:v>
                </c:pt>
                <c:pt idx="40">
                  <c:v>230</c:v>
                </c:pt>
                <c:pt idx="41">
                  <c:v>231</c:v>
                </c:pt>
                <c:pt idx="42">
                  <c:v>232</c:v>
                </c:pt>
                <c:pt idx="43">
                  <c:v>233</c:v>
                </c:pt>
                <c:pt idx="44">
                  <c:v>234</c:v>
                </c:pt>
                <c:pt idx="45">
                  <c:v>235</c:v>
                </c:pt>
                <c:pt idx="46">
                  <c:v>236</c:v>
                </c:pt>
                <c:pt idx="47">
                  <c:v>237</c:v>
                </c:pt>
                <c:pt idx="48">
                  <c:v>238</c:v>
                </c:pt>
                <c:pt idx="49">
                  <c:v>239</c:v>
                </c:pt>
                <c:pt idx="50">
                  <c:v>240</c:v>
                </c:pt>
                <c:pt idx="51">
                  <c:v>241</c:v>
                </c:pt>
                <c:pt idx="52">
                  <c:v>242</c:v>
                </c:pt>
                <c:pt idx="53">
                  <c:v>243</c:v>
                </c:pt>
                <c:pt idx="54">
                  <c:v>244</c:v>
                </c:pt>
                <c:pt idx="55">
                  <c:v>245</c:v>
                </c:pt>
                <c:pt idx="56">
                  <c:v>246</c:v>
                </c:pt>
                <c:pt idx="57">
                  <c:v>247</c:v>
                </c:pt>
                <c:pt idx="58">
                  <c:v>248</c:v>
                </c:pt>
                <c:pt idx="59">
                  <c:v>249</c:v>
                </c:pt>
                <c:pt idx="60">
                  <c:v>250</c:v>
                </c:pt>
                <c:pt idx="61">
                  <c:v>251</c:v>
                </c:pt>
                <c:pt idx="62">
                  <c:v>252</c:v>
                </c:pt>
                <c:pt idx="63">
                  <c:v>253</c:v>
                </c:pt>
                <c:pt idx="64">
                  <c:v>254</c:v>
                </c:pt>
                <c:pt idx="65">
                  <c:v>255</c:v>
                </c:pt>
                <c:pt idx="66">
                  <c:v>256</c:v>
                </c:pt>
                <c:pt idx="67">
                  <c:v>257</c:v>
                </c:pt>
                <c:pt idx="68">
                  <c:v>258</c:v>
                </c:pt>
                <c:pt idx="69">
                  <c:v>259</c:v>
                </c:pt>
                <c:pt idx="70">
                  <c:v>260</c:v>
                </c:pt>
                <c:pt idx="71">
                  <c:v>261</c:v>
                </c:pt>
                <c:pt idx="72">
                  <c:v>262</c:v>
                </c:pt>
                <c:pt idx="73">
                  <c:v>263</c:v>
                </c:pt>
                <c:pt idx="74">
                  <c:v>264</c:v>
                </c:pt>
                <c:pt idx="75">
                  <c:v>265</c:v>
                </c:pt>
                <c:pt idx="76">
                  <c:v>266</c:v>
                </c:pt>
                <c:pt idx="77">
                  <c:v>267</c:v>
                </c:pt>
                <c:pt idx="78">
                  <c:v>268</c:v>
                </c:pt>
                <c:pt idx="79">
                  <c:v>269</c:v>
                </c:pt>
                <c:pt idx="80">
                  <c:v>270</c:v>
                </c:pt>
                <c:pt idx="81">
                  <c:v>271</c:v>
                </c:pt>
                <c:pt idx="82">
                  <c:v>272</c:v>
                </c:pt>
                <c:pt idx="83">
                  <c:v>273</c:v>
                </c:pt>
                <c:pt idx="84">
                  <c:v>274</c:v>
                </c:pt>
                <c:pt idx="85">
                  <c:v>275</c:v>
                </c:pt>
                <c:pt idx="86">
                  <c:v>276</c:v>
                </c:pt>
                <c:pt idx="87">
                  <c:v>277</c:v>
                </c:pt>
                <c:pt idx="88">
                  <c:v>278</c:v>
                </c:pt>
                <c:pt idx="89">
                  <c:v>279</c:v>
                </c:pt>
                <c:pt idx="90">
                  <c:v>280</c:v>
                </c:pt>
                <c:pt idx="91">
                  <c:v>281</c:v>
                </c:pt>
                <c:pt idx="92">
                  <c:v>282</c:v>
                </c:pt>
                <c:pt idx="93">
                  <c:v>283</c:v>
                </c:pt>
                <c:pt idx="94">
                  <c:v>284</c:v>
                </c:pt>
                <c:pt idx="95">
                  <c:v>285</c:v>
                </c:pt>
                <c:pt idx="96">
                  <c:v>286</c:v>
                </c:pt>
                <c:pt idx="97">
                  <c:v>287</c:v>
                </c:pt>
                <c:pt idx="98">
                  <c:v>288</c:v>
                </c:pt>
                <c:pt idx="99">
                  <c:v>289</c:v>
                </c:pt>
                <c:pt idx="100">
                  <c:v>290</c:v>
                </c:pt>
                <c:pt idx="101">
                  <c:v>291</c:v>
                </c:pt>
                <c:pt idx="102">
                  <c:v>292</c:v>
                </c:pt>
                <c:pt idx="103">
                  <c:v>293</c:v>
                </c:pt>
                <c:pt idx="104">
                  <c:v>294</c:v>
                </c:pt>
                <c:pt idx="105">
                  <c:v>295</c:v>
                </c:pt>
                <c:pt idx="106">
                  <c:v>296</c:v>
                </c:pt>
                <c:pt idx="107">
                  <c:v>297</c:v>
                </c:pt>
                <c:pt idx="108">
                  <c:v>298</c:v>
                </c:pt>
                <c:pt idx="109">
                  <c:v>299</c:v>
                </c:pt>
                <c:pt idx="110">
                  <c:v>300</c:v>
                </c:pt>
                <c:pt idx="111">
                  <c:v>301</c:v>
                </c:pt>
                <c:pt idx="112">
                  <c:v>302</c:v>
                </c:pt>
                <c:pt idx="113">
                  <c:v>303</c:v>
                </c:pt>
                <c:pt idx="114">
                  <c:v>304</c:v>
                </c:pt>
                <c:pt idx="115">
                  <c:v>305</c:v>
                </c:pt>
                <c:pt idx="116">
                  <c:v>306</c:v>
                </c:pt>
                <c:pt idx="117">
                  <c:v>307</c:v>
                </c:pt>
                <c:pt idx="118">
                  <c:v>308</c:v>
                </c:pt>
                <c:pt idx="119">
                  <c:v>309</c:v>
                </c:pt>
                <c:pt idx="120">
                  <c:v>310</c:v>
                </c:pt>
                <c:pt idx="121">
                  <c:v>311</c:v>
                </c:pt>
                <c:pt idx="122">
                  <c:v>312</c:v>
                </c:pt>
                <c:pt idx="123">
                  <c:v>313</c:v>
                </c:pt>
                <c:pt idx="124">
                  <c:v>314</c:v>
                </c:pt>
                <c:pt idx="125">
                  <c:v>315</c:v>
                </c:pt>
                <c:pt idx="126">
                  <c:v>316</c:v>
                </c:pt>
                <c:pt idx="127">
                  <c:v>317</c:v>
                </c:pt>
                <c:pt idx="128">
                  <c:v>318</c:v>
                </c:pt>
                <c:pt idx="129">
                  <c:v>319</c:v>
                </c:pt>
                <c:pt idx="130">
                  <c:v>320</c:v>
                </c:pt>
                <c:pt idx="131">
                  <c:v>321</c:v>
                </c:pt>
                <c:pt idx="132">
                  <c:v>322</c:v>
                </c:pt>
                <c:pt idx="133">
                  <c:v>323</c:v>
                </c:pt>
                <c:pt idx="134">
                  <c:v>324</c:v>
                </c:pt>
                <c:pt idx="135">
                  <c:v>325</c:v>
                </c:pt>
                <c:pt idx="136">
                  <c:v>326</c:v>
                </c:pt>
                <c:pt idx="137">
                  <c:v>327</c:v>
                </c:pt>
                <c:pt idx="138">
                  <c:v>328</c:v>
                </c:pt>
                <c:pt idx="139">
                  <c:v>329</c:v>
                </c:pt>
                <c:pt idx="140">
                  <c:v>330</c:v>
                </c:pt>
                <c:pt idx="141">
                  <c:v>331</c:v>
                </c:pt>
                <c:pt idx="142">
                  <c:v>332</c:v>
                </c:pt>
                <c:pt idx="143">
                  <c:v>333</c:v>
                </c:pt>
                <c:pt idx="144">
                  <c:v>334</c:v>
                </c:pt>
                <c:pt idx="145">
                  <c:v>335</c:v>
                </c:pt>
                <c:pt idx="146">
                  <c:v>336</c:v>
                </c:pt>
                <c:pt idx="147">
                  <c:v>337</c:v>
                </c:pt>
                <c:pt idx="148">
                  <c:v>338</c:v>
                </c:pt>
                <c:pt idx="149">
                  <c:v>339</c:v>
                </c:pt>
                <c:pt idx="150">
                  <c:v>340</c:v>
                </c:pt>
                <c:pt idx="151">
                  <c:v>341</c:v>
                </c:pt>
                <c:pt idx="152">
                  <c:v>342</c:v>
                </c:pt>
                <c:pt idx="153">
                  <c:v>343</c:v>
                </c:pt>
                <c:pt idx="154">
                  <c:v>344</c:v>
                </c:pt>
                <c:pt idx="155">
                  <c:v>345</c:v>
                </c:pt>
                <c:pt idx="156">
                  <c:v>346</c:v>
                </c:pt>
                <c:pt idx="157">
                  <c:v>347</c:v>
                </c:pt>
                <c:pt idx="158">
                  <c:v>348</c:v>
                </c:pt>
                <c:pt idx="159">
                  <c:v>349</c:v>
                </c:pt>
                <c:pt idx="160">
                  <c:v>350</c:v>
                </c:pt>
                <c:pt idx="161">
                  <c:v>351</c:v>
                </c:pt>
                <c:pt idx="162">
                  <c:v>352</c:v>
                </c:pt>
                <c:pt idx="163">
                  <c:v>353</c:v>
                </c:pt>
                <c:pt idx="164">
                  <c:v>354</c:v>
                </c:pt>
                <c:pt idx="165">
                  <c:v>355</c:v>
                </c:pt>
                <c:pt idx="166">
                  <c:v>356</c:v>
                </c:pt>
                <c:pt idx="167">
                  <c:v>357</c:v>
                </c:pt>
                <c:pt idx="168">
                  <c:v>358</c:v>
                </c:pt>
                <c:pt idx="169">
                  <c:v>359</c:v>
                </c:pt>
                <c:pt idx="170">
                  <c:v>360</c:v>
                </c:pt>
                <c:pt idx="171">
                  <c:v>361</c:v>
                </c:pt>
                <c:pt idx="172">
                  <c:v>362</c:v>
                </c:pt>
                <c:pt idx="173">
                  <c:v>363</c:v>
                </c:pt>
                <c:pt idx="174">
                  <c:v>364</c:v>
                </c:pt>
                <c:pt idx="175">
                  <c:v>365</c:v>
                </c:pt>
                <c:pt idx="176">
                  <c:v>366</c:v>
                </c:pt>
                <c:pt idx="177">
                  <c:v>367</c:v>
                </c:pt>
                <c:pt idx="178">
                  <c:v>368</c:v>
                </c:pt>
                <c:pt idx="179">
                  <c:v>369</c:v>
                </c:pt>
                <c:pt idx="180">
                  <c:v>370</c:v>
                </c:pt>
                <c:pt idx="181">
                  <c:v>371</c:v>
                </c:pt>
                <c:pt idx="182">
                  <c:v>372</c:v>
                </c:pt>
                <c:pt idx="183">
                  <c:v>373</c:v>
                </c:pt>
                <c:pt idx="184">
                  <c:v>374</c:v>
                </c:pt>
                <c:pt idx="185">
                  <c:v>375</c:v>
                </c:pt>
                <c:pt idx="186">
                  <c:v>376</c:v>
                </c:pt>
                <c:pt idx="187">
                  <c:v>377</c:v>
                </c:pt>
                <c:pt idx="188">
                  <c:v>378</c:v>
                </c:pt>
                <c:pt idx="189">
                  <c:v>379</c:v>
                </c:pt>
                <c:pt idx="190">
                  <c:v>380</c:v>
                </c:pt>
                <c:pt idx="191">
                  <c:v>381</c:v>
                </c:pt>
                <c:pt idx="192">
                  <c:v>382</c:v>
                </c:pt>
                <c:pt idx="193">
                  <c:v>383</c:v>
                </c:pt>
                <c:pt idx="194">
                  <c:v>384</c:v>
                </c:pt>
                <c:pt idx="195">
                  <c:v>385</c:v>
                </c:pt>
                <c:pt idx="196">
                  <c:v>386</c:v>
                </c:pt>
                <c:pt idx="197">
                  <c:v>387</c:v>
                </c:pt>
                <c:pt idx="198">
                  <c:v>388</c:v>
                </c:pt>
                <c:pt idx="199">
                  <c:v>389</c:v>
                </c:pt>
                <c:pt idx="200">
                  <c:v>390</c:v>
                </c:pt>
                <c:pt idx="201">
                  <c:v>391</c:v>
                </c:pt>
                <c:pt idx="202">
                  <c:v>392</c:v>
                </c:pt>
                <c:pt idx="203">
                  <c:v>393</c:v>
                </c:pt>
                <c:pt idx="204">
                  <c:v>394</c:v>
                </c:pt>
                <c:pt idx="205">
                  <c:v>395</c:v>
                </c:pt>
                <c:pt idx="206">
                  <c:v>396</c:v>
                </c:pt>
                <c:pt idx="207">
                  <c:v>397</c:v>
                </c:pt>
                <c:pt idx="208">
                  <c:v>398</c:v>
                </c:pt>
                <c:pt idx="209">
                  <c:v>399</c:v>
                </c:pt>
                <c:pt idx="210">
                  <c:v>400</c:v>
                </c:pt>
                <c:pt idx="211">
                  <c:v>401</c:v>
                </c:pt>
                <c:pt idx="212">
                  <c:v>402</c:v>
                </c:pt>
                <c:pt idx="213">
                  <c:v>403</c:v>
                </c:pt>
                <c:pt idx="214">
                  <c:v>404</c:v>
                </c:pt>
                <c:pt idx="215">
                  <c:v>405</c:v>
                </c:pt>
                <c:pt idx="216">
                  <c:v>406</c:v>
                </c:pt>
                <c:pt idx="217">
                  <c:v>407</c:v>
                </c:pt>
                <c:pt idx="218">
                  <c:v>408</c:v>
                </c:pt>
                <c:pt idx="219">
                  <c:v>409</c:v>
                </c:pt>
                <c:pt idx="220">
                  <c:v>410</c:v>
                </c:pt>
                <c:pt idx="221">
                  <c:v>411</c:v>
                </c:pt>
                <c:pt idx="222">
                  <c:v>412</c:v>
                </c:pt>
                <c:pt idx="223">
                  <c:v>413</c:v>
                </c:pt>
                <c:pt idx="224">
                  <c:v>414</c:v>
                </c:pt>
                <c:pt idx="225">
                  <c:v>415</c:v>
                </c:pt>
                <c:pt idx="226">
                  <c:v>416</c:v>
                </c:pt>
                <c:pt idx="227">
                  <c:v>417</c:v>
                </c:pt>
                <c:pt idx="228">
                  <c:v>418</c:v>
                </c:pt>
                <c:pt idx="229">
                  <c:v>419</c:v>
                </c:pt>
                <c:pt idx="230">
                  <c:v>420</c:v>
                </c:pt>
                <c:pt idx="231">
                  <c:v>421</c:v>
                </c:pt>
                <c:pt idx="232">
                  <c:v>422</c:v>
                </c:pt>
                <c:pt idx="233">
                  <c:v>423</c:v>
                </c:pt>
                <c:pt idx="234">
                  <c:v>424</c:v>
                </c:pt>
                <c:pt idx="235">
                  <c:v>425</c:v>
                </c:pt>
                <c:pt idx="236">
                  <c:v>426</c:v>
                </c:pt>
                <c:pt idx="237">
                  <c:v>427</c:v>
                </c:pt>
                <c:pt idx="238">
                  <c:v>428</c:v>
                </c:pt>
                <c:pt idx="239">
                  <c:v>429</c:v>
                </c:pt>
                <c:pt idx="240">
                  <c:v>430</c:v>
                </c:pt>
                <c:pt idx="241">
                  <c:v>431</c:v>
                </c:pt>
                <c:pt idx="242">
                  <c:v>432</c:v>
                </c:pt>
                <c:pt idx="243">
                  <c:v>433</c:v>
                </c:pt>
                <c:pt idx="244">
                  <c:v>434</c:v>
                </c:pt>
                <c:pt idx="245">
                  <c:v>435</c:v>
                </c:pt>
                <c:pt idx="246">
                  <c:v>436</c:v>
                </c:pt>
                <c:pt idx="247">
                  <c:v>437</c:v>
                </c:pt>
                <c:pt idx="248">
                  <c:v>438</c:v>
                </c:pt>
                <c:pt idx="249">
                  <c:v>439</c:v>
                </c:pt>
                <c:pt idx="250">
                  <c:v>440</c:v>
                </c:pt>
                <c:pt idx="251">
                  <c:v>441</c:v>
                </c:pt>
                <c:pt idx="252">
                  <c:v>442</c:v>
                </c:pt>
                <c:pt idx="253">
                  <c:v>443</c:v>
                </c:pt>
                <c:pt idx="254">
                  <c:v>444</c:v>
                </c:pt>
                <c:pt idx="255">
                  <c:v>445</c:v>
                </c:pt>
                <c:pt idx="256">
                  <c:v>446</c:v>
                </c:pt>
                <c:pt idx="257">
                  <c:v>447</c:v>
                </c:pt>
                <c:pt idx="258">
                  <c:v>448</c:v>
                </c:pt>
                <c:pt idx="259">
                  <c:v>449</c:v>
                </c:pt>
                <c:pt idx="260">
                  <c:v>450</c:v>
                </c:pt>
                <c:pt idx="261">
                  <c:v>451</c:v>
                </c:pt>
                <c:pt idx="262">
                  <c:v>452</c:v>
                </c:pt>
                <c:pt idx="263">
                  <c:v>453</c:v>
                </c:pt>
                <c:pt idx="264">
                  <c:v>454</c:v>
                </c:pt>
                <c:pt idx="265">
                  <c:v>455</c:v>
                </c:pt>
                <c:pt idx="266">
                  <c:v>456</c:v>
                </c:pt>
                <c:pt idx="267">
                  <c:v>457</c:v>
                </c:pt>
                <c:pt idx="268">
                  <c:v>458</c:v>
                </c:pt>
                <c:pt idx="269">
                  <c:v>459</c:v>
                </c:pt>
                <c:pt idx="270">
                  <c:v>460</c:v>
                </c:pt>
                <c:pt idx="271">
                  <c:v>461</c:v>
                </c:pt>
                <c:pt idx="272">
                  <c:v>462</c:v>
                </c:pt>
                <c:pt idx="273">
                  <c:v>463</c:v>
                </c:pt>
                <c:pt idx="274">
                  <c:v>464</c:v>
                </c:pt>
                <c:pt idx="275">
                  <c:v>465</c:v>
                </c:pt>
                <c:pt idx="276">
                  <c:v>466</c:v>
                </c:pt>
                <c:pt idx="277">
                  <c:v>467</c:v>
                </c:pt>
                <c:pt idx="278">
                  <c:v>468</c:v>
                </c:pt>
                <c:pt idx="279">
                  <c:v>469</c:v>
                </c:pt>
                <c:pt idx="280">
                  <c:v>470</c:v>
                </c:pt>
                <c:pt idx="281">
                  <c:v>471</c:v>
                </c:pt>
                <c:pt idx="282">
                  <c:v>472</c:v>
                </c:pt>
                <c:pt idx="283">
                  <c:v>473</c:v>
                </c:pt>
                <c:pt idx="284">
                  <c:v>474</c:v>
                </c:pt>
                <c:pt idx="285">
                  <c:v>475</c:v>
                </c:pt>
                <c:pt idx="286">
                  <c:v>476</c:v>
                </c:pt>
                <c:pt idx="287">
                  <c:v>477</c:v>
                </c:pt>
                <c:pt idx="288">
                  <c:v>478</c:v>
                </c:pt>
                <c:pt idx="289">
                  <c:v>479</c:v>
                </c:pt>
                <c:pt idx="290">
                  <c:v>480</c:v>
                </c:pt>
                <c:pt idx="291">
                  <c:v>481</c:v>
                </c:pt>
                <c:pt idx="292">
                  <c:v>482</c:v>
                </c:pt>
                <c:pt idx="293">
                  <c:v>483</c:v>
                </c:pt>
                <c:pt idx="294">
                  <c:v>484</c:v>
                </c:pt>
                <c:pt idx="295">
                  <c:v>485</c:v>
                </c:pt>
                <c:pt idx="296">
                  <c:v>486</c:v>
                </c:pt>
                <c:pt idx="297">
                  <c:v>487</c:v>
                </c:pt>
                <c:pt idx="298">
                  <c:v>488</c:v>
                </c:pt>
                <c:pt idx="299">
                  <c:v>489</c:v>
                </c:pt>
                <c:pt idx="300">
                  <c:v>490</c:v>
                </c:pt>
                <c:pt idx="301">
                  <c:v>491</c:v>
                </c:pt>
                <c:pt idx="302">
                  <c:v>492</c:v>
                </c:pt>
                <c:pt idx="303">
                  <c:v>493</c:v>
                </c:pt>
                <c:pt idx="304">
                  <c:v>494</c:v>
                </c:pt>
                <c:pt idx="305">
                  <c:v>495</c:v>
                </c:pt>
                <c:pt idx="306">
                  <c:v>496</c:v>
                </c:pt>
                <c:pt idx="307">
                  <c:v>497</c:v>
                </c:pt>
                <c:pt idx="308">
                  <c:v>498</c:v>
                </c:pt>
                <c:pt idx="309">
                  <c:v>499</c:v>
                </c:pt>
                <c:pt idx="310">
                  <c:v>500</c:v>
                </c:pt>
                <c:pt idx="311">
                  <c:v>501</c:v>
                </c:pt>
                <c:pt idx="312">
                  <c:v>502</c:v>
                </c:pt>
                <c:pt idx="313">
                  <c:v>503</c:v>
                </c:pt>
                <c:pt idx="314">
                  <c:v>504</c:v>
                </c:pt>
                <c:pt idx="315">
                  <c:v>505</c:v>
                </c:pt>
                <c:pt idx="316">
                  <c:v>506</c:v>
                </c:pt>
                <c:pt idx="317">
                  <c:v>507</c:v>
                </c:pt>
                <c:pt idx="318">
                  <c:v>508</c:v>
                </c:pt>
                <c:pt idx="319">
                  <c:v>509</c:v>
                </c:pt>
                <c:pt idx="320">
                  <c:v>510</c:v>
                </c:pt>
                <c:pt idx="321">
                  <c:v>511</c:v>
                </c:pt>
                <c:pt idx="322">
                  <c:v>512</c:v>
                </c:pt>
                <c:pt idx="323">
                  <c:v>513</c:v>
                </c:pt>
                <c:pt idx="324">
                  <c:v>514</c:v>
                </c:pt>
                <c:pt idx="325">
                  <c:v>515</c:v>
                </c:pt>
                <c:pt idx="326">
                  <c:v>516</c:v>
                </c:pt>
                <c:pt idx="327">
                  <c:v>517</c:v>
                </c:pt>
                <c:pt idx="328">
                  <c:v>518</c:v>
                </c:pt>
                <c:pt idx="329">
                  <c:v>519</c:v>
                </c:pt>
                <c:pt idx="330">
                  <c:v>520</c:v>
                </c:pt>
                <c:pt idx="331">
                  <c:v>521</c:v>
                </c:pt>
                <c:pt idx="332">
                  <c:v>522</c:v>
                </c:pt>
                <c:pt idx="333">
                  <c:v>523</c:v>
                </c:pt>
                <c:pt idx="334">
                  <c:v>524</c:v>
                </c:pt>
                <c:pt idx="335">
                  <c:v>525</c:v>
                </c:pt>
                <c:pt idx="336">
                  <c:v>526</c:v>
                </c:pt>
                <c:pt idx="337">
                  <c:v>527</c:v>
                </c:pt>
                <c:pt idx="338">
                  <c:v>528</c:v>
                </c:pt>
                <c:pt idx="339">
                  <c:v>529</c:v>
                </c:pt>
                <c:pt idx="340">
                  <c:v>530</c:v>
                </c:pt>
                <c:pt idx="341">
                  <c:v>531</c:v>
                </c:pt>
                <c:pt idx="342">
                  <c:v>532</c:v>
                </c:pt>
                <c:pt idx="343">
                  <c:v>533</c:v>
                </c:pt>
                <c:pt idx="344">
                  <c:v>534</c:v>
                </c:pt>
                <c:pt idx="345">
                  <c:v>535</c:v>
                </c:pt>
                <c:pt idx="346">
                  <c:v>536</c:v>
                </c:pt>
                <c:pt idx="347">
                  <c:v>537</c:v>
                </c:pt>
                <c:pt idx="348">
                  <c:v>538</c:v>
                </c:pt>
                <c:pt idx="349">
                  <c:v>539</c:v>
                </c:pt>
                <c:pt idx="350">
                  <c:v>540</c:v>
                </c:pt>
                <c:pt idx="351">
                  <c:v>541</c:v>
                </c:pt>
                <c:pt idx="352">
                  <c:v>542</c:v>
                </c:pt>
                <c:pt idx="353">
                  <c:v>543</c:v>
                </c:pt>
                <c:pt idx="354">
                  <c:v>544</c:v>
                </c:pt>
                <c:pt idx="355">
                  <c:v>545</c:v>
                </c:pt>
                <c:pt idx="356">
                  <c:v>546</c:v>
                </c:pt>
                <c:pt idx="357">
                  <c:v>547</c:v>
                </c:pt>
                <c:pt idx="358">
                  <c:v>548</c:v>
                </c:pt>
                <c:pt idx="359">
                  <c:v>549</c:v>
                </c:pt>
                <c:pt idx="360">
                  <c:v>550</c:v>
                </c:pt>
                <c:pt idx="361">
                  <c:v>551</c:v>
                </c:pt>
                <c:pt idx="362">
                  <c:v>552</c:v>
                </c:pt>
                <c:pt idx="363">
                  <c:v>553</c:v>
                </c:pt>
                <c:pt idx="364">
                  <c:v>554</c:v>
                </c:pt>
                <c:pt idx="365">
                  <c:v>555</c:v>
                </c:pt>
                <c:pt idx="366">
                  <c:v>556</c:v>
                </c:pt>
                <c:pt idx="367">
                  <c:v>557</c:v>
                </c:pt>
                <c:pt idx="368">
                  <c:v>558</c:v>
                </c:pt>
                <c:pt idx="369">
                  <c:v>559</c:v>
                </c:pt>
                <c:pt idx="370">
                  <c:v>560</c:v>
                </c:pt>
                <c:pt idx="371">
                  <c:v>561</c:v>
                </c:pt>
                <c:pt idx="372">
                  <c:v>562</c:v>
                </c:pt>
                <c:pt idx="373">
                  <c:v>563</c:v>
                </c:pt>
                <c:pt idx="374">
                  <c:v>564</c:v>
                </c:pt>
                <c:pt idx="375">
                  <c:v>565</c:v>
                </c:pt>
                <c:pt idx="376">
                  <c:v>566</c:v>
                </c:pt>
                <c:pt idx="377">
                  <c:v>567</c:v>
                </c:pt>
                <c:pt idx="378">
                  <c:v>568</c:v>
                </c:pt>
                <c:pt idx="379">
                  <c:v>569</c:v>
                </c:pt>
                <c:pt idx="380">
                  <c:v>570</c:v>
                </c:pt>
                <c:pt idx="381">
                  <c:v>571</c:v>
                </c:pt>
                <c:pt idx="382">
                  <c:v>572</c:v>
                </c:pt>
                <c:pt idx="383">
                  <c:v>573</c:v>
                </c:pt>
                <c:pt idx="384">
                  <c:v>574</c:v>
                </c:pt>
                <c:pt idx="385">
                  <c:v>575</c:v>
                </c:pt>
                <c:pt idx="386">
                  <c:v>576</c:v>
                </c:pt>
                <c:pt idx="387">
                  <c:v>577</c:v>
                </c:pt>
                <c:pt idx="388">
                  <c:v>578</c:v>
                </c:pt>
                <c:pt idx="389">
                  <c:v>579</c:v>
                </c:pt>
                <c:pt idx="390">
                  <c:v>580</c:v>
                </c:pt>
                <c:pt idx="391">
                  <c:v>581</c:v>
                </c:pt>
                <c:pt idx="392">
                  <c:v>582</c:v>
                </c:pt>
                <c:pt idx="393">
                  <c:v>583</c:v>
                </c:pt>
                <c:pt idx="394">
                  <c:v>584</c:v>
                </c:pt>
                <c:pt idx="395">
                  <c:v>585</c:v>
                </c:pt>
                <c:pt idx="396">
                  <c:v>586</c:v>
                </c:pt>
                <c:pt idx="397">
                  <c:v>587</c:v>
                </c:pt>
                <c:pt idx="398">
                  <c:v>588</c:v>
                </c:pt>
                <c:pt idx="399">
                  <c:v>589</c:v>
                </c:pt>
                <c:pt idx="400">
                  <c:v>590</c:v>
                </c:pt>
                <c:pt idx="401">
                  <c:v>591</c:v>
                </c:pt>
                <c:pt idx="402">
                  <c:v>592</c:v>
                </c:pt>
                <c:pt idx="403">
                  <c:v>593</c:v>
                </c:pt>
                <c:pt idx="404">
                  <c:v>594</c:v>
                </c:pt>
                <c:pt idx="405">
                  <c:v>595</c:v>
                </c:pt>
                <c:pt idx="406">
                  <c:v>596</c:v>
                </c:pt>
                <c:pt idx="407">
                  <c:v>597</c:v>
                </c:pt>
                <c:pt idx="408">
                  <c:v>598</c:v>
                </c:pt>
                <c:pt idx="409">
                  <c:v>599</c:v>
                </c:pt>
                <c:pt idx="410">
                  <c:v>600</c:v>
                </c:pt>
                <c:pt idx="411">
                  <c:v>601</c:v>
                </c:pt>
                <c:pt idx="412">
                  <c:v>602</c:v>
                </c:pt>
                <c:pt idx="413">
                  <c:v>603</c:v>
                </c:pt>
                <c:pt idx="414">
                  <c:v>604</c:v>
                </c:pt>
                <c:pt idx="415">
                  <c:v>605</c:v>
                </c:pt>
                <c:pt idx="416">
                  <c:v>606</c:v>
                </c:pt>
                <c:pt idx="417">
                  <c:v>607</c:v>
                </c:pt>
                <c:pt idx="418">
                  <c:v>608</c:v>
                </c:pt>
                <c:pt idx="419">
                  <c:v>609</c:v>
                </c:pt>
                <c:pt idx="420">
                  <c:v>610</c:v>
                </c:pt>
                <c:pt idx="421">
                  <c:v>611</c:v>
                </c:pt>
                <c:pt idx="422">
                  <c:v>612</c:v>
                </c:pt>
                <c:pt idx="423">
                  <c:v>613</c:v>
                </c:pt>
                <c:pt idx="424">
                  <c:v>614</c:v>
                </c:pt>
                <c:pt idx="425">
                  <c:v>615</c:v>
                </c:pt>
                <c:pt idx="426">
                  <c:v>616</c:v>
                </c:pt>
                <c:pt idx="427">
                  <c:v>617</c:v>
                </c:pt>
                <c:pt idx="428">
                  <c:v>618</c:v>
                </c:pt>
                <c:pt idx="429">
                  <c:v>619</c:v>
                </c:pt>
                <c:pt idx="430">
                  <c:v>620</c:v>
                </c:pt>
                <c:pt idx="431">
                  <c:v>621</c:v>
                </c:pt>
                <c:pt idx="432">
                  <c:v>622</c:v>
                </c:pt>
                <c:pt idx="433">
                  <c:v>623</c:v>
                </c:pt>
                <c:pt idx="434">
                  <c:v>624</c:v>
                </c:pt>
                <c:pt idx="435">
                  <c:v>625</c:v>
                </c:pt>
                <c:pt idx="436">
                  <c:v>626</c:v>
                </c:pt>
                <c:pt idx="437">
                  <c:v>627</c:v>
                </c:pt>
                <c:pt idx="438">
                  <c:v>628</c:v>
                </c:pt>
                <c:pt idx="439">
                  <c:v>629</c:v>
                </c:pt>
                <c:pt idx="440">
                  <c:v>630</c:v>
                </c:pt>
                <c:pt idx="441">
                  <c:v>631</c:v>
                </c:pt>
                <c:pt idx="442">
                  <c:v>632</c:v>
                </c:pt>
                <c:pt idx="443">
                  <c:v>633</c:v>
                </c:pt>
                <c:pt idx="444">
                  <c:v>634</c:v>
                </c:pt>
                <c:pt idx="445">
                  <c:v>635</c:v>
                </c:pt>
                <c:pt idx="446">
                  <c:v>636</c:v>
                </c:pt>
                <c:pt idx="447">
                  <c:v>637</c:v>
                </c:pt>
                <c:pt idx="448">
                  <c:v>638</c:v>
                </c:pt>
                <c:pt idx="449">
                  <c:v>639</c:v>
                </c:pt>
                <c:pt idx="450">
                  <c:v>640</c:v>
                </c:pt>
                <c:pt idx="451">
                  <c:v>641</c:v>
                </c:pt>
                <c:pt idx="452">
                  <c:v>642</c:v>
                </c:pt>
                <c:pt idx="453">
                  <c:v>643</c:v>
                </c:pt>
                <c:pt idx="454">
                  <c:v>644</c:v>
                </c:pt>
                <c:pt idx="455">
                  <c:v>645</c:v>
                </c:pt>
                <c:pt idx="456">
                  <c:v>646</c:v>
                </c:pt>
                <c:pt idx="457">
                  <c:v>647</c:v>
                </c:pt>
                <c:pt idx="458">
                  <c:v>648</c:v>
                </c:pt>
                <c:pt idx="459">
                  <c:v>649</c:v>
                </c:pt>
                <c:pt idx="460">
                  <c:v>650</c:v>
                </c:pt>
                <c:pt idx="461">
                  <c:v>651</c:v>
                </c:pt>
                <c:pt idx="462">
                  <c:v>652</c:v>
                </c:pt>
                <c:pt idx="463">
                  <c:v>653</c:v>
                </c:pt>
                <c:pt idx="464">
                  <c:v>654</c:v>
                </c:pt>
                <c:pt idx="465">
                  <c:v>655</c:v>
                </c:pt>
                <c:pt idx="466">
                  <c:v>656</c:v>
                </c:pt>
                <c:pt idx="467">
                  <c:v>657</c:v>
                </c:pt>
                <c:pt idx="468">
                  <c:v>658</c:v>
                </c:pt>
                <c:pt idx="469">
                  <c:v>659</c:v>
                </c:pt>
                <c:pt idx="470">
                  <c:v>660</c:v>
                </c:pt>
                <c:pt idx="471">
                  <c:v>661</c:v>
                </c:pt>
                <c:pt idx="472">
                  <c:v>662</c:v>
                </c:pt>
                <c:pt idx="473">
                  <c:v>663</c:v>
                </c:pt>
                <c:pt idx="474">
                  <c:v>664</c:v>
                </c:pt>
                <c:pt idx="475">
                  <c:v>665</c:v>
                </c:pt>
                <c:pt idx="476">
                  <c:v>666</c:v>
                </c:pt>
                <c:pt idx="477">
                  <c:v>667</c:v>
                </c:pt>
                <c:pt idx="478">
                  <c:v>668</c:v>
                </c:pt>
                <c:pt idx="479">
                  <c:v>669</c:v>
                </c:pt>
                <c:pt idx="480">
                  <c:v>670</c:v>
                </c:pt>
                <c:pt idx="481">
                  <c:v>671</c:v>
                </c:pt>
                <c:pt idx="482">
                  <c:v>672</c:v>
                </c:pt>
                <c:pt idx="483">
                  <c:v>673</c:v>
                </c:pt>
                <c:pt idx="484">
                  <c:v>674</c:v>
                </c:pt>
                <c:pt idx="485">
                  <c:v>675</c:v>
                </c:pt>
                <c:pt idx="486">
                  <c:v>676</c:v>
                </c:pt>
                <c:pt idx="487">
                  <c:v>677</c:v>
                </c:pt>
                <c:pt idx="488">
                  <c:v>678</c:v>
                </c:pt>
                <c:pt idx="489">
                  <c:v>679</c:v>
                </c:pt>
                <c:pt idx="490">
                  <c:v>680</c:v>
                </c:pt>
                <c:pt idx="491">
                  <c:v>681</c:v>
                </c:pt>
                <c:pt idx="492">
                  <c:v>682</c:v>
                </c:pt>
                <c:pt idx="493">
                  <c:v>683</c:v>
                </c:pt>
                <c:pt idx="494">
                  <c:v>684</c:v>
                </c:pt>
                <c:pt idx="495">
                  <c:v>685</c:v>
                </c:pt>
                <c:pt idx="496">
                  <c:v>686</c:v>
                </c:pt>
                <c:pt idx="497">
                  <c:v>687</c:v>
                </c:pt>
                <c:pt idx="498">
                  <c:v>688</c:v>
                </c:pt>
                <c:pt idx="499">
                  <c:v>689</c:v>
                </c:pt>
                <c:pt idx="500">
                  <c:v>690</c:v>
                </c:pt>
                <c:pt idx="501">
                  <c:v>691</c:v>
                </c:pt>
                <c:pt idx="502">
                  <c:v>692</c:v>
                </c:pt>
                <c:pt idx="503">
                  <c:v>693</c:v>
                </c:pt>
                <c:pt idx="504">
                  <c:v>694</c:v>
                </c:pt>
                <c:pt idx="505">
                  <c:v>695</c:v>
                </c:pt>
                <c:pt idx="506">
                  <c:v>696</c:v>
                </c:pt>
                <c:pt idx="507">
                  <c:v>697</c:v>
                </c:pt>
                <c:pt idx="508">
                  <c:v>698</c:v>
                </c:pt>
                <c:pt idx="509">
                  <c:v>699</c:v>
                </c:pt>
                <c:pt idx="510">
                  <c:v>700</c:v>
                </c:pt>
              </c:numCache>
            </c:numRef>
          </c:xVal>
          <c:yVal>
            <c:numRef>
              <c:f>Hoja1!$E$4:$E$514</c:f>
              <c:numCache>
                <c:formatCode>General</c:formatCode>
                <c:ptCount val="511"/>
                <c:pt idx="0">
                  <c:v>3.9E-2</c:v>
                </c:pt>
                <c:pt idx="1">
                  <c:v>5.6000000000000001E-2</c:v>
                </c:pt>
                <c:pt idx="2">
                  <c:v>-2.5999999999999999E-2</c:v>
                </c:pt>
                <c:pt idx="3">
                  <c:v>-6.4000000000000001E-2</c:v>
                </c:pt>
                <c:pt idx="4">
                  <c:v>-4.0000000000000001E-3</c:v>
                </c:pt>
                <c:pt idx="5">
                  <c:v>1.4E-2</c:v>
                </c:pt>
                <c:pt idx="6">
                  <c:v>-0.107</c:v>
                </c:pt>
                <c:pt idx="7">
                  <c:v>-0.124</c:v>
                </c:pt>
                <c:pt idx="8">
                  <c:v>-9.1999999999999998E-2</c:v>
                </c:pt>
                <c:pt idx="9">
                  <c:v>-0.16300000000000001</c:v>
                </c:pt>
                <c:pt idx="10">
                  <c:v>-1.7000000000000001E-2</c:v>
                </c:pt>
                <c:pt idx="11">
                  <c:v>-0.111</c:v>
                </c:pt>
                <c:pt idx="12">
                  <c:v>-0.153</c:v>
                </c:pt>
                <c:pt idx="13">
                  <c:v>-0.17899999999999999</c:v>
                </c:pt>
                <c:pt idx="14">
                  <c:v>-0.21199999999999999</c:v>
                </c:pt>
                <c:pt idx="15">
                  <c:v>-0.17199999999999999</c:v>
                </c:pt>
                <c:pt idx="16">
                  <c:v>-0.12</c:v>
                </c:pt>
                <c:pt idx="17">
                  <c:v>-0.10299999999999999</c:v>
                </c:pt>
                <c:pt idx="18">
                  <c:v>-0.17499999999999999</c:v>
                </c:pt>
                <c:pt idx="19">
                  <c:v>-0.245</c:v>
                </c:pt>
                <c:pt idx="20">
                  <c:v>-0.19900000000000001</c:v>
                </c:pt>
                <c:pt idx="21">
                  <c:v>-0.26400000000000001</c:v>
                </c:pt>
                <c:pt idx="22">
                  <c:v>-0.186</c:v>
                </c:pt>
                <c:pt idx="23">
                  <c:v>-0.189</c:v>
                </c:pt>
                <c:pt idx="24">
                  <c:v>-0.151</c:v>
                </c:pt>
                <c:pt idx="25">
                  <c:v>-0.23300000000000001</c:v>
                </c:pt>
                <c:pt idx="26">
                  <c:v>-0.17199999999999999</c:v>
                </c:pt>
                <c:pt idx="27">
                  <c:v>-0.182</c:v>
                </c:pt>
                <c:pt idx="28">
                  <c:v>-0.26900000000000002</c:v>
                </c:pt>
                <c:pt idx="29">
                  <c:v>-0.29699999999999999</c:v>
                </c:pt>
                <c:pt idx="30">
                  <c:v>-0.29399999999999998</c:v>
                </c:pt>
                <c:pt idx="31">
                  <c:v>-0.23599999999999999</c:v>
                </c:pt>
                <c:pt idx="32">
                  <c:v>-0.38300000000000001</c:v>
                </c:pt>
                <c:pt idx="33">
                  <c:v>-0.193</c:v>
                </c:pt>
                <c:pt idx="34">
                  <c:v>-0.22900000000000001</c:v>
                </c:pt>
                <c:pt idx="35">
                  <c:v>-0.191</c:v>
                </c:pt>
                <c:pt idx="36">
                  <c:v>-0.18099999999999999</c:v>
                </c:pt>
                <c:pt idx="37">
                  <c:v>-0.17499999999999999</c:v>
                </c:pt>
                <c:pt idx="38">
                  <c:v>-0.23400000000000001</c:v>
                </c:pt>
                <c:pt idx="39">
                  <c:v>-0.13800000000000001</c:v>
                </c:pt>
                <c:pt idx="40">
                  <c:v>-0.23699999999999999</c:v>
                </c:pt>
                <c:pt idx="41">
                  <c:v>-0.20300000000000001</c:v>
                </c:pt>
                <c:pt idx="42">
                  <c:v>-0.16200000000000001</c:v>
                </c:pt>
                <c:pt idx="43">
                  <c:v>-0.17</c:v>
                </c:pt>
                <c:pt idx="44">
                  <c:v>-0.17499999999999999</c:v>
                </c:pt>
                <c:pt idx="45">
                  <c:v>-0.15</c:v>
                </c:pt>
                <c:pt idx="46">
                  <c:v>-0.13300000000000001</c:v>
                </c:pt>
                <c:pt idx="47">
                  <c:v>-0.10100000000000001</c:v>
                </c:pt>
                <c:pt idx="48">
                  <c:v>-0.111</c:v>
                </c:pt>
                <c:pt idx="49">
                  <c:v>-0.126</c:v>
                </c:pt>
                <c:pt idx="50">
                  <c:v>-6.8000000000000005E-2</c:v>
                </c:pt>
                <c:pt idx="51">
                  <c:v>-4.4999999999999998E-2</c:v>
                </c:pt>
                <c:pt idx="52">
                  <c:v>-1.2999999999999999E-2</c:v>
                </c:pt>
                <c:pt idx="53">
                  <c:v>-8.2000000000000003E-2</c:v>
                </c:pt>
                <c:pt idx="54">
                  <c:v>-0.04</c:v>
                </c:pt>
                <c:pt idx="55">
                  <c:v>1.2E-2</c:v>
                </c:pt>
                <c:pt idx="56">
                  <c:v>5.0000000000000001E-3</c:v>
                </c:pt>
                <c:pt idx="57">
                  <c:v>-1.2999999999999999E-2</c:v>
                </c:pt>
                <c:pt idx="58">
                  <c:v>0</c:v>
                </c:pt>
                <c:pt idx="59">
                  <c:v>-3.6999999999999998E-2</c:v>
                </c:pt>
                <c:pt idx="60">
                  <c:v>3.2000000000000001E-2</c:v>
                </c:pt>
                <c:pt idx="61">
                  <c:v>9.0999999999999998E-2</c:v>
                </c:pt>
                <c:pt idx="62">
                  <c:v>6.3E-2</c:v>
                </c:pt>
                <c:pt idx="63">
                  <c:v>0.10100000000000001</c:v>
                </c:pt>
                <c:pt idx="64">
                  <c:v>0.20200000000000001</c:v>
                </c:pt>
                <c:pt idx="65">
                  <c:v>0.32200000000000001</c:v>
                </c:pt>
                <c:pt idx="66">
                  <c:v>0.63</c:v>
                </c:pt>
                <c:pt idx="67">
                  <c:v>1.014</c:v>
                </c:pt>
                <c:pt idx="68">
                  <c:v>1.385</c:v>
                </c:pt>
                <c:pt idx="69">
                  <c:v>1.722</c:v>
                </c:pt>
                <c:pt idx="70">
                  <c:v>2.024</c:v>
                </c:pt>
                <c:pt idx="71">
                  <c:v>2.2029999999999998</c:v>
                </c:pt>
                <c:pt idx="72">
                  <c:v>2.4449999999999998</c:v>
                </c:pt>
                <c:pt idx="73">
                  <c:v>2.6269999999999998</c:v>
                </c:pt>
                <c:pt idx="74">
                  <c:v>2.64</c:v>
                </c:pt>
                <c:pt idx="75">
                  <c:v>2.778</c:v>
                </c:pt>
                <c:pt idx="76">
                  <c:v>2.8580000000000001</c:v>
                </c:pt>
                <c:pt idx="77">
                  <c:v>2.93</c:v>
                </c:pt>
                <c:pt idx="78">
                  <c:v>3.0310000000000001</c:v>
                </c:pt>
                <c:pt idx="79">
                  <c:v>3.0219999999999998</c:v>
                </c:pt>
                <c:pt idx="80">
                  <c:v>3.036</c:v>
                </c:pt>
                <c:pt idx="81">
                  <c:v>3.097</c:v>
                </c:pt>
                <c:pt idx="82">
                  <c:v>3.1360000000000001</c:v>
                </c:pt>
                <c:pt idx="83">
                  <c:v>3.1909999999999998</c:v>
                </c:pt>
                <c:pt idx="84">
                  <c:v>3.206</c:v>
                </c:pt>
                <c:pt idx="85">
                  <c:v>3.1930000000000001</c:v>
                </c:pt>
                <c:pt idx="86">
                  <c:v>3.2989999999999999</c:v>
                </c:pt>
                <c:pt idx="87">
                  <c:v>3.2629999999999999</c:v>
                </c:pt>
                <c:pt idx="88">
                  <c:v>3.3479999999999999</c:v>
                </c:pt>
                <c:pt idx="89">
                  <c:v>3.2389999999999999</c:v>
                </c:pt>
                <c:pt idx="90">
                  <c:v>3.3170000000000002</c:v>
                </c:pt>
                <c:pt idx="91">
                  <c:v>3.2879999999999998</c:v>
                </c:pt>
                <c:pt idx="92">
                  <c:v>3.3039999999999998</c:v>
                </c:pt>
                <c:pt idx="93">
                  <c:v>3.3530000000000002</c:v>
                </c:pt>
                <c:pt idx="94">
                  <c:v>3.3879999999999999</c:v>
                </c:pt>
                <c:pt idx="95">
                  <c:v>3.375</c:v>
                </c:pt>
                <c:pt idx="96">
                  <c:v>3.4079999999999999</c:v>
                </c:pt>
                <c:pt idx="97">
                  <c:v>3.2530000000000001</c:v>
                </c:pt>
                <c:pt idx="98">
                  <c:v>3.3180000000000001</c:v>
                </c:pt>
                <c:pt idx="99">
                  <c:v>3.3250000000000002</c:v>
                </c:pt>
                <c:pt idx="100">
                  <c:v>3.444</c:v>
                </c:pt>
                <c:pt idx="101">
                  <c:v>3.4039999999999999</c:v>
                </c:pt>
                <c:pt idx="102">
                  <c:v>3.37</c:v>
                </c:pt>
                <c:pt idx="103">
                  <c:v>3.5230000000000001</c:v>
                </c:pt>
                <c:pt idx="104">
                  <c:v>3.4159999999999999</c:v>
                </c:pt>
                <c:pt idx="105">
                  <c:v>3.4039999999999999</c:v>
                </c:pt>
                <c:pt idx="106">
                  <c:v>3.5129999999999999</c:v>
                </c:pt>
                <c:pt idx="107">
                  <c:v>3.51</c:v>
                </c:pt>
                <c:pt idx="108">
                  <c:v>3.0659999999999998</c:v>
                </c:pt>
                <c:pt idx="109">
                  <c:v>3.177</c:v>
                </c:pt>
                <c:pt idx="110">
                  <c:v>3.097</c:v>
                </c:pt>
                <c:pt idx="111">
                  <c:v>3.0009999999999999</c:v>
                </c:pt>
                <c:pt idx="112">
                  <c:v>3.1190000000000002</c:v>
                </c:pt>
                <c:pt idx="113">
                  <c:v>3.0350000000000001</c:v>
                </c:pt>
                <c:pt idx="114">
                  <c:v>3.246</c:v>
                </c:pt>
                <c:pt idx="115">
                  <c:v>3.28</c:v>
                </c:pt>
                <c:pt idx="116">
                  <c:v>3.093</c:v>
                </c:pt>
                <c:pt idx="117">
                  <c:v>3.1789999999999998</c:v>
                </c:pt>
                <c:pt idx="118">
                  <c:v>3.2759999999999998</c:v>
                </c:pt>
                <c:pt idx="119">
                  <c:v>3.1419999999999999</c:v>
                </c:pt>
                <c:pt idx="120">
                  <c:v>3.1190000000000002</c:v>
                </c:pt>
                <c:pt idx="121">
                  <c:v>3.1970000000000001</c:v>
                </c:pt>
                <c:pt idx="122">
                  <c:v>3.2679999999999998</c:v>
                </c:pt>
                <c:pt idx="123">
                  <c:v>3.1520000000000001</c:v>
                </c:pt>
                <c:pt idx="124">
                  <c:v>3.0950000000000002</c:v>
                </c:pt>
                <c:pt idx="125">
                  <c:v>3.1829999999999998</c:v>
                </c:pt>
                <c:pt idx="126">
                  <c:v>3.2080000000000002</c:v>
                </c:pt>
                <c:pt idx="127">
                  <c:v>3.2</c:v>
                </c:pt>
                <c:pt idx="128">
                  <c:v>3.1</c:v>
                </c:pt>
                <c:pt idx="129">
                  <c:v>3.097</c:v>
                </c:pt>
                <c:pt idx="130">
                  <c:v>3.161</c:v>
                </c:pt>
                <c:pt idx="131">
                  <c:v>3.1850000000000001</c:v>
                </c:pt>
                <c:pt idx="132">
                  <c:v>3.0960000000000001</c:v>
                </c:pt>
                <c:pt idx="133">
                  <c:v>3.1179999999999999</c:v>
                </c:pt>
                <c:pt idx="134">
                  <c:v>3.0470000000000002</c:v>
                </c:pt>
                <c:pt idx="135">
                  <c:v>3.2170000000000001</c:v>
                </c:pt>
                <c:pt idx="136">
                  <c:v>3.137</c:v>
                </c:pt>
                <c:pt idx="137">
                  <c:v>3.048</c:v>
                </c:pt>
                <c:pt idx="138">
                  <c:v>3.0630000000000002</c:v>
                </c:pt>
                <c:pt idx="139">
                  <c:v>3.089</c:v>
                </c:pt>
                <c:pt idx="140">
                  <c:v>3.101</c:v>
                </c:pt>
                <c:pt idx="141">
                  <c:v>3.0880000000000001</c:v>
                </c:pt>
                <c:pt idx="142">
                  <c:v>3.1419999999999999</c:v>
                </c:pt>
                <c:pt idx="143">
                  <c:v>3.1480000000000001</c:v>
                </c:pt>
                <c:pt idx="144">
                  <c:v>3.056</c:v>
                </c:pt>
                <c:pt idx="145">
                  <c:v>3.0529999999999999</c:v>
                </c:pt>
                <c:pt idx="146">
                  <c:v>2.9630000000000001</c:v>
                </c:pt>
                <c:pt idx="147">
                  <c:v>2.9990000000000001</c:v>
                </c:pt>
                <c:pt idx="148">
                  <c:v>3.1059999999999999</c:v>
                </c:pt>
                <c:pt idx="149">
                  <c:v>2.9390000000000001</c:v>
                </c:pt>
                <c:pt idx="150">
                  <c:v>3.0960000000000001</c:v>
                </c:pt>
                <c:pt idx="151">
                  <c:v>2.9750000000000001</c:v>
                </c:pt>
                <c:pt idx="152">
                  <c:v>2.9529999999999998</c:v>
                </c:pt>
                <c:pt idx="153">
                  <c:v>3.1120000000000001</c:v>
                </c:pt>
                <c:pt idx="154">
                  <c:v>3.0089999999999999</c:v>
                </c:pt>
                <c:pt idx="155">
                  <c:v>3.0529999999999999</c:v>
                </c:pt>
                <c:pt idx="156">
                  <c:v>2.9460000000000002</c:v>
                </c:pt>
                <c:pt idx="157">
                  <c:v>3.0569999999999999</c:v>
                </c:pt>
                <c:pt idx="158">
                  <c:v>2.9009999999999998</c:v>
                </c:pt>
                <c:pt idx="159">
                  <c:v>3.085</c:v>
                </c:pt>
                <c:pt idx="160">
                  <c:v>3.1680000000000001</c:v>
                </c:pt>
                <c:pt idx="161">
                  <c:v>3.2919999999999998</c:v>
                </c:pt>
                <c:pt idx="162">
                  <c:v>2.8940000000000001</c:v>
                </c:pt>
                <c:pt idx="163">
                  <c:v>2.9220000000000002</c:v>
                </c:pt>
                <c:pt idx="164">
                  <c:v>2.899</c:v>
                </c:pt>
                <c:pt idx="165">
                  <c:v>2.9540000000000002</c:v>
                </c:pt>
                <c:pt idx="166">
                  <c:v>2.9689999999999999</c:v>
                </c:pt>
                <c:pt idx="167">
                  <c:v>2.8420000000000001</c:v>
                </c:pt>
                <c:pt idx="168">
                  <c:v>2.827</c:v>
                </c:pt>
                <c:pt idx="169">
                  <c:v>2.911</c:v>
                </c:pt>
                <c:pt idx="170">
                  <c:v>3.3359999999999999</c:v>
                </c:pt>
                <c:pt idx="171">
                  <c:v>3.306</c:v>
                </c:pt>
                <c:pt idx="172">
                  <c:v>3.4140000000000001</c:v>
                </c:pt>
                <c:pt idx="173">
                  <c:v>3.2890000000000001</c:v>
                </c:pt>
                <c:pt idx="174">
                  <c:v>3.2290000000000001</c:v>
                </c:pt>
                <c:pt idx="175">
                  <c:v>3.11</c:v>
                </c:pt>
                <c:pt idx="176">
                  <c:v>3.028</c:v>
                </c:pt>
                <c:pt idx="177">
                  <c:v>2.8570000000000002</c:v>
                </c:pt>
                <c:pt idx="178">
                  <c:v>3.2330000000000001</c:v>
                </c:pt>
                <c:pt idx="179">
                  <c:v>3.1840000000000002</c:v>
                </c:pt>
                <c:pt idx="180">
                  <c:v>3.0409999999999999</c:v>
                </c:pt>
                <c:pt idx="181">
                  <c:v>2.7709999999999999</c:v>
                </c:pt>
                <c:pt idx="182">
                  <c:v>2.4460000000000002</c:v>
                </c:pt>
                <c:pt idx="183">
                  <c:v>2.1110000000000002</c:v>
                </c:pt>
                <c:pt idx="184">
                  <c:v>1.8140000000000001</c:v>
                </c:pt>
                <c:pt idx="185">
                  <c:v>1.5549999999999999</c:v>
                </c:pt>
                <c:pt idx="186">
                  <c:v>1.337</c:v>
                </c:pt>
                <c:pt idx="187">
                  <c:v>1.1519999999999999</c:v>
                </c:pt>
                <c:pt idx="188">
                  <c:v>0.997</c:v>
                </c:pt>
                <c:pt idx="189">
                  <c:v>0.86799999999999999</c:v>
                </c:pt>
                <c:pt idx="190">
                  <c:v>0.76100000000000001</c:v>
                </c:pt>
                <c:pt idx="191">
                  <c:v>0.67300000000000004</c:v>
                </c:pt>
                <c:pt idx="192">
                  <c:v>0.60099999999999998</c:v>
                </c:pt>
                <c:pt idx="193">
                  <c:v>0.54200000000000004</c:v>
                </c:pt>
                <c:pt idx="194">
                  <c:v>0.49199999999999999</c:v>
                </c:pt>
                <c:pt idx="195">
                  <c:v>0.44900000000000001</c:v>
                </c:pt>
                <c:pt idx="196">
                  <c:v>0.41199999999999998</c:v>
                </c:pt>
                <c:pt idx="197">
                  <c:v>0.379</c:v>
                </c:pt>
                <c:pt idx="198">
                  <c:v>0.35199999999999998</c:v>
                </c:pt>
                <c:pt idx="199">
                  <c:v>0.32800000000000001</c:v>
                </c:pt>
                <c:pt idx="200">
                  <c:v>0.309</c:v>
                </c:pt>
                <c:pt idx="201">
                  <c:v>0.29099999999999998</c:v>
                </c:pt>
                <c:pt idx="202">
                  <c:v>0.27500000000000002</c:v>
                </c:pt>
                <c:pt idx="203">
                  <c:v>0.26100000000000001</c:v>
                </c:pt>
                <c:pt idx="204">
                  <c:v>0.249</c:v>
                </c:pt>
                <c:pt idx="205">
                  <c:v>0.23699999999999999</c:v>
                </c:pt>
                <c:pt idx="206">
                  <c:v>0.22600000000000001</c:v>
                </c:pt>
                <c:pt idx="207">
                  <c:v>0.217</c:v>
                </c:pt>
                <c:pt idx="208">
                  <c:v>0.20799999999999999</c:v>
                </c:pt>
                <c:pt idx="209">
                  <c:v>0.2</c:v>
                </c:pt>
                <c:pt idx="210">
                  <c:v>0.192</c:v>
                </c:pt>
                <c:pt idx="211">
                  <c:v>0.186</c:v>
                </c:pt>
                <c:pt idx="212">
                  <c:v>0.18</c:v>
                </c:pt>
                <c:pt idx="213">
                  <c:v>0.17399999999999999</c:v>
                </c:pt>
                <c:pt idx="214">
                  <c:v>0.16900000000000001</c:v>
                </c:pt>
                <c:pt idx="215">
                  <c:v>0.16400000000000001</c:v>
                </c:pt>
                <c:pt idx="216">
                  <c:v>0.159</c:v>
                </c:pt>
                <c:pt idx="217">
                  <c:v>0.154</c:v>
                </c:pt>
                <c:pt idx="218">
                  <c:v>0.15</c:v>
                </c:pt>
                <c:pt idx="219">
                  <c:v>0.14599999999999999</c:v>
                </c:pt>
                <c:pt idx="220">
                  <c:v>0.14299999999999999</c:v>
                </c:pt>
                <c:pt idx="221">
                  <c:v>0.13900000000000001</c:v>
                </c:pt>
                <c:pt idx="222">
                  <c:v>0.13600000000000001</c:v>
                </c:pt>
                <c:pt idx="223">
                  <c:v>0.13300000000000001</c:v>
                </c:pt>
                <c:pt idx="224">
                  <c:v>0.13100000000000001</c:v>
                </c:pt>
                <c:pt idx="225">
                  <c:v>0.128</c:v>
                </c:pt>
                <c:pt idx="226">
                  <c:v>0.125</c:v>
                </c:pt>
                <c:pt idx="227">
                  <c:v>0.123</c:v>
                </c:pt>
                <c:pt idx="228">
                  <c:v>0.121</c:v>
                </c:pt>
                <c:pt idx="229">
                  <c:v>0.11899999999999999</c:v>
                </c:pt>
                <c:pt idx="230">
                  <c:v>0.11700000000000001</c:v>
                </c:pt>
                <c:pt idx="231">
                  <c:v>0.115</c:v>
                </c:pt>
                <c:pt idx="232">
                  <c:v>0.113</c:v>
                </c:pt>
                <c:pt idx="233">
                  <c:v>0.112</c:v>
                </c:pt>
                <c:pt idx="234">
                  <c:v>0.11</c:v>
                </c:pt>
                <c:pt idx="235">
                  <c:v>0.109</c:v>
                </c:pt>
                <c:pt idx="236">
                  <c:v>0.108</c:v>
                </c:pt>
                <c:pt idx="237">
                  <c:v>0.106</c:v>
                </c:pt>
                <c:pt idx="238">
                  <c:v>0.105</c:v>
                </c:pt>
                <c:pt idx="239">
                  <c:v>0.104</c:v>
                </c:pt>
                <c:pt idx="240">
                  <c:v>0.10299999999999999</c:v>
                </c:pt>
                <c:pt idx="241">
                  <c:v>0.10199999999999999</c:v>
                </c:pt>
                <c:pt idx="242">
                  <c:v>0.10100000000000001</c:v>
                </c:pt>
                <c:pt idx="243">
                  <c:v>0.1</c:v>
                </c:pt>
                <c:pt idx="244">
                  <c:v>9.9000000000000005E-2</c:v>
                </c:pt>
                <c:pt idx="245">
                  <c:v>9.8000000000000004E-2</c:v>
                </c:pt>
                <c:pt idx="246">
                  <c:v>9.7000000000000003E-2</c:v>
                </c:pt>
                <c:pt idx="247">
                  <c:v>9.6000000000000002E-2</c:v>
                </c:pt>
                <c:pt idx="248">
                  <c:v>9.5000000000000001E-2</c:v>
                </c:pt>
                <c:pt idx="249">
                  <c:v>9.4E-2</c:v>
                </c:pt>
                <c:pt idx="250">
                  <c:v>9.2999999999999999E-2</c:v>
                </c:pt>
                <c:pt idx="251">
                  <c:v>9.2999999999999999E-2</c:v>
                </c:pt>
                <c:pt idx="252">
                  <c:v>9.1999999999999998E-2</c:v>
                </c:pt>
                <c:pt idx="253">
                  <c:v>9.0999999999999998E-2</c:v>
                </c:pt>
                <c:pt idx="254">
                  <c:v>0.09</c:v>
                </c:pt>
                <c:pt idx="255">
                  <c:v>8.8999999999999996E-2</c:v>
                </c:pt>
                <c:pt idx="256">
                  <c:v>8.8999999999999996E-2</c:v>
                </c:pt>
                <c:pt idx="257">
                  <c:v>8.7999999999999995E-2</c:v>
                </c:pt>
                <c:pt idx="258">
                  <c:v>8.6999999999999994E-2</c:v>
                </c:pt>
                <c:pt idx="259">
                  <c:v>8.5999999999999993E-2</c:v>
                </c:pt>
                <c:pt idx="260">
                  <c:v>8.5000000000000006E-2</c:v>
                </c:pt>
                <c:pt idx="261">
                  <c:v>8.5000000000000006E-2</c:v>
                </c:pt>
                <c:pt idx="262">
                  <c:v>8.4000000000000005E-2</c:v>
                </c:pt>
                <c:pt idx="263">
                  <c:v>8.3000000000000004E-2</c:v>
                </c:pt>
                <c:pt idx="264">
                  <c:v>8.2000000000000003E-2</c:v>
                </c:pt>
                <c:pt idx="265">
                  <c:v>8.1000000000000003E-2</c:v>
                </c:pt>
                <c:pt idx="266">
                  <c:v>8.1000000000000003E-2</c:v>
                </c:pt>
                <c:pt idx="267">
                  <c:v>0.08</c:v>
                </c:pt>
                <c:pt idx="268">
                  <c:v>7.9000000000000001E-2</c:v>
                </c:pt>
                <c:pt idx="269">
                  <c:v>7.8E-2</c:v>
                </c:pt>
                <c:pt idx="270">
                  <c:v>7.6999999999999999E-2</c:v>
                </c:pt>
                <c:pt idx="271">
                  <c:v>7.6999999999999999E-2</c:v>
                </c:pt>
                <c:pt idx="272">
                  <c:v>7.5999999999999998E-2</c:v>
                </c:pt>
                <c:pt idx="273">
                  <c:v>7.4999999999999997E-2</c:v>
                </c:pt>
                <c:pt idx="274">
                  <c:v>7.3999999999999996E-2</c:v>
                </c:pt>
                <c:pt idx="275">
                  <c:v>7.2999999999999995E-2</c:v>
                </c:pt>
                <c:pt idx="276">
                  <c:v>7.2999999999999995E-2</c:v>
                </c:pt>
                <c:pt idx="277">
                  <c:v>7.1999999999999995E-2</c:v>
                </c:pt>
                <c:pt idx="278">
                  <c:v>7.0999999999999994E-2</c:v>
                </c:pt>
                <c:pt idx="279">
                  <c:v>7.0000000000000007E-2</c:v>
                </c:pt>
                <c:pt idx="280">
                  <c:v>6.9000000000000006E-2</c:v>
                </c:pt>
                <c:pt idx="281">
                  <c:v>6.8000000000000005E-2</c:v>
                </c:pt>
                <c:pt idx="282">
                  <c:v>6.7000000000000004E-2</c:v>
                </c:pt>
                <c:pt idx="283">
                  <c:v>6.7000000000000004E-2</c:v>
                </c:pt>
                <c:pt idx="284">
                  <c:v>6.6000000000000003E-2</c:v>
                </c:pt>
                <c:pt idx="285">
                  <c:v>6.5000000000000002E-2</c:v>
                </c:pt>
                <c:pt idx="286">
                  <c:v>6.4000000000000001E-2</c:v>
                </c:pt>
                <c:pt idx="287">
                  <c:v>6.3E-2</c:v>
                </c:pt>
                <c:pt idx="288">
                  <c:v>6.2E-2</c:v>
                </c:pt>
                <c:pt idx="289">
                  <c:v>6.0999999999999999E-2</c:v>
                </c:pt>
                <c:pt idx="290">
                  <c:v>0.06</c:v>
                </c:pt>
                <c:pt idx="291">
                  <c:v>5.8999999999999997E-2</c:v>
                </c:pt>
                <c:pt idx="292">
                  <c:v>5.8000000000000003E-2</c:v>
                </c:pt>
                <c:pt idx="293">
                  <c:v>5.7000000000000002E-2</c:v>
                </c:pt>
                <c:pt idx="294">
                  <c:v>5.6000000000000001E-2</c:v>
                </c:pt>
                <c:pt idx="295">
                  <c:v>5.5E-2</c:v>
                </c:pt>
                <c:pt idx="296">
                  <c:v>5.3999999999999999E-2</c:v>
                </c:pt>
                <c:pt idx="297">
                  <c:v>5.2999999999999999E-2</c:v>
                </c:pt>
                <c:pt idx="298">
                  <c:v>5.1999999999999998E-2</c:v>
                </c:pt>
                <c:pt idx="299">
                  <c:v>5.0999999999999997E-2</c:v>
                </c:pt>
                <c:pt idx="300">
                  <c:v>0.05</c:v>
                </c:pt>
                <c:pt idx="301">
                  <c:v>4.9000000000000002E-2</c:v>
                </c:pt>
                <c:pt idx="302">
                  <c:v>4.9000000000000002E-2</c:v>
                </c:pt>
                <c:pt idx="303">
                  <c:v>4.8000000000000001E-2</c:v>
                </c:pt>
                <c:pt idx="304">
                  <c:v>4.7E-2</c:v>
                </c:pt>
                <c:pt idx="305">
                  <c:v>4.5999999999999999E-2</c:v>
                </c:pt>
                <c:pt idx="306">
                  <c:v>4.4999999999999998E-2</c:v>
                </c:pt>
                <c:pt idx="307">
                  <c:v>4.3999999999999997E-2</c:v>
                </c:pt>
                <c:pt idx="308">
                  <c:v>4.2999999999999997E-2</c:v>
                </c:pt>
                <c:pt idx="309">
                  <c:v>4.2000000000000003E-2</c:v>
                </c:pt>
                <c:pt idx="310">
                  <c:v>4.1000000000000002E-2</c:v>
                </c:pt>
                <c:pt idx="311">
                  <c:v>4.1000000000000002E-2</c:v>
                </c:pt>
                <c:pt idx="312">
                  <c:v>0.04</c:v>
                </c:pt>
                <c:pt idx="313">
                  <c:v>3.9E-2</c:v>
                </c:pt>
                <c:pt idx="314">
                  <c:v>3.9E-2</c:v>
                </c:pt>
                <c:pt idx="315">
                  <c:v>3.7999999999999999E-2</c:v>
                </c:pt>
                <c:pt idx="316">
                  <c:v>3.6999999999999998E-2</c:v>
                </c:pt>
                <c:pt idx="317">
                  <c:v>3.5999999999999997E-2</c:v>
                </c:pt>
                <c:pt idx="318">
                  <c:v>3.5999999999999997E-2</c:v>
                </c:pt>
                <c:pt idx="319">
                  <c:v>3.5000000000000003E-2</c:v>
                </c:pt>
                <c:pt idx="320">
                  <c:v>3.5000000000000003E-2</c:v>
                </c:pt>
                <c:pt idx="321">
                  <c:v>3.4000000000000002E-2</c:v>
                </c:pt>
                <c:pt idx="322">
                  <c:v>3.3000000000000002E-2</c:v>
                </c:pt>
                <c:pt idx="323">
                  <c:v>3.3000000000000002E-2</c:v>
                </c:pt>
                <c:pt idx="324">
                  <c:v>3.2000000000000001E-2</c:v>
                </c:pt>
                <c:pt idx="325">
                  <c:v>3.1E-2</c:v>
                </c:pt>
                <c:pt idx="326">
                  <c:v>3.1E-2</c:v>
                </c:pt>
                <c:pt idx="327">
                  <c:v>0.03</c:v>
                </c:pt>
                <c:pt idx="328">
                  <c:v>0.03</c:v>
                </c:pt>
                <c:pt idx="329">
                  <c:v>2.9000000000000001E-2</c:v>
                </c:pt>
                <c:pt idx="330">
                  <c:v>2.9000000000000001E-2</c:v>
                </c:pt>
                <c:pt idx="331">
                  <c:v>2.8000000000000001E-2</c:v>
                </c:pt>
                <c:pt idx="332">
                  <c:v>2.8000000000000001E-2</c:v>
                </c:pt>
                <c:pt idx="333">
                  <c:v>2.7E-2</c:v>
                </c:pt>
                <c:pt idx="334">
                  <c:v>2.7E-2</c:v>
                </c:pt>
                <c:pt idx="335">
                  <c:v>2.5999999999999999E-2</c:v>
                </c:pt>
                <c:pt idx="336">
                  <c:v>2.5999999999999999E-2</c:v>
                </c:pt>
                <c:pt idx="337">
                  <c:v>2.5999999999999999E-2</c:v>
                </c:pt>
                <c:pt idx="338">
                  <c:v>2.5000000000000001E-2</c:v>
                </c:pt>
                <c:pt idx="339">
                  <c:v>2.5000000000000001E-2</c:v>
                </c:pt>
                <c:pt idx="340">
                  <c:v>2.5000000000000001E-2</c:v>
                </c:pt>
                <c:pt idx="341">
                  <c:v>2.4E-2</c:v>
                </c:pt>
                <c:pt idx="342">
                  <c:v>2.4E-2</c:v>
                </c:pt>
                <c:pt idx="343">
                  <c:v>2.4E-2</c:v>
                </c:pt>
                <c:pt idx="344">
                  <c:v>2.3E-2</c:v>
                </c:pt>
                <c:pt idx="345">
                  <c:v>2.3E-2</c:v>
                </c:pt>
                <c:pt idx="346">
                  <c:v>2.3E-2</c:v>
                </c:pt>
                <c:pt idx="347">
                  <c:v>2.3E-2</c:v>
                </c:pt>
                <c:pt idx="348">
                  <c:v>2.1999999999999999E-2</c:v>
                </c:pt>
                <c:pt idx="349">
                  <c:v>2.1999999999999999E-2</c:v>
                </c:pt>
                <c:pt idx="350">
                  <c:v>2.1999999999999999E-2</c:v>
                </c:pt>
                <c:pt idx="351">
                  <c:v>2.1999999999999999E-2</c:v>
                </c:pt>
                <c:pt idx="352">
                  <c:v>2.1999999999999999E-2</c:v>
                </c:pt>
                <c:pt idx="353">
                  <c:v>2.1999999999999999E-2</c:v>
                </c:pt>
                <c:pt idx="354">
                  <c:v>2.1000000000000001E-2</c:v>
                </c:pt>
                <c:pt idx="355">
                  <c:v>2.1000000000000001E-2</c:v>
                </c:pt>
                <c:pt idx="356">
                  <c:v>2.1000000000000001E-2</c:v>
                </c:pt>
                <c:pt idx="357">
                  <c:v>2.1000000000000001E-2</c:v>
                </c:pt>
                <c:pt idx="358">
                  <c:v>2.1000000000000001E-2</c:v>
                </c:pt>
                <c:pt idx="359">
                  <c:v>2.1000000000000001E-2</c:v>
                </c:pt>
                <c:pt idx="360">
                  <c:v>2.1000000000000001E-2</c:v>
                </c:pt>
                <c:pt idx="361">
                  <c:v>2.1000000000000001E-2</c:v>
                </c:pt>
                <c:pt idx="362">
                  <c:v>0.02</c:v>
                </c:pt>
                <c:pt idx="363">
                  <c:v>0.02</c:v>
                </c:pt>
                <c:pt idx="364">
                  <c:v>0.02</c:v>
                </c:pt>
                <c:pt idx="365">
                  <c:v>0.02</c:v>
                </c:pt>
                <c:pt idx="366">
                  <c:v>0.02</c:v>
                </c:pt>
                <c:pt idx="367">
                  <c:v>0.02</c:v>
                </c:pt>
                <c:pt idx="368">
                  <c:v>0.02</c:v>
                </c:pt>
                <c:pt idx="369">
                  <c:v>0.02</c:v>
                </c:pt>
                <c:pt idx="370">
                  <c:v>0.02</c:v>
                </c:pt>
                <c:pt idx="371">
                  <c:v>0.02</c:v>
                </c:pt>
                <c:pt idx="372">
                  <c:v>0.02</c:v>
                </c:pt>
                <c:pt idx="373">
                  <c:v>0.02</c:v>
                </c:pt>
                <c:pt idx="374">
                  <c:v>0.02</c:v>
                </c:pt>
                <c:pt idx="375">
                  <c:v>1.9E-2</c:v>
                </c:pt>
                <c:pt idx="376">
                  <c:v>1.9E-2</c:v>
                </c:pt>
                <c:pt idx="377">
                  <c:v>1.9E-2</c:v>
                </c:pt>
                <c:pt idx="378">
                  <c:v>1.9E-2</c:v>
                </c:pt>
                <c:pt idx="379">
                  <c:v>1.9E-2</c:v>
                </c:pt>
                <c:pt idx="380">
                  <c:v>1.9E-2</c:v>
                </c:pt>
                <c:pt idx="381">
                  <c:v>1.9E-2</c:v>
                </c:pt>
                <c:pt idx="382">
                  <c:v>1.9E-2</c:v>
                </c:pt>
                <c:pt idx="383">
                  <c:v>1.9E-2</c:v>
                </c:pt>
                <c:pt idx="384">
                  <c:v>1.9E-2</c:v>
                </c:pt>
                <c:pt idx="385">
                  <c:v>1.9E-2</c:v>
                </c:pt>
                <c:pt idx="386">
                  <c:v>1.9E-2</c:v>
                </c:pt>
                <c:pt idx="387">
                  <c:v>1.9E-2</c:v>
                </c:pt>
                <c:pt idx="388">
                  <c:v>1.9E-2</c:v>
                </c:pt>
                <c:pt idx="389">
                  <c:v>1.7999999999999999E-2</c:v>
                </c:pt>
                <c:pt idx="390">
                  <c:v>1.7999999999999999E-2</c:v>
                </c:pt>
                <c:pt idx="391">
                  <c:v>1.7999999999999999E-2</c:v>
                </c:pt>
                <c:pt idx="392">
                  <c:v>1.7999999999999999E-2</c:v>
                </c:pt>
                <c:pt idx="393">
                  <c:v>1.7999999999999999E-2</c:v>
                </c:pt>
                <c:pt idx="394">
                  <c:v>1.7999999999999999E-2</c:v>
                </c:pt>
                <c:pt idx="395">
                  <c:v>1.7999999999999999E-2</c:v>
                </c:pt>
                <c:pt idx="396">
                  <c:v>1.7999999999999999E-2</c:v>
                </c:pt>
                <c:pt idx="397">
                  <c:v>1.7999999999999999E-2</c:v>
                </c:pt>
                <c:pt idx="398">
                  <c:v>1.7999999999999999E-2</c:v>
                </c:pt>
                <c:pt idx="399">
                  <c:v>1.7000000000000001E-2</c:v>
                </c:pt>
                <c:pt idx="400">
                  <c:v>1.7000000000000001E-2</c:v>
                </c:pt>
                <c:pt idx="401">
                  <c:v>1.7000000000000001E-2</c:v>
                </c:pt>
                <c:pt idx="402">
                  <c:v>1.7000000000000001E-2</c:v>
                </c:pt>
                <c:pt idx="403">
                  <c:v>1.7000000000000001E-2</c:v>
                </c:pt>
                <c:pt idx="404">
                  <c:v>1.7000000000000001E-2</c:v>
                </c:pt>
                <c:pt idx="405">
                  <c:v>1.6E-2</c:v>
                </c:pt>
                <c:pt idx="406">
                  <c:v>1.6E-2</c:v>
                </c:pt>
                <c:pt idx="407">
                  <c:v>1.6E-2</c:v>
                </c:pt>
                <c:pt idx="408">
                  <c:v>1.6E-2</c:v>
                </c:pt>
                <c:pt idx="409">
                  <c:v>1.6E-2</c:v>
                </c:pt>
                <c:pt idx="410">
                  <c:v>1.6E-2</c:v>
                </c:pt>
                <c:pt idx="411">
                  <c:v>1.4999999999999999E-2</c:v>
                </c:pt>
                <c:pt idx="412">
                  <c:v>1.4999999999999999E-2</c:v>
                </c:pt>
                <c:pt idx="413">
                  <c:v>1.4999999999999999E-2</c:v>
                </c:pt>
                <c:pt idx="414">
                  <c:v>1.4999999999999999E-2</c:v>
                </c:pt>
                <c:pt idx="415">
                  <c:v>1.4999999999999999E-2</c:v>
                </c:pt>
                <c:pt idx="416">
                  <c:v>1.4999999999999999E-2</c:v>
                </c:pt>
                <c:pt idx="417">
                  <c:v>1.4E-2</c:v>
                </c:pt>
                <c:pt idx="418">
                  <c:v>1.4E-2</c:v>
                </c:pt>
                <c:pt idx="419">
                  <c:v>1.4E-2</c:v>
                </c:pt>
                <c:pt idx="420">
                  <c:v>1.4E-2</c:v>
                </c:pt>
                <c:pt idx="421">
                  <c:v>1.4E-2</c:v>
                </c:pt>
                <c:pt idx="422">
                  <c:v>1.2999999999999999E-2</c:v>
                </c:pt>
                <c:pt idx="423">
                  <c:v>1.2999999999999999E-2</c:v>
                </c:pt>
                <c:pt idx="424">
                  <c:v>1.2999999999999999E-2</c:v>
                </c:pt>
                <c:pt idx="425">
                  <c:v>1.2999999999999999E-2</c:v>
                </c:pt>
                <c:pt idx="426">
                  <c:v>1.2999999999999999E-2</c:v>
                </c:pt>
                <c:pt idx="427">
                  <c:v>1.2999999999999999E-2</c:v>
                </c:pt>
                <c:pt idx="428">
                  <c:v>1.2999999999999999E-2</c:v>
                </c:pt>
                <c:pt idx="429">
                  <c:v>1.2E-2</c:v>
                </c:pt>
                <c:pt idx="430">
                  <c:v>1.2E-2</c:v>
                </c:pt>
                <c:pt idx="431">
                  <c:v>1.2E-2</c:v>
                </c:pt>
                <c:pt idx="432">
                  <c:v>1.2E-2</c:v>
                </c:pt>
                <c:pt idx="433">
                  <c:v>1.2E-2</c:v>
                </c:pt>
                <c:pt idx="434">
                  <c:v>1.2E-2</c:v>
                </c:pt>
                <c:pt idx="435">
                  <c:v>1.2E-2</c:v>
                </c:pt>
                <c:pt idx="436">
                  <c:v>1.2E-2</c:v>
                </c:pt>
                <c:pt idx="437">
                  <c:v>1.0999999999999999E-2</c:v>
                </c:pt>
                <c:pt idx="438">
                  <c:v>1.0999999999999999E-2</c:v>
                </c:pt>
                <c:pt idx="439">
                  <c:v>1.0999999999999999E-2</c:v>
                </c:pt>
                <c:pt idx="440">
                  <c:v>1.0999999999999999E-2</c:v>
                </c:pt>
                <c:pt idx="441">
                  <c:v>1.0999999999999999E-2</c:v>
                </c:pt>
                <c:pt idx="442">
                  <c:v>1.0999999999999999E-2</c:v>
                </c:pt>
                <c:pt idx="443">
                  <c:v>1.0999999999999999E-2</c:v>
                </c:pt>
                <c:pt idx="444">
                  <c:v>1.0999999999999999E-2</c:v>
                </c:pt>
                <c:pt idx="445">
                  <c:v>1.0999999999999999E-2</c:v>
                </c:pt>
                <c:pt idx="446">
                  <c:v>1.0999999999999999E-2</c:v>
                </c:pt>
                <c:pt idx="447">
                  <c:v>1.0999999999999999E-2</c:v>
                </c:pt>
                <c:pt idx="448">
                  <c:v>1.0999999999999999E-2</c:v>
                </c:pt>
                <c:pt idx="449">
                  <c:v>0.01</c:v>
                </c:pt>
                <c:pt idx="450">
                  <c:v>0.01</c:v>
                </c:pt>
                <c:pt idx="451">
                  <c:v>0.01</c:v>
                </c:pt>
                <c:pt idx="452">
                  <c:v>0.01</c:v>
                </c:pt>
                <c:pt idx="453">
                  <c:v>0.01</c:v>
                </c:pt>
                <c:pt idx="454">
                  <c:v>0.01</c:v>
                </c:pt>
                <c:pt idx="455">
                  <c:v>0.01</c:v>
                </c:pt>
                <c:pt idx="456">
                  <c:v>0.01</c:v>
                </c:pt>
                <c:pt idx="457">
                  <c:v>0.01</c:v>
                </c:pt>
                <c:pt idx="458">
                  <c:v>0.01</c:v>
                </c:pt>
                <c:pt idx="459">
                  <c:v>0.01</c:v>
                </c:pt>
                <c:pt idx="460">
                  <c:v>0.01</c:v>
                </c:pt>
                <c:pt idx="461">
                  <c:v>0.01</c:v>
                </c:pt>
                <c:pt idx="462">
                  <c:v>0.01</c:v>
                </c:pt>
                <c:pt idx="463">
                  <c:v>0.01</c:v>
                </c:pt>
                <c:pt idx="464">
                  <c:v>0.01</c:v>
                </c:pt>
                <c:pt idx="465">
                  <c:v>0.01</c:v>
                </c:pt>
                <c:pt idx="466">
                  <c:v>0.01</c:v>
                </c:pt>
                <c:pt idx="467">
                  <c:v>8.9999999999999993E-3</c:v>
                </c:pt>
                <c:pt idx="468">
                  <c:v>8.9999999999999993E-3</c:v>
                </c:pt>
                <c:pt idx="469">
                  <c:v>8.9999999999999993E-3</c:v>
                </c:pt>
                <c:pt idx="470">
                  <c:v>8.9999999999999993E-3</c:v>
                </c:pt>
                <c:pt idx="471">
                  <c:v>8.9999999999999993E-3</c:v>
                </c:pt>
                <c:pt idx="472">
                  <c:v>8.9999999999999993E-3</c:v>
                </c:pt>
                <c:pt idx="473">
                  <c:v>8.9999999999999993E-3</c:v>
                </c:pt>
                <c:pt idx="474">
                  <c:v>8.9999999999999993E-3</c:v>
                </c:pt>
                <c:pt idx="475">
                  <c:v>8.9999999999999993E-3</c:v>
                </c:pt>
                <c:pt idx="476">
                  <c:v>8.9999999999999993E-3</c:v>
                </c:pt>
                <c:pt idx="477">
                  <c:v>8.9999999999999993E-3</c:v>
                </c:pt>
                <c:pt idx="478">
                  <c:v>8.9999999999999993E-3</c:v>
                </c:pt>
                <c:pt idx="479">
                  <c:v>8.9999999999999993E-3</c:v>
                </c:pt>
                <c:pt idx="480">
                  <c:v>8.0000000000000002E-3</c:v>
                </c:pt>
                <c:pt idx="481">
                  <c:v>8.0000000000000002E-3</c:v>
                </c:pt>
                <c:pt idx="482">
                  <c:v>8.0000000000000002E-3</c:v>
                </c:pt>
                <c:pt idx="483">
                  <c:v>8.0000000000000002E-3</c:v>
                </c:pt>
                <c:pt idx="484">
                  <c:v>8.0000000000000002E-3</c:v>
                </c:pt>
                <c:pt idx="485">
                  <c:v>8.0000000000000002E-3</c:v>
                </c:pt>
                <c:pt idx="486">
                  <c:v>8.0000000000000002E-3</c:v>
                </c:pt>
                <c:pt idx="487">
                  <c:v>8.0000000000000002E-3</c:v>
                </c:pt>
                <c:pt idx="488">
                  <c:v>8.0000000000000002E-3</c:v>
                </c:pt>
                <c:pt idx="489">
                  <c:v>8.0000000000000002E-3</c:v>
                </c:pt>
                <c:pt idx="490">
                  <c:v>8.0000000000000002E-3</c:v>
                </c:pt>
                <c:pt idx="491">
                  <c:v>8.0000000000000002E-3</c:v>
                </c:pt>
                <c:pt idx="492">
                  <c:v>8.0000000000000002E-3</c:v>
                </c:pt>
                <c:pt idx="493">
                  <c:v>8.0000000000000002E-3</c:v>
                </c:pt>
                <c:pt idx="494">
                  <c:v>8.0000000000000002E-3</c:v>
                </c:pt>
                <c:pt idx="495">
                  <c:v>8.0000000000000002E-3</c:v>
                </c:pt>
                <c:pt idx="496">
                  <c:v>8.0000000000000002E-3</c:v>
                </c:pt>
                <c:pt idx="497">
                  <c:v>8.0000000000000002E-3</c:v>
                </c:pt>
                <c:pt idx="498">
                  <c:v>8.0000000000000002E-3</c:v>
                </c:pt>
                <c:pt idx="499">
                  <c:v>7.0000000000000001E-3</c:v>
                </c:pt>
                <c:pt idx="500">
                  <c:v>7.0000000000000001E-3</c:v>
                </c:pt>
                <c:pt idx="501">
                  <c:v>7.0000000000000001E-3</c:v>
                </c:pt>
                <c:pt idx="502">
                  <c:v>7.0000000000000001E-3</c:v>
                </c:pt>
                <c:pt idx="503">
                  <c:v>7.0000000000000001E-3</c:v>
                </c:pt>
                <c:pt idx="504">
                  <c:v>7.0000000000000001E-3</c:v>
                </c:pt>
                <c:pt idx="505">
                  <c:v>7.0000000000000001E-3</c:v>
                </c:pt>
                <c:pt idx="506">
                  <c:v>7.0000000000000001E-3</c:v>
                </c:pt>
                <c:pt idx="507">
                  <c:v>7.0000000000000001E-3</c:v>
                </c:pt>
                <c:pt idx="508">
                  <c:v>7.0000000000000001E-3</c:v>
                </c:pt>
                <c:pt idx="509">
                  <c:v>7.0000000000000001E-3</c:v>
                </c:pt>
                <c:pt idx="510">
                  <c:v>7.0000000000000001E-3</c:v>
                </c:pt>
              </c:numCache>
            </c:numRef>
          </c:yVal>
          <c:smooth val="1"/>
          <c:extLst>
            <c:ext xmlns:c16="http://schemas.microsoft.com/office/drawing/2014/chart" uri="{C3380CC4-5D6E-409C-BE32-E72D297353CC}">
              <c16:uniqueId val="{00000003-6FD8-44EA-AD52-71E6AA9F2E16}"/>
            </c:ext>
          </c:extLst>
        </c:ser>
        <c:dLbls>
          <c:showLegendKey val="0"/>
          <c:showVal val="0"/>
          <c:showCatName val="0"/>
          <c:showSerName val="0"/>
          <c:showPercent val="0"/>
          <c:showBubbleSize val="0"/>
        </c:dLbls>
        <c:axId val="832234591"/>
        <c:axId val="832236255"/>
      </c:scatterChart>
      <c:valAx>
        <c:axId val="832234591"/>
        <c:scaling>
          <c:orientation val="minMax"/>
          <c:max val="600"/>
          <c:min val="3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Wavelength (nm)</a:t>
                </a:r>
              </a:p>
            </c:rich>
          </c:tx>
          <c:layout>
            <c:manualLayout>
              <c:xMode val="edge"/>
              <c:yMode val="edge"/>
              <c:x val="0.3884881071520736"/>
              <c:y val="0.9082456604689119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32236255"/>
        <c:crosses val="autoZero"/>
        <c:crossBetween val="midCat"/>
      </c:valAx>
      <c:valAx>
        <c:axId val="832236255"/>
        <c:scaling>
          <c:orientation val="minMax"/>
          <c:max val="1"/>
          <c:min val="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Absorbance (a.u.)</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32234591"/>
        <c:crosses val="autoZero"/>
        <c:crossBetween val="midCat"/>
      </c:valAx>
      <c:spPr>
        <a:noFill/>
        <a:ln>
          <a:noFill/>
        </a:ln>
        <a:effectLst/>
      </c:spPr>
    </c:plotArea>
    <c:legend>
      <c:legendPos val="r"/>
      <c:layout>
        <c:manualLayout>
          <c:xMode val="edge"/>
          <c:yMode val="edge"/>
          <c:x val="0.61477877422543392"/>
          <c:y val="8.9286470239607146E-2"/>
          <c:w val="7.3201910912215104E-2"/>
          <c:h val="0.5205967675093243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84771688307173"/>
          <c:y val="4.4498381877022652E-2"/>
          <c:w val="0.77682314752046711"/>
          <c:h val="0.77587658945544424"/>
        </c:manualLayout>
      </c:layout>
      <c:scatterChart>
        <c:scatterStyle val="smoothMarker"/>
        <c:varyColors val="0"/>
        <c:ser>
          <c:idx val="0"/>
          <c:order val="0"/>
          <c:tx>
            <c:strRef>
              <c:f>Hoja2!$B$3</c:f>
              <c:strCache>
                <c:ptCount val="1"/>
                <c:pt idx="0">
                  <c:v>3aa'</c:v>
                </c:pt>
              </c:strCache>
            </c:strRef>
          </c:tx>
          <c:spPr>
            <a:ln w="19050" cap="rnd">
              <a:solidFill>
                <a:schemeClr val="accent1"/>
              </a:solidFill>
              <a:round/>
            </a:ln>
            <a:effectLst/>
          </c:spPr>
          <c:marker>
            <c:symbol val="none"/>
          </c:marker>
          <c:xVal>
            <c:numRef>
              <c:f>Hoja2!$A$5:$A$315</c:f>
              <c:numCache>
                <c:formatCode>General</c:formatCode>
                <c:ptCount val="311"/>
                <c:pt idx="0">
                  <c:v>190</c:v>
                </c:pt>
                <c:pt idx="1">
                  <c:v>191</c:v>
                </c:pt>
                <c:pt idx="2">
                  <c:v>192</c:v>
                </c:pt>
                <c:pt idx="3">
                  <c:v>193</c:v>
                </c:pt>
                <c:pt idx="4">
                  <c:v>194</c:v>
                </c:pt>
                <c:pt idx="5">
                  <c:v>195</c:v>
                </c:pt>
                <c:pt idx="6">
                  <c:v>196</c:v>
                </c:pt>
                <c:pt idx="7">
                  <c:v>197</c:v>
                </c:pt>
                <c:pt idx="8">
                  <c:v>198</c:v>
                </c:pt>
                <c:pt idx="9">
                  <c:v>199</c:v>
                </c:pt>
                <c:pt idx="10">
                  <c:v>200</c:v>
                </c:pt>
                <c:pt idx="11">
                  <c:v>201</c:v>
                </c:pt>
                <c:pt idx="12">
                  <c:v>202</c:v>
                </c:pt>
                <c:pt idx="13">
                  <c:v>203</c:v>
                </c:pt>
                <c:pt idx="14">
                  <c:v>204</c:v>
                </c:pt>
                <c:pt idx="15">
                  <c:v>205</c:v>
                </c:pt>
                <c:pt idx="16">
                  <c:v>206</c:v>
                </c:pt>
                <c:pt idx="17">
                  <c:v>207</c:v>
                </c:pt>
                <c:pt idx="18">
                  <c:v>208</c:v>
                </c:pt>
                <c:pt idx="19">
                  <c:v>209</c:v>
                </c:pt>
                <c:pt idx="20">
                  <c:v>210</c:v>
                </c:pt>
                <c:pt idx="21">
                  <c:v>211</c:v>
                </c:pt>
                <c:pt idx="22">
                  <c:v>212</c:v>
                </c:pt>
                <c:pt idx="23">
                  <c:v>213</c:v>
                </c:pt>
                <c:pt idx="24">
                  <c:v>214</c:v>
                </c:pt>
                <c:pt idx="25">
                  <c:v>215</c:v>
                </c:pt>
                <c:pt idx="26">
                  <c:v>216</c:v>
                </c:pt>
                <c:pt idx="27">
                  <c:v>217</c:v>
                </c:pt>
                <c:pt idx="28">
                  <c:v>218</c:v>
                </c:pt>
                <c:pt idx="29">
                  <c:v>219</c:v>
                </c:pt>
                <c:pt idx="30">
                  <c:v>220</c:v>
                </c:pt>
                <c:pt idx="31">
                  <c:v>221</c:v>
                </c:pt>
                <c:pt idx="32">
                  <c:v>222</c:v>
                </c:pt>
                <c:pt idx="33">
                  <c:v>223</c:v>
                </c:pt>
                <c:pt idx="34">
                  <c:v>224</c:v>
                </c:pt>
                <c:pt idx="35">
                  <c:v>225</c:v>
                </c:pt>
                <c:pt idx="36">
                  <c:v>226</c:v>
                </c:pt>
                <c:pt idx="37">
                  <c:v>227</c:v>
                </c:pt>
                <c:pt idx="38">
                  <c:v>228</c:v>
                </c:pt>
                <c:pt idx="39">
                  <c:v>229</c:v>
                </c:pt>
                <c:pt idx="40">
                  <c:v>230</c:v>
                </c:pt>
                <c:pt idx="41">
                  <c:v>231</c:v>
                </c:pt>
                <c:pt idx="42">
                  <c:v>232</c:v>
                </c:pt>
                <c:pt idx="43">
                  <c:v>233</c:v>
                </c:pt>
                <c:pt idx="44">
                  <c:v>234</c:v>
                </c:pt>
                <c:pt idx="45">
                  <c:v>235</c:v>
                </c:pt>
                <c:pt idx="46">
                  <c:v>236</c:v>
                </c:pt>
                <c:pt idx="47">
                  <c:v>237</c:v>
                </c:pt>
                <c:pt idx="48">
                  <c:v>238</c:v>
                </c:pt>
                <c:pt idx="49">
                  <c:v>239</c:v>
                </c:pt>
                <c:pt idx="50">
                  <c:v>240</c:v>
                </c:pt>
                <c:pt idx="51">
                  <c:v>241</c:v>
                </c:pt>
                <c:pt idx="52">
                  <c:v>242</c:v>
                </c:pt>
                <c:pt idx="53">
                  <c:v>243</c:v>
                </c:pt>
                <c:pt idx="54">
                  <c:v>244</c:v>
                </c:pt>
                <c:pt idx="55">
                  <c:v>245</c:v>
                </c:pt>
                <c:pt idx="56">
                  <c:v>246</c:v>
                </c:pt>
                <c:pt idx="57">
                  <c:v>247</c:v>
                </c:pt>
                <c:pt idx="58">
                  <c:v>248</c:v>
                </c:pt>
                <c:pt idx="59">
                  <c:v>249</c:v>
                </c:pt>
                <c:pt idx="60">
                  <c:v>250</c:v>
                </c:pt>
                <c:pt idx="61">
                  <c:v>251</c:v>
                </c:pt>
                <c:pt idx="62">
                  <c:v>252</c:v>
                </c:pt>
                <c:pt idx="63">
                  <c:v>253</c:v>
                </c:pt>
                <c:pt idx="64">
                  <c:v>254</c:v>
                </c:pt>
                <c:pt idx="65">
                  <c:v>255</c:v>
                </c:pt>
                <c:pt idx="66">
                  <c:v>256</c:v>
                </c:pt>
                <c:pt idx="67">
                  <c:v>257</c:v>
                </c:pt>
                <c:pt idx="68">
                  <c:v>258</c:v>
                </c:pt>
                <c:pt idx="69">
                  <c:v>259</c:v>
                </c:pt>
                <c:pt idx="70">
                  <c:v>260</c:v>
                </c:pt>
                <c:pt idx="71">
                  <c:v>261</c:v>
                </c:pt>
                <c:pt idx="72">
                  <c:v>262</c:v>
                </c:pt>
                <c:pt idx="73">
                  <c:v>263</c:v>
                </c:pt>
                <c:pt idx="74">
                  <c:v>264</c:v>
                </c:pt>
                <c:pt idx="75">
                  <c:v>265</c:v>
                </c:pt>
                <c:pt idx="76">
                  <c:v>266</c:v>
                </c:pt>
                <c:pt idx="77">
                  <c:v>267</c:v>
                </c:pt>
                <c:pt idx="78">
                  <c:v>268</c:v>
                </c:pt>
                <c:pt idx="79">
                  <c:v>269</c:v>
                </c:pt>
                <c:pt idx="80">
                  <c:v>270</c:v>
                </c:pt>
                <c:pt idx="81">
                  <c:v>271</c:v>
                </c:pt>
                <c:pt idx="82">
                  <c:v>272</c:v>
                </c:pt>
                <c:pt idx="83">
                  <c:v>273</c:v>
                </c:pt>
                <c:pt idx="84">
                  <c:v>274</c:v>
                </c:pt>
                <c:pt idx="85">
                  <c:v>275</c:v>
                </c:pt>
                <c:pt idx="86">
                  <c:v>276</c:v>
                </c:pt>
                <c:pt idx="87">
                  <c:v>277</c:v>
                </c:pt>
                <c:pt idx="88">
                  <c:v>278</c:v>
                </c:pt>
                <c:pt idx="89">
                  <c:v>279</c:v>
                </c:pt>
                <c:pt idx="90">
                  <c:v>280</c:v>
                </c:pt>
                <c:pt idx="91">
                  <c:v>281</c:v>
                </c:pt>
                <c:pt idx="92">
                  <c:v>282</c:v>
                </c:pt>
                <c:pt idx="93">
                  <c:v>283</c:v>
                </c:pt>
                <c:pt idx="94">
                  <c:v>284</c:v>
                </c:pt>
                <c:pt idx="95">
                  <c:v>285</c:v>
                </c:pt>
                <c:pt idx="96">
                  <c:v>286</c:v>
                </c:pt>
                <c:pt idx="97">
                  <c:v>287</c:v>
                </c:pt>
                <c:pt idx="98">
                  <c:v>288</c:v>
                </c:pt>
                <c:pt idx="99">
                  <c:v>289</c:v>
                </c:pt>
                <c:pt idx="100">
                  <c:v>290</c:v>
                </c:pt>
                <c:pt idx="101">
                  <c:v>291</c:v>
                </c:pt>
                <c:pt idx="102">
                  <c:v>292</c:v>
                </c:pt>
                <c:pt idx="103">
                  <c:v>293</c:v>
                </c:pt>
                <c:pt idx="104">
                  <c:v>294</c:v>
                </c:pt>
                <c:pt idx="105">
                  <c:v>295</c:v>
                </c:pt>
                <c:pt idx="106">
                  <c:v>296</c:v>
                </c:pt>
                <c:pt idx="107">
                  <c:v>297</c:v>
                </c:pt>
                <c:pt idx="108">
                  <c:v>298</c:v>
                </c:pt>
                <c:pt idx="109">
                  <c:v>299</c:v>
                </c:pt>
                <c:pt idx="110">
                  <c:v>300</c:v>
                </c:pt>
                <c:pt idx="111">
                  <c:v>301</c:v>
                </c:pt>
                <c:pt idx="112">
                  <c:v>302</c:v>
                </c:pt>
                <c:pt idx="113">
                  <c:v>303</c:v>
                </c:pt>
                <c:pt idx="114">
                  <c:v>304</c:v>
                </c:pt>
                <c:pt idx="115">
                  <c:v>305</c:v>
                </c:pt>
                <c:pt idx="116">
                  <c:v>306</c:v>
                </c:pt>
                <c:pt idx="117">
                  <c:v>307</c:v>
                </c:pt>
                <c:pt idx="118">
                  <c:v>308</c:v>
                </c:pt>
                <c:pt idx="119">
                  <c:v>309</c:v>
                </c:pt>
                <c:pt idx="120">
                  <c:v>310</c:v>
                </c:pt>
                <c:pt idx="121">
                  <c:v>311</c:v>
                </c:pt>
                <c:pt idx="122">
                  <c:v>312</c:v>
                </c:pt>
                <c:pt idx="123">
                  <c:v>313</c:v>
                </c:pt>
                <c:pt idx="124">
                  <c:v>314</c:v>
                </c:pt>
                <c:pt idx="125">
                  <c:v>315</c:v>
                </c:pt>
                <c:pt idx="126">
                  <c:v>316</c:v>
                </c:pt>
                <c:pt idx="127">
                  <c:v>317</c:v>
                </c:pt>
                <c:pt idx="128">
                  <c:v>318</c:v>
                </c:pt>
                <c:pt idx="129">
                  <c:v>319</c:v>
                </c:pt>
                <c:pt idx="130">
                  <c:v>320</c:v>
                </c:pt>
                <c:pt idx="131">
                  <c:v>321</c:v>
                </c:pt>
                <c:pt idx="132">
                  <c:v>322</c:v>
                </c:pt>
                <c:pt idx="133">
                  <c:v>323</c:v>
                </c:pt>
                <c:pt idx="134">
                  <c:v>324</c:v>
                </c:pt>
                <c:pt idx="135">
                  <c:v>325</c:v>
                </c:pt>
                <c:pt idx="136">
                  <c:v>326</c:v>
                </c:pt>
                <c:pt idx="137">
                  <c:v>327</c:v>
                </c:pt>
                <c:pt idx="138">
                  <c:v>328</c:v>
                </c:pt>
                <c:pt idx="139">
                  <c:v>329</c:v>
                </c:pt>
                <c:pt idx="140">
                  <c:v>330</c:v>
                </c:pt>
                <c:pt idx="141">
                  <c:v>331</c:v>
                </c:pt>
                <c:pt idx="142">
                  <c:v>332</c:v>
                </c:pt>
                <c:pt idx="143">
                  <c:v>333</c:v>
                </c:pt>
                <c:pt idx="144">
                  <c:v>334</c:v>
                </c:pt>
                <c:pt idx="145">
                  <c:v>335</c:v>
                </c:pt>
                <c:pt idx="146">
                  <c:v>336</c:v>
                </c:pt>
                <c:pt idx="147">
                  <c:v>337</c:v>
                </c:pt>
                <c:pt idx="148">
                  <c:v>338</c:v>
                </c:pt>
                <c:pt idx="149">
                  <c:v>339</c:v>
                </c:pt>
                <c:pt idx="150">
                  <c:v>340</c:v>
                </c:pt>
                <c:pt idx="151">
                  <c:v>341</c:v>
                </c:pt>
                <c:pt idx="152">
                  <c:v>342</c:v>
                </c:pt>
                <c:pt idx="153">
                  <c:v>343</c:v>
                </c:pt>
                <c:pt idx="154">
                  <c:v>344</c:v>
                </c:pt>
                <c:pt idx="155">
                  <c:v>345</c:v>
                </c:pt>
                <c:pt idx="156">
                  <c:v>346</c:v>
                </c:pt>
                <c:pt idx="157">
                  <c:v>347</c:v>
                </c:pt>
                <c:pt idx="158">
                  <c:v>348</c:v>
                </c:pt>
                <c:pt idx="159">
                  <c:v>349</c:v>
                </c:pt>
                <c:pt idx="160">
                  <c:v>350</c:v>
                </c:pt>
                <c:pt idx="161">
                  <c:v>351</c:v>
                </c:pt>
                <c:pt idx="162">
                  <c:v>352</c:v>
                </c:pt>
                <c:pt idx="163">
                  <c:v>353</c:v>
                </c:pt>
                <c:pt idx="164">
                  <c:v>354</c:v>
                </c:pt>
                <c:pt idx="165">
                  <c:v>355</c:v>
                </c:pt>
                <c:pt idx="166">
                  <c:v>356</c:v>
                </c:pt>
                <c:pt idx="167">
                  <c:v>357</c:v>
                </c:pt>
                <c:pt idx="168">
                  <c:v>358</c:v>
                </c:pt>
                <c:pt idx="169">
                  <c:v>359</c:v>
                </c:pt>
                <c:pt idx="170">
                  <c:v>360</c:v>
                </c:pt>
                <c:pt idx="171">
                  <c:v>361</c:v>
                </c:pt>
                <c:pt idx="172">
                  <c:v>362</c:v>
                </c:pt>
                <c:pt idx="173">
                  <c:v>363</c:v>
                </c:pt>
                <c:pt idx="174">
                  <c:v>364</c:v>
                </c:pt>
                <c:pt idx="175">
                  <c:v>365</c:v>
                </c:pt>
                <c:pt idx="176">
                  <c:v>366</c:v>
                </c:pt>
                <c:pt idx="177">
                  <c:v>367</c:v>
                </c:pt>
                <c:pt idx="178">
                  <c:v>368</c:v>
                </c:pt>
                <c:pt idx="179">
                  <c:v>369</c:v>
                </c:pt>
                <c:pt idx="180">
                  <c:v>370</c:v>
                </c:pt>
                <c:pt idx="181">
                  <c:v>371</c:v>
                </c:pt>
                <c:pt idx="182">
                  <c:v>372</c:v>
                </c:pt>
                <c:pt idx="183">
                  <c:v>373</c:v>
                </c:pt>
                <c:pt idx="184">
                  <c:v>374</c:v>
                </c:pt>
                <c:pt idx="185">
                  <c:v>375</c:v>
                </c:pt>
                <c:pt idx="186">
                  <c:v>376</c:v>
                </c:pt>
                <c:pt idx="187">
                  <c:v>377</c:v>
                </c:pt>
                <c:pt idx="188">
                  <c:v>378</c:v>
                </c:pt>
                <c:pt idx="189">
                  <c:v>379</c:v>
                </c:pt>
                <c:pt idx="190">
                  <c:v>380</c:v>
                </c:pt>
                <c:pt idx="191">
                  <c:v>381</c:v>
                </c:pt>
                <c:pt idx="192">
                  <c:v>382</c:v>
                </c:pt>
                <c:pt idx="193">
                  <c:v>383</c:v>
                </c:pt>
                <c:pt idx="194">
                  <c:v>384</c:v>
                </c:pt>
                <c:pt idx="195">
                  <c:v>385</c:v>
                </c:pt>
                <c:pt idx="196">
                  <c:v>386</c:v>
                </c:pt>
                <c:pt idx="197">
                  <c:v>387</c:v>
                </c:pt>
                <c:pt idx="198">
                  <c:v>388</c:v>
                </c:pt>
                <c:pt idx="199">
                  <c:v>389</c:v>
                </c:pt>
                <c:pt idx="200">
                  <c:v>390</c:v>
                </c:pt>
                <c:pt idx="201">
                  <c:v>391</c:v>
                </c:pt>
                <c:pt idx="202">
                  <c:v>392</c:v>
                </c:pt>
                <c:pt idx="203">
                  <c:v>393</c:v>
                </c:pt>
                <c:pt idx="204">
                  <c:v>394</c:v>
                </c:pt>
                <c:pt idx="205">
                  <c:v>395</c:v>
                </c:pt>
                <c:pt idx="206">
                  <c:v>396</c:v>
                </c:pt>
                <c:pt idx="207">
                  <c:v>397</c:v>
                </c:pt>
                <c:pt idx="208">
                  <c:v>398</c:v>
                </c:pt>
                <c:pt idx="209">
                  <c:v>399</c:v>
                </c:pt>
                <c:pt idx="210">
                  <c:v>400</c:v>
                </c:pt>
                <c:pt idx="211">
                  <c:v>401</c:v>
                </c:pt>
                <c:pt idx="212">
                  <c:v>402</c:v>
                </c:pt>
                <c:pt idx="213">
                  <c:v>403</c:v>
                </c:pt>
                <c:pt idx="214">
                  <c:v>404</c:v>
                </c:pt>
                <c:pt idx="215">
                  <c:v>405</c:v>
                </c:pt>
                <c:pt idx="216">
                  <c:v>406</c:v>
                </c:pt>
                <c:pt idx="217">
                  <c:v>407</c:v>
                </c:pt>
                <c:pt idx="218">
                  <c:v>408</c:v>
                </c:pt>
                <c:pt idx="219">
                  <c:v>409</c:v>
                </c:pt>
                <c:pt idx="220">
                  <c:v>410</c:v>
                </c:pt>
                <c:pt idx="221">
                  <c:v>411</c:v>
                </c:pt>
                <c:pt idx="222">
                  <c:v>412</c:v>
                </c:pt>
                <c:pt idx="223">
                  <c:v>413</c:v>
                </c:pt>
                <c:pt idx="224">
                  <c:v>414</c:v>
                </c:pt>
                <c:pt idx="225">
                  <c:v>415</c:v>
                </c:pt>
                <c:pt idx="226">
                  <c:v>416</c:v>
                </c:pt>
                <c:pt idx="227">
                  <c:v>417</c:v>
                </c:pt>
                <c:pt idx="228">
                  <c:v>418</c:v>
                </c:pt>
                <c:pt idx="229">
                  <c:v>419</c:v>
                </c:pt>
                <c:pt idx="230">
                  <c:v>420</c:v>
                </c:pt>
                <c:pt idx="231">
                  <c:v>421</c:v>
                </c:pt>
                <c:pt idx="232">
                  <c:v>422</c:v>
                </c:pt>
                <c:pt idx="233">
                  <c:v>423</c:v>
                </c:pt>
                <c:pt idx="234">
                  <c:v>424</c:v>
                </c:pt>
                <c:pt idx="235">
                  <c:v>425</c:v>
                </c:pt>
                <c:pt idx="236">
                  <c:v>426</c:v>
                </c:pt>
                <c:pt idx="237">
                  <c:v>427</c:v>
                </c:pt>
                <c:pt idx="238">
                  <c:v>428</c:v>
                </c:pt>
                <c:pt idx="239">
                  <c:v>429</c:v>
                </c:pt>
                <c:pt idx="240">
                  <c:v>430</c:v>
                </c:pt>
                <c:pt idx="241">
                  <c:v>431</c:v>
                </c:pt>
                <c:pt idx="242">
                  <c:v>432</c:v>
                </c:pt>
                <c:pt idx="243">
                  <c:v>433</c:v>
                </c:pt>
                <c:pt idx="244">
                  <c:v>434</c:v>
                </c:pt>
                <c:pt idx="245">
                  <c:v>435</c:v>
                </c:pt>
                <c:pt idx="246">
                  <c:v>436</c:v>
                </c:pt>
                <c:pt idx="247">
                  <c:v>437</c:v>
                </c:pt>
                <c:pt idx="248">
                  <c:v>438</c:v>
                </c:pt>
                <c:pt idx="249">
                  <c:v>439</c:v>
                </c:pt>
                <c:pt idx="250">
                  <c:v>440</c:v>
                </c:pt>
                <c:pt idx="251">
                  <c:v>441</c:v>
                </c:pt>
                <c:pt idx="252">
                  <c:v>442</c:v>
                </c:pt>
                <c:pt idx="253">
                  <c:v>443</c:v>
                </c:pt>
                <c:pt idx="254">
                  <c:v>444</c:v>
                </c:pt>
                <c:pt idx="255">
                  <c:v>445</c:v>
                </c:pt>
                <c:pt idx="256">
                  <c:v>446</c:v>
                </c:pt>
                <c:pt idx="257">
                  <c:v>447</c:v>
                </c:pt>
                <c:pt idx="258">
                  <c:v>448</c:v>
                </c:pt>
                <c:pt idx="259">
                  <c:v>449</c:v>
                </c:pt>
                <c:pt idx="260">
                  <c:v>450</c:v>
                </c:pt>
                <c:pt idx="261">
                  <c:v>451</c:v>
                </c:pt>
                <c:pt idx="262">
                  <c:v>452</c:v>
                </c:pt>
                <c:pt idx="263">
                  <c:v>453</c:v>
                </c:pt>
                <c:pt idx="264">
                  <c:v>454</c:v>
                </c:pt>
                <c:pt idx="265">
                  <c:v>455</c:v>
                </c:pt>
                <c:pt idx="266">
                  <c:v>456</c:v>
                </c:pt>
                <c:pt idx="267">
                  <c:v>457</c:v>
                </c:pt>
                <c:pt idx="268">
                  <c:v>458</c:v>
                </c:pt>
                <c:pt idx="269">
                  <c:v>459</c:v>
                </c:pt>
                <c:pt idx="270">
                  <c:v>460</c:v>
                </c:pt>
                <c:pt idx="271">
                  <c:v>461</c:v>
                </c:pt>
                <c:pt idx="272">
                  <c:v>462</c:v>
                </c:pt>
                <c:pt idx="273">
                  <c:v>463</c:v>
                </c:pt>
                <c:pt idx="274">
                  <c:v>464</c:v>
                </c:pt>
                <c:pt idx="275">
                  <c:v>465</c:v>
                </c:pt>
                <c:pt idx="276">
                  <c:v>466</c:v>
                </c:pt>
                <c:pt idx="277">
                  <c:v>467</c:v>
                </c:pt>
                <c:pt idx="278">
                  <c:v>468</c:v>
                </c:pt>
                <c:pt idx="279">
                  <c:v>469</c:v>
                </c:pt>
                <c:pt idx="280">
                  <c:v>470</c:v>
                </c:pt>
                <c:pt idx="281">
                  <c:v>471</c:v>
                </c:pt>
                <c:pt idx="282">
                  <c:v>472</c:v>
                </c:pt>
                <c:pt idx="283">
                  <c:v>473</c:v>
                </c:pt>
                <c:pt idx="284">
                  <c:v>474</c:v>
                </c:pt>
                <c:pt idx="285">
                  <c:v>475</c:v>
                </c:pt>
                <c:pt idx="286">
                  <c:v>476</c:v>
                </c:pt>
                <c:pt idx="287">
                  <c:v>477</c:v>
                </c:pt>
                <c:pt idx="288">
                  <c:v>478</c:v>
                </c:pt>
                <c:pt idx="289">
                  <c:v>479</c:v>
                </c:pt>
                <c:pt idx="290">
                  <c:v>480</c:v>
                </c:pt>
                <c:pt idx="291">
                  <c:v>481</c:v>
                </c:pt>
                <c:pt idx="292">
                  <c:v>482</c:v>
                </c:pt>
                <c:pt idx="293">
                  <c:v>483</c:v>
                </c:pt>
                <c:pt idx="294">
                  <c:v>484</c:v>
                </c:pt>
                <c:pt idx="295">
                  <c:v>485</c:v>
                </c:pt>
                <c:pt idx="296">
                  <c:v>486</c:v>
                </c:pt>
                <c:pt idx="297">
                  <c:v>487</c:v>
                </c:pt>
                <c:pt idx="298">
                  <c:v>488</c:v>
                </c:pt>
                <c:pt idx="299">
                  <c:v>489</c:v>
                </c:pt>
                <c:pt idx="300">
                  <c:v>490</c:v>
                </c:pt>
                <c:pt idx="301">
                  <c:v>491</c:v>
                </c:pt>
                <c:pt idx="302">
                  <c:v>492</c:v>
                </c:pt>
                <c:pt idx="303">
                  <c:v>493</c:v>
                </c:pt>
                <c:pt idx="304">
                  <c:v>494</c:v>
                </c:pt>
                <c:pt idx="305">
                  <c:v>495</c:v>
                </c:pt>
                <c:pt idx="306">
                  <c:v>496</c:v>
                </c:pt>
                <c:pt idx="307">
                  <c:v>497</c:v>
                </c:pt>
                <c:pt idx="308">
                  <c:v>498</c:v>
                </c:pt>
                <c:pt idx="309">
                  <c:v>499</c:v>
                </c:pt>
                <c:pt idx="310">
                  <c:v>500</c:v>
                </c:pt>
              </c:numCache>
            </c:numRef>
          </c:xVal>
          <c:yVal>
            <c:numRef>
              <c:f>Hoja2!$B$5:$B$315</c:f>
              <c:numCache>
                <c:formatCode>General</c:formatCode>
                <c:ptCount val="311"/>
                <c:pt idx="111">
                  <c:v>3.0369999999999999</c:v>
                </c:pt>
                <c:pt idx="112">
                  <c:v>2.9079999999999999</c:v>
                </c:pt>
                <c:pt idx="113">
                  <c:v>2.806</c:v>
                </c:pt>
                <c:pt idx="114">
                  <c:v>3.004</c:v>
                </c:pt>
                <c:pt idx="115">
                  <c:v>3.028</c:v>
                </c:pt>
                <c:pt idx="116">
                  <c:v>3.234</c:v>
                </c:pt>
                <c:pt idx="117">
                  <c:v>3.1120000000000001</c:v>
                </c:pt>
                <c:pt idx="118">
                  <c:v>3.161</c:v>
                </c:pt>
                <c:pt idx="119">
                  <c:v>3.3879999999999999</c:v>
                </c:pt>
                <c:pt idx="120">
                  <c:v>3.9129999999999998</c:v>
                </c:pt>
                <c:pt idx="121">
                  <c:v>3.3740000000000001</c:v>
                </c:pt>
                <c:pt idx="122">
                  <c:v>3.331</c:v>
                </c:pt>
                <c:pt idx="123">
                  <c:v>3.3929999999999998</c:v>
                </c:pt>
                <c:pt idx="124">
                  <c:v>3.6320000000000001</c:v>
                </c:pt>
                <c:pt idx="125">
                  <c:v>3.4889999999999999</c:v>
                </c:pt>
                <c:pt idx="126">
                  <c:v>3.4820000000000002</c:v>
                </c:pt>
                <c:pt idx="127">
                  <c:v>3.367</c:v>
                </c:pt>
                <c:pt idx="128">
                  <c:v>3.39</c:v>
                </c:pt>
                <c:pt idx="129">
                  <c:v>3.5819999999999999</c:v>
                </c:pt>
                <c:pt idx="130">
                  <c:v>3.4630000000000001</c:v>
                </c:pt>
                <c:pt idx="131">
                  <c:v>3.3279999999999998</c:v>
                </c:pt>
                <c:pt idx="132">
                  <c:v>3.51</c:v>
                </c:pt>
                <c:pt idx="133">
                  <c:v>3.403</c:v>
                </c:pt>
                <c:pt idx="134">
                  <c:v>3.2639999999999998</c:v>
                </c:pt>
                <c:pt idx="135">
                  <c:v>3.363</c:v>
                </c:pt>
                <c:pt idx="136">
                  <c:v>3.306</c:v>
                </c:pt>
                <c:pt idx="137">
                  <c:v>3.339</c:v>
                </c:pt>
                <c:pt idx="138">
                  <c:v>3.2829999999999999</c:v>
                </c:pt>
                <c:pt idx="139">
                  <c:v>3.387</c:v>
                </c:pt>
                <c:pt idx="140">
                  <c:v>3.3029999999999999</c:v>
                </c:pt>
                <c:pt idx="141">
                  <c:v>3.476</c:v>
                </c:pt>
                <c:pt idx="142">
                  <c:v>3.2450000000000001</c:v>
                </c:pt>
                <c:pt idx="143">
                  <c:v>3.0870000000000002</c:v>
                </c:pt>
                <c:pt idx="144">
                  <c:v>2.8889999999999998</c:v>
                </c:pt>
                <c:pt idx="145">
                  <c:v>2.65</c:v>
                </c:pt>
                <c:pt idx="146">
                  <c:v>2.476</c:v>
                </c:pt>
                <c:pt idx="147">
                  <c:v>2.2360000000000002</c:v>
                </c:pt>
                <c:pt idx="148">
                  <c:v>2.0259999999999998</c:v>
                </c:pt>
                <c:pt idx="149">
                  <c:v>1.8180000000000001</c:v>
                </c:pt>
                <c:pt idx="150">
                  <c:v>1.641</c:v>
                </c:pt>
                <c:pt idx="151">
                  <c:v>1.4690000000000001</c:v>
                </c:pt>
                <c:pt idx="152">
                  <c:v>1.3120000000000001</c:v>
                </c:pt>
                <c:pt idx="153">
                  <c:v>1.17</c:v>
                </c:pt>
                <c:pt idx="154">
                  <c:v>1.036</c:v>
                </c:pt>
                <c:pt idx="155">
                  <c:v>0.91400000000000003</c:v>
                </c:pt>
                <c:pt idx="156">
                  <c:v>0.80200000000000005</c:v>
                </c:pt>
                <c:pt idx="157">
                  <c:v>0.70099999999999996</c:v>
                </c:pt>
                <c:pt idx="158">
                  <c:v>0.61599999999999999</c:v>
                </c:pt>
                <c:pt idx="159">
                  <c:v>0.54</c:v>
                </c:pt>
                <c:pt idx="160">
                  <c:v>0.47499999999999998</c:v>
                </c:pt>
                <c:pt idx="161">
                  <c:v>0.41599999999999998</c:v>
                </c:pt>
                <c:pt idx="162">
                  <c:v>0.36499999999999999</c:v>
                </c:pt>
                <c:pt idx="163">
                  <c:v>0.32100000000000001</c:v>
                </c:pt>
                <c:pt idx="164">
                  <c:v>0.28299999999999997</c:v>
                </c:pt>
                <c:pt idx="165">
                  <c:v>0.25</c:v>
                </c:pt>
                <c:pt idx="166">
                  <c:v>0.221</c:v>
                </c:pt>
                <c:pt idx="167">
                  <c:v>0.19700000000000001</c:v>
                </c:pt>
                <c:pt idx="168">
                  <c:v>0.17499999999999999</c:v>
                </c:pt>
                <c:pt idx="169">
                  <c:v>0.157</c:v>
                </c:pt>
                <c:pt idx="170">
                  <c:v>0.13500000000000001</c:v>
                </c:pt>
                <c:pt idx="171">
                  <c:v>0.123</c:v>
                </c:pt>
                <c:pt idx="172">
                  <c:v>0.112</c:v>
                </c:pt>
                <c:pt idx="173">
                  <c:v>0.10299999999999999</c:v>
                </c:pt>
                <c:pt idx="174">
                  <c:v>9.5000000000000001E-2</c:v>
                </c:pt>
                <c:pt idx="175">
                  <c:v>8.7999999999999995E-2</c:v>
                </c:pt>
                <c:pt idx="176">
                  <c:v>8.2000000000000003E-2</c:v>
                </c:pt>
                <c:pt idx="177">
                  <c:v>7.6999999999999999E-2</c:v>
                </c:pt>
                <c:pt idx="178">
                  <c:v>6.7000000000000004E-2</c:v>
                </c:pt>
                <c:pt idx="179">
                  <c:v>6.4000000000000001E-2</c:v>
                </c:pt>
                <c:pt idx="180">
                  <c:v>6.0999999999999999E-2</c:v>
                </c:pt>
                <c:pt idx="181">
                  <c:v>5.8000000000000003E-2</c:v>
                </c:pt>
                <c:pt idx="182">
                  <c:v>5.6000000000000001E-2</c:v>
                </c:pt>
                <c:pt idx="183">
                  <c:v>5.3999999999999999E-2</c:v>
                </c:pt>
                <c:pt idx="184">
                  <c:v>5.0999999999999997E-2</c:v>
                </c:pt>
                <c:pt idx="185">
                  <c:v>4.9000000000000002E-2</c:v>
                </c:pt>
                <c:pt idx="186">
                  <c:v>4.7E-2</c:v>
                </c:pt>
                <c:pt idx="187">
                  <c:v>4.4999999999999998E-2</c:v>
                </c:pt>
                <c:pt idx="188">
                  <c:v>4.2999999999999997E-2</c:v>
                </c:pt>
                <c:pt idx="189">
                  <c:v>4.1000000000000002E-2</c:v>
                </c:pt>
                <c:pt idx="190">
                  <c:v>0.04</c:v>
                </c:pt>
                <c:pt idx="191">
                  <c:v>3.7999999999999999E-2</c:v>
                </c:pt>
                <c:pt idx="192">
                  <c:v>3.6999999999999998E-2</c:v>
                </c:pt>
                <c:pt idx="193">
                  <c:v>3.5000000000000003E-2</c:v>
                </c:pt>
                <c:pt idx="194">
                  <c:v>3.4000000000000002E-2</c:v>
                </c:pt>
                <c:pt idx="195">
                  <c:v>3.3000000000000002E-2</c:v>
                </c:pt>
                <c:pt idx="196">
                  <c:v>3.2000000000000001E-2</c:v>
                </c:pt>
                <c:pt idx="197">
                  <c:v>3.1E-2</c:v>
                </c:pt>
                <c:pt idx="198">
                  <c:v>3.1E-2</c:v>
                </c:pt>
                <c:pt idx="199">
                  <c:v>0.03</c:v>
                </c:pt>
                <c:pt idx="200">
                  <c:v>2.9000000000000001E-2</c:v>
                </c:pt>
                <c:pt idx="201">
                  <c:v>2.8000000000000001E-2</c:v>
                </c:pt>
                <c:pt idx="202">
                  <c:v>2.8000000000000001E-2</c:v>
                </c:pt>
                <c:pt idx="203">
                  <c:v>2.7E-2</c:v>
                </c:pt>
                <c:pt idx="204">
                  <c:v>2.7E-2</c:v>
                </c:pt>
                <c:pt idx="205">
                  <c:v>2.5999999999999999E-2</c:v>
                </c:pt>
                <c:pt idx="206">
                  <c:v>2.5000000000000001E-2</c:v>
                </c:pt>
                <c:pt idx="207">
                  <c:v>2.5000000000000001E-2</c:v>
                </c:pt>
                <c:pt idx="208">
                  <c:v>2.4E-2</c:v>
                </c:pt>
                <c:pt idx="209">
                  <c:v>2.3E-2</c:v>
                </c:pt>
                <c:pt idx="210">
                  <c:v>2.1999999999999999E-2</c:v>
                </c:pt>
                <c:pt idx="211">
                  <c:v>2.1000000000000001E-2</c:v>
                </c:pt>
                <c:pt idx="212">
                  <c:v>2.1000000000000001E-2</c:v>
                </c:pt>
                <c:pt idx="213">
                  <c:v>0.02</c:v>
                </c:pt>
                <c:pt idx="214">
                  <c:v>1.9E-2</c:v>
                </c:pt>
                <c:pt idx="215">
                  <c:v>1.7999999999999999E-2</c:v>
                </c:pt>
                <c:pt idx="216">
                  <c:v>1.7999999999999999E-2</c:v>
                </c:pt>
                <c:pt idx="217">
                  <c:v>1.7000000000000001E-2</c:v>
                </c:pt>
                <c:pt idx="218">
                  <c:v>1.6E-2</c:v>
                </c:pt>
                <c:pt idx="219">
                  <c:v>1.4999999999999999E-2</c:v>
                </c:pt>
                <c:pt idx="220">
                  <c:v>1.4E-2</c:v>
                </c:pt>
                <c:pt idx="221">
                  <c:v>1.4E-2</c:v>
                </c:pt>
                <c:pt idx="222">
                  <c:v>1.2999999999999999E-2</c:v>
                </c:pt>
                <c:pt idx="223">
                  <c:v>1.2E-2</c:v>
                </c:pt>
                <c:pt idx="224">
                  <c:v>1.2E-2</c:v>
                </c:pt>
                <c:pt idx="225">
                  <c:v>1.0999999999999999E-2</c:v>
                </c:pt>
                <c:pt idx="226">
                  <c:v>0.01</c:v>
                </c:pt>
                <c:pt idx="227">
                  <c:v>0.01</c:v>
                </c:pt>
                <c:pt idx="228">
                  <c:v>8.9999999999999993E-3</c:v>
                </c:pt>
                <c:pt idx="229">
                  <c:v>8.9999999999999993E-3</c:v>
                </c:pt>
                <c:pt idx="230">
                  <c:v>8.0000000000000002E-3</c:v>
                </c:pt>
                <c:pt idx="231">
                  <c:v>8.0000000000000002E-3</c:v>
                </c:pt>
                <c:pt idx="232">
                  <c:v>7.0000000000000001E-3</c:v>
                </c:pt>
                <c:pt idx="233">
                  <c:v>7.0000000000000001E-3</c:v>
                </c:pt>
                <c:pt idx="234">
                  <c:v>7.0000000000000001E-3</c:v>
                </c:pt>
                <c:pt idx="235">
                  <c:v>6.0000000000000001E-3</c:v>
                </c:pt>
                <c:pt idx="236">
                  <c:v>6.0000000000000001E-3</c:v>
                </c:pt>
                <c:pt idx="237">
                  <c:v>5.0000000000000001E-3</c:v>
                </c:pt>
                <c:pt idx="238">
                  <c:v>5.0000000000000001E-3</c:v>
                </c:pt>
                <c:pt idx="239">
                  <c:v>5.0000000000000001E-3</c:v>
                </c:pt>
                <c:pt idx="240">
                  <c:v>4.0000000000000001E-3</c:v>
                </c:pt>
                <c:pt idx="241">
                  <c:v>4.0000000000000001E-3</c:v>
                </c:pt>
                <c:pt idx="242">
                  <c:v>4.0000000000000001E-3</c:v>
                </c:pt>
                <c:pt idx="243">
                  <c:v>3.0000000000000001E-3</c:v>
                </c:pt>
                <c:pt idx="244">
                  <c:v>3.0000000000000001E-3</c:v>
                </c:pt>
                <c:pt idx="245">
                  <c:v>3.0000000000000001E-3</c:v>
                </c:pt>
                <c:pt idx="246">
                  <c:v>2E-3</c:v>
                </c:pt>
                <c:pt idx="247">
                  <c:v>2E-3</c:v>
                </c:pt>
                <c:pt idx="248">
                  <c:v>2E-3</c:v>
                </c:pt>
                <c:pt idx="249">
                  <c:v>2E-3</c:v>
                </c:pt>
                <c:pt idx="250">
                  <c:v>1E-3</c:v>
                </c:pt>
                <c:pt idx="251">
                  <c:v>1E-3</c:v>
                </c:pt>
                <c:pt idx="252">
                  <c:v>1E-3</c:v>
                </c:pt>
                <c:pt idx="253">
                  <c:v>1E-3</c:v>
                </c:pt>
                <c:pt idx="254">
                  <c:v>1E-3</c:v>
                </c:pt>
                <c:pt idx="255">
                  <c:v>0</c:v>
                </c:pt>
                <c:pt idx="256">
                  <c:v>0</c:v>
                </c:pt>
                <c:pt idx="257">
                  <c:v>0</c:v>
                </c:pt>
                <c:pt idx="258">
                  <c:v>0</c:v>
                </c:pt>
                <c:pt idx="259">
                  <c:v>0</c:v>
                </c:pt>
                <c:pt idx="260">
                  <c:v>0</c:v>
                </c:pt>
                <c:pt idx="261">
                  <c:v>-1E-3</c:v>
                </c:pt>
                <c:pt idx="262">
                  <c:v>-1E-3</c:v>
                </c:pt>
                <c:pt idx="263">
                  <c:v>-1E-3</c:v>
                </c:pt>
                <c:pt idx="264">
                  <c:v>-1E-3</c:v>
                </c:pt>
                <c:pt idx="265">
                  <c:v>-1E-3</c:v>
                </c:pt>
                <c:pt idx="266">
                  <c:v>-1E-3</c:v>
                </c:pt>
                <c:pt idx="267">
                  <c:v>-1E-3</c:v>
                </c:pt>
                <c:pt idx="268">
                  <c:v>-2E-3</c:v>
                </c:pt>
                <c:pt idx="269">
                  <c:v>-2E-3</c:v>
                </c:pt>
                <c:pt idx="270">
                  <c:v>-2E-3</c:v>
                </c:pt>
                <c:pt idx="271">
                  <c:v>-2E-3</c:v>
                </c:pt>
                <c:pt idx="272">
                  <c:v>-2E-3</c:v>
                </c:pt>
                <c:pt idx="273">
                  <c:v>-2E-3</c:v>
                </c:pt>
                <c:pt idx="274">
                  <c:v>-2E-3</c:v>
                </c:pt>
                <c:pt idx="275">
                  <c:v>-2E-3</c:v>
                </c:pt>
                <c:pt idx="276">
                  <c:v>-2E-3</c:v>
                </c:pt>
                <c:pt idx="277">
                  <c:v>-3.0000000000000001E-3</c:v>
                </c:pt>
                <c:pt idx="278">
                  <c:v>-3.0000000000000001E-3</c:v>
                </c:pt>
                <c:pt idx="279">
                  <c:v>-3.0000000000000001E-3</c:v>
                </c:pt>
                <c:pt idx="280">
                  <c:v>-3.0000000000000001E-3</c:v>
                </c:pt>
                <c:pt idx="281">
                  <c:v>-3.0000000000000001E-3</c:v>
                </c:pt>
                <c:pt idx="282">
                  <c:v>-3.0000000000000001E-3</c:v>
                </c:pt>
                <c:pt idx="283">
                  <c:v>-3.0000000000000001E-3</c:v>
                </c:pt>
                <c:pt idx="284">
                  <c:v>-3.0000000000000001E-3</c:v>
                </c:pt>
                <c:pt idx="285">
                  <c:v>-3.0000000000000001E-3</c:v>
                </c:pt>
                <c:pt idx="286">
                  <c:v>-4.0000000000000001E-3</c:v>
                </c:pt>
                <c:pt idx="287">
                  <c:v>-4.0000000000000001E-3</c:v>
                </c:pt>
                <c:pt idx="288">
                  <c:v>-4.0000000000000001E-3</c:v>
                </c:pt>
                <c:pt idx="289">
                  <c:v>-4.0000000000000001E-3</c:v>
                </c:pt>
                <c:pt idx="290">
                  <c:v>-4.0000000000000001E-3</c:v>
                </c:pt>
                <c:pt idx="291">
                  <c:v>-4.0000000000000001E-3</c:v>
                </c:pt>
                <c:pt idx="292">
                  <c:v>-4.0000000000000001E-3</c:v>
                </c:pt>
                <c:pt idx="293">
                  <c:v>-4.0000000000000001E-3</c:v>
                </c:pt>
                <c:pt idx="294">
                  <c:v>-4.0000000000000001E-3</c:v>
                </c:pt>
                <c:pt idx="295">
                  <c:v>-4.0000000000000001E-3</c:v>
                </c:pt>
                <c:pt idx="296">
                  <c:v>-4.0000000000000001E-3</c:v>
                </c:pt>
                <c:pt idx="297">
                  <c:v>-4.0000000000000001E-3</c:v>
                </c:pt>
                <c:pt idx="298">
                  <c:v>-4.0000000000000001E-3</c:v>
                </c:pt>
                <c:pt idx="299">
                  <c:v>-4.0000000000000001E-3</c:v>
                </c:pt>
                <c:pt idx="300">
                  <c:v>-5.0000000000000001E-3</c:v>
                </c:pt>
                <c:pt idx="301">
                  <c:v>-5.0000000000000001E-3</c:v>
                </c:pt>
                <c:pt idx="302">
                  <c:v>-5.0000000000000001E-3</c:v>
                </c:pt>
                <c:pt idx="303">
                  <c:v>-5.0000000000000001E-3</c:v>
                </c:pt>
                <c:pt idx="304">
                  <c:v>-5.0000000000000001E-3</c:v>
                </c:pt>
                <c:pt idx="305">
                  <c:v>-5.0000000000000001E-3</c:v>
                </c:pt>
                <c:pt idx="306">
                  <c:v>-5.0000000000000001E-3</c:v>
                </c:pt>
                <c:pt idx="307">
                  <c:v>-5.0000000000000001E-3</c:v>
                </c:pt>
                <c:pt idx="308">
                  <c:v>-5.0000000000000001E-3</c:v>
                </c:pt>
                <c:pt idx="309">
                  <c:v>-5.0000000000000001E-3</c:v>
                </c:pt>
                <c:pt idx="310">
                  <c:v>-5.0000000000000001E-3</c:v>
                </c:pt>
              </c:numCache>
            </c:numRef>
          </c:yVal>
          <c:smooth val="1"/>
          <c:extLst>
            <c:ext xmlns:c16="http://schemas.microsoft.com/office/drawing/2014/chart" uri="{C3380CC4-5D6E-409C-BE32-E72D297353CC}">
              <c16:uniqueId val="{00000000-80A4-4011-8393-A692C4567701}"/>
            </c:ext>
          </c:extLst>
        </c:ser>
        <c:ser>
          <c:idx val="1"/>
          <c:order val="1"/>
          <c:tx>
            <c:strRef>
              <c:f>Hoja2!$C$3</c:f>
              <c:strCache>
                <c:ptCount val="1"/>
                <c:pt idx="0">
                  <c:v>3aa</c:v>
                </c:pt>
              </c:strCache>
            </c:strRef>
          </c:tx>
          <c:spPr>
            <a:ln w="19050" cap="rnd">
              <a:solidFill>
                <a:schemeClr val="accent2"/>
              </a:solidFill>
              <a:round/>
            </a:ln>
            <a:effectLst/>
          </c:spPr>
          <c:marker>
            <c:symbol val="none"/>
          </c:marker>
          <c:xVal>
            <c:numRef>
              <c:f>Hoja2!$A$5:$A$315</c:f>
              <c:numCache>
                <c:formatCode>General</c:formatCode>
                <c:ptCount val="311"/>
                <c:pt idx="0">
                  <c:v>190</c:v>
                </c:pt>
                <c:pt idx="1">
                  <c:v>191</c:v>
                </c:pt>
                <c:pt idx="2">
                  <c:v>192</c:v>
                </c:pt>
                <c:pt idx="3">
                  <c:v>193</c:v>
                </c:pt>
                <c:pt idx="4">
                  <c:v>194</c:v>
                </c:pt>
                <c:pt idx="5">
                  <c:v>195</c:v>
                </c:pt>
                <c:pt idx="6">
                  <c:v>196</c:v>
                </c:pt>
                <c:pt idx="7">
                  <c:v>197</c:v>
                </c:pt>
                <c:pt idx="8">
                  <c:v>198</c:v>
                </c:pt>
                <c:pt idx="9">
                  <c:v>199</c:v>
                </c:pt>
                <c:pt idx="10">
                  <c:v>200</c:v>
                </c:pt>
                <c:pt idx="11">
                  <c:v>201</c:v>
                </c:pt>
                <c:pt idx="12">
                  <c:v>202</c:v>
                </c:pt>
                <c:pt idx="13">
                  <c:v>203</c:v>
                </c:pt>
                <c:pt idx="14">
                  <c:v>204</c:v>
                </c:pt>
                <c:pt idx="15">
                  <c:v>205</c:v>
                </c:pt>
                <c:pt idx="16">
                  <c:v>206</c:v>
                </c:pt>
                <c:pt idx="17">
                  <c:v>207</c:v>
                </c:pt>
                <c:pt idx="18">
                  <c:v>208</c:v>
                </c:pt>
                <c:pt idx="19">
                  <c:v>209</c:v>
                </c:pt>
                <c:pt idx="20">
                  <c:v>210</c:v>
                </c:pt>
                <c:pt idx="21">
                  <c:v>211</c:v>
                </c:pt>
                <c:pt idx="22">
                  <c:v>212</c:v>
                </c:pt>
                <c:pt idx="23">
                  <c:v>213</c:v>
                </c:pt>
                <c:pt idx="24">
                  <c:v>214</c:v>
                </c:pt>
                <c:pt idx="25">
                  <c:v>215</c:v>
                </c:pt>
                <c:pt idx="26">
                  <c:v>216</c:v>
                </c:pt>
                <c:pt idx="27">
                  <c:v>217</c:v>
                </c:pt>
                <c:pt idx="28">
                  <c:v>218</c:v>
                </c:pt>
                <c:pt idx="29">
                  <c:v>219</c:v>
                </c:pt>
                <c:pt idx="30">
                  <c:v>220</c:v>
                </c:pt>
                <c:pt idx="31">
                  <c:v>221</c:v>
                </c:pt>
                <c:pt idx="32">
                  <c:v>222</c:v>
                </c:pt>
                <c:pt idx="33">
                  <c:v>223</c:v>
                </c:pt>
                <c:pt idx="34">
                  <c:v>224</c:v>
                </c:pt>
                <c:pt idx="35">
                  <c:v>225</c:v>
                </c:pt>
                <c:pt idx="36">
                  <c:v>226</c:v>
                </c:pt>
                <c:pt idx="37">
                  <c:v>227</c:v>
                </c:pt>
                <c:pt idx="38">
                  <c:v>228</c:v>
                </c:pt>
                <c:pt idx="39">
                  <c:v>229</c:v>
                </c:pt>
                <c:pt idx="40">
                  <c:v>230</c:v>
                </c:pt>
                <c:pt idx="41">
                  <c:v>231</c:v>
                </c:pt>
                <c:pt idx="42">
                  <c:v>232</c:v>
                </c:pt>
                <c:pt idx="43">
                  <c:v>233</c:v>
                </c:pt>
                <c:pt idx="44">
                  <c:v>234</c:v>
                </c:pt>
                <c:pt idx="45">
                  <c:v>235</c:v>
                </c:pt>
                <c:pt idx="46">
                  <c:v>236</c:v>
                </c:pt>
                <c:pt idx="47">
                  <c:v>237</c:v>
                </c:pt>
                <c:pt idx="48">
                  <c:v>238</c:v>
                </c:pt>
                <c:pt idx="49">
                  <c:v>239</c:v>
                </c:pt>
                <c:pt idx="50">
                  <c:v>240</c:v>
                </c:pt>
                <c:pt idx="51">
                  <c:v>241</c:v>
                </c:pt>
                <c:pt idx="52">
                  <c:v>242</c:v>
                </c:pt>
                <c:pt idx="53">
                  <c:v>243</c:v>
                </c:pt>
                <c:pt idx="54">
                  <c:v>244</c:v>
                </c:pt>
                <c:pt idx="55">
                  <c:v>245</c:v>
                </c:pt>
                <c:pt idx="56">
                  <c:v>246</c:v>
                </c:pt>
                <c:pt idx="57">
                  <c:v>247</c:v>
                </c:pt>
                <c:pt idx="58">
                  <c:v>248</c:v>
                </c:pt>
                <c:pt idx="59">
                  <c:v>249</c:v>
                </c:pt>
                <c:pt idx="60">
                  <c:v>250</c:v>
                </c:pt>
                <c:pt idx="61">
                  <c:v>251</c:v>
                </c:pt>
                <c:pt idx="62">
                  <c:v>252</c:v>
                </c:pt>
                <c:pt idx="63">
                  <c:v>253</c:v>
                </c:pt>
                <c:pt idx="64">
                  <c:v>254</c:v>
                </c:pt>
                <c:pt idx="65">
                  <c:v>255</c:v>
                </c:pt>
                <c:pt idx="66">
                  <c:v>256</c:v>
                </c:pt>
                <c:pt idx="67">
                  <c:v>257</c:v>
                </c:pt>
                <c:pt idx="68">
                  <c:v>258</c:v>
                </c:pt>
                <c:pt idx="69">
                  <c:v>259</c:v>
                </c:pt>
                <c:pt idx="70">
                  <c:v>260</c:v>
                </c:pt>
                <c:pt idx="71">
                  <c:v>261</c:v>
                </c:pt>
                <c:pt idx="72">
                  <c:v>262</c:v>
                </c:pt>
                <c:pt idx="73">
                  <c:v>263</c:v>
                </c:pt>
                <c:pt idx="74">
                  <c:v>264</c:v>
                </c:pt>
                <c:pt idx="75">
                  <c:v>265</c:v>
                </c:pt>
                <c:pt idx="76">
                  <c:v>266</c:v>
                </c:pt>
                <c:pt idx="77">
                  <c:v>267</c:v>
                </c:pt>
                <c:pt idx="78">
                  <c:v>268</c:v>
                </c:pt>
                <c:pt idx="79">
                  <c:v>269</c:v>
                </c:pt>
                <c:pt idx="80">
                  <c:v>270</c:v>
                </c:pt>
                <c:pt idx="81">
                  <c:v>271</c:v>
                </c:pt>
                <c:pt idx="82">
                  <c:v>272</c:v>
                </c:pt>
                <c:pt idx="83">
                  <c:v>273</c:v>
                </c:pt>
                <c:pt idx="84">
                  <c:v>274</c:v>
                </c:pt>
                <c:pt idx="85">
                  <c:v>275</c:v>
                </c:pt>
                <c:pt idx="86">
                  <c:v>276</c:v>
                </c:pt>
                <c:pt idx="87">
                  <c:v>277</c:v>
                </c:pt>
                <c:pt idx="88">
                  <c:v>278</c:v>
                </c:pt>
                <c:pt idx="89">
                  <c:v>279</c:v>
                </c:pt>
                <c:pt idx="90">
                  <c:v>280</c:v>
                </c:pt>
                <c:pt idx="91">
                  <c:v>281</c:v>
                </c:pt>
                <c:pt idx="92">
                  <c:v>282</c:v>
                </c:pt>
                <c:pt idx="93">
                  <c:v>283</c:v>
                </c:pt>
                <c:pt idx="94">
                  <c:v>284</c:v>
                </c:pt>
                <c:pt idx="95">
                  <c:v>285</c:v>
                </c:pt>
                <c:pt idx="96">
                  <c:v>286</c:v>
                </c:pt>
                <c:pt idx="97">
                  <c:v>287</c:v>
                </c:pt>
                <c:pt idx="98">
                  <c:v>288</c:v>
                </c:pt>
                <c:pt idx="99">
                  <c:v>289</c:v>
                </c:pt>
                <c:pt idx="100">
                  <c:v>290</c:v>
                </c:pt>
                <c:pt idx="101">
                  <c:v>291</c:v>
                </c:pt>
                <c:pt idx="102">
                  <c:v>292</c:v>
                </c:pt>
                <c:pt idx="103">
                  <c:v>293</c:v>
                </c:pt>
                <c:pt idx="104">
                  <c:v>294</c:v>
                </c:pt>
                <c:pt idx="105">
                  <c:v>295</c:v>
                </c:pt>
                <c:pt idx="106">
                  <c:v>296</c:v>
                </c:pt>
                <c:pt idx="107">
                  <c:v>297</c:v>
                </c:pt>
                <c:pt idx="108">
                  <c:v>298</c:v>
                </c:pt>
                <c:pt idx="109">
                  <c:v>299</c:v>
                </c:pt>
                <c:pt idx="110">
                  <c:v>300</c:v>
                </c:pt>
                <c:pt idx="111">
                  <c:v>301</c:v>
                </c:pt>
                <c:pt idx="112">
                  <c:v>302</c:v>
                </c:pt>
                <c:pt idx="113">
                  <c:v>303</c:v>
                </c:pt>
                <c:pt idx="114">
                  <c:v>304</c:v>
                </c:pt>
                <c:pt idx="115">
                  <c:v>305</c:v>
                </c:pt>
                <c:pt idx="116">
                  <c:v>306</c:v>
                </c:pt>
                <c:pt idx="117">
                  <c:v>307</c:v>
                </c:pt>
                <c:pt idx="118">
                  <c:v>308</c:v>
                </c:pt>
                <c:pt idx="119">
                  <c:v>309</c:v>
                </c:pt>
                <c:pt idx="120">
                  <c:v>310</c:v>
                </c:pt>
                <c:pt idx="121">
                  <c:v>311</c:v>
                </c:pt>
                <c:pt idx="122">
                  <c:v>312</c:v>
                </c:pt>
                <c:pt idx="123">
                  <c:v>313</c:v>
                </c:pt>
                <c:pt idx="124">
                  <c:v>314</c:v>
                </c:pt>
                <c:pt idx="125">
                  <c:v>315</c:v>
                </c:pt>
                <c:pt idx="126">
                  <c:v>316</c:v>
                </c:pt>
                <c:pt idx="127">
                  <c:v>317</c:v>
                </c:pt>
                <c:pt idx="128">
                  <c:v>318</c:v>
                </c:pt>
                <c:pt idx="129">
                  <c:v>319</c:v>
                </c:pt>
                <c:pt idx="130">
                  <c:v>320</c:v>
                </c:pt>
                <c:pt idx="131">
                  <c:v>321</c:v>
                </c:pt>
                <c:pt idx="132">
                  <c:v>322</c:v>
                </c:pt>
                <c:pt idx="133">
                  <c:v>323</c:v>
                </c:pt>
                <c:pt idx="134">
                  <c:v>324</c:v>
                </c:pt>
                <c:pt idx="135">
                  <c:v>325</c:v>
                </c:pt>
                <c:pt idx="136">
                  <c:v>326</c:v>
                </c:pt>
                <c:pt idx="137">
                  <c:v>327</c:v>
                </c:pt>
                <c:pt idx="138">
                  <c:v>328</c:v>
                </c:pt>
                <c:pt idx="139">
                  <c:v>329</c:v>
                </c:pt>
                <c:pt idx="140">
                  <c:v>330</c:v>
                </c:pt>
                <c:pt idx="141">
                  <c:v>331</c:v>
                </c:pt>
                <c:pt idx="142">
                  <c:v>332</c:v>
                </c:pt>
                <c:pt idx="143">
                  <c:v>333</c:v>
                </c:pt>
                <c:pt idx="144">
                  <c:v>334</c:v>
                </c:pt>
                <c:pt idx="145">
                  <c:v>335</c:v>
                </c:pt>
                <c:pt idx="146">
                  <c:v>336</c:v>
                </c:pt>
                <c:pt idx="147">
                  <c:v>337</c:v>
                </c:pt>
                <c:pt idx="148">
                  <c:v>338</c:v>
                </c:pt>
                <c:pt idx="149">
                  <c:v>339</c:v>
                </c:pt>
                <c:pt idx="150">
                  <c:v>340</c:v>
                </c:pt>
                <c:pt idx="151">
                  <c:v>341</c:v>
                </c:pt>
                <c:pt idx="152">
                  <c:v>342</c:v>
                </c:pt>
                <c:pt idx="153">
                  <c:v>343</c:v>
                </c:pt>
                <c:pt idx="154">
                  <c:v>344</c:v>
                </c:pt>
                <c:pt idx="155">
                  <c:v>345</c:v>
                </c:pt>
                <c:pt idx="156">
                  <c:v>346</c:v>
                </c:pt>
                <c:pt idx="157">
                  <c:v>347</c:v>
                </c:pt>
                <c:pt idx="158">
                  <c:v>348</c:v>
                </c:pt>
                <c:pt idx="159">
                  <c:v>349</c:v>
                </c:pt>
                <c:pt idx="160">
                  <c:v>350</c:v>
                </c:pt>
                <c:pt idx="161">
                  <c:v>351</c:v>
                </c:pt>
                <c:pt idx="162">
                  <c:v>352</c:v>
                </c:pt>
                <c:pt idx="163">
                  <c:v>353</c:v>
                </c:pt>
                <c:pt idx="164">
                  <c:v>354</c:v>
                </c:pt>
                <c:pt idx="165">
                  <c:v>355</c:v>
                </c:pt>
                <c:pt idx="166">
                  <c:v>356</c:v>
                </c:pt>
                <c:pt idx="167">
                  <c:v>357</c:v>
                </c:pt>
                <c:pt idx="168">
                  <c:v>358</c:v>
                </c:pt>
                <c:pt idx="169">
                  <c:v>359</c:v>
                </c:pt>
                <c:pt idx="170">
                  <c:v>360</c:v>
                </c:pt>
                <c:pt idx="171">
                  <c:v>361</c:v>
                </c:pt>
                <c:pt idx="172">
                  <c:v>362</c:v>
                </c:pt>
                <c:pt idx="173">
                  <c:v>363</c:v>
                </c:pt>
                <c:pt idx="174">
                  <c:v>364</c:v>
                </c:pt>
                <c:pt idx="175">
                  <c:v>365</c:v>
                </c:pt>
                <c:pt idx="176">
                  <c:v>366</c:v>
                </c:pt>
                <c:pt idx="177">
                  <c:v>367</c:v>
                </c:pt>
                <c:pt idx="178">
                  <c:v>368</c:v>
                </c:pt>
                <c:pt idx="179">
                  <c:v>369</c:v>
                </c:pt>
                <c:pt idx="180">
                  <c:v>370</c:v>
                </c:pt>
                <c:pt idx="181">
                  <c:v>371</c:v>
                </c:pt>
                <c:pt idx="182">
                  <c:v>372</c:v>
                </c:pt>
                <c:pt idx="183">
                  <c:v>373</c:v>
                </c:pt>
                <c:pt idx="184">
                  <c:v>374</c:v>
                </c:pt>
                <c:pt idx="185">
                  <c:v>375</c:v>
                </c:pt>
                <c:pt idx="186">
                  <c:v>376</c:v>
                </c:pt>
                <c:pt idx="187">
                  <c:v>377</c:v>
                </c:pt>
                <c:pt idx="188">
                  <c:v>378</c:v>
                </c:pt>
                <c:pt idx="189">
                  <c:v>379</c:v>
                </c:pt>
                <c:pt idx="190">
                  <c:v>380</c:v>
                </c:pt>
                <c:pt idx="191">
                  <c:v>381</c:v>
                </c:pt>
                <c:pt idx="192">
                  <c:v>382</c:v>
                </c:pt>
                <c:pt idx="193">
                  <c:v>383</c:v>
                </c:pt>
                <c:pt idx="194">
                  <c:v>384</c:v>
                </c:pt>
                <c:pt idx="195">
                  <c:v>385</c:v>
                </c:pt>
                <c:pt idx="196">
                  <c:v>386</c:v>
                </c:pt>
                <c:pt idx="197">
                  <c:v>387</c:v>
                </c:pt>
                <c:pt idx="198">
                  <c:v>388</c:v>
                </c:pt>
                <c:pt idx="199">
                  <c:v>389</c:v>
                </c:pt>
                <c:pt idx="200">
                  <c:v>390</c:v>
                </c:pt>
                <c:pt idx="201">
                  <c:v>391</c:v>
                </c:pt>
                <c:pt idx="202">
                  <c:v>392</c:v>
                </c:pt>
                <c:pt idx="203">
                  <c:v>393</c:v>
                </c:pt>
                <c:pt idx="204">
                  <c:v>394</c:v>
                </c:pt>
                <c:pt idx="205">
                  <c:v>395</c:v>
                </c:pt>
                <c:pt idx="206">
                  <c:v>396</c:v>
                </c:pt>
                <c:pt idx="207">
                  <c:v>397</c:v>
                </c:pt>
                <c:pt idx="208">
                  <c:v>398</c:v>
                </c:pt>
                <c:pt idx="209">
                  <c:v>399</c:v>
                </c:pt>
                <c:pt idx="210">
                  <c:v>400</c:v>
                </c:pt>
                <c:pt idx="211">
                  <c:v>401</c:v>
                </c:pt>
                <c:pt idx="212">
                  <c:v>402</c:v>
                </c:pt>
                <c:pt idx="213">
                  <c:v>403</c:v>
                </c:pt>
                <c:pt idx="214">
                  <c:v>404</c:v>
                </c:pt>
                <c:pt idx="215">
                  <c:v>405</c:v>
                </c:pt>
                <c:pt idx="216">
                  <c:v>406</c:v>
                </c:pt>
                <c:pt idx="217">
                  <c:v>407</c:v>
                </c:pt>
                <c:pt idx="218">
                  <c:v>408</c:v>
                </c:pt>
                <c:pt idx="219">
                  <c:v>409</c:v>
                </c:pt>
                <c:pt idx="220">
                  <c:v>410</c:v>
                </c:pt>
                <c:pt idx="221">
                  <c:v>411</c:v>
                </c:pt>
                <c:pt idx="222">
                  <c:v>412</c:v>
                </c:pt>
                <c:pt idx="223">
                  <c:v>413</c:v>
                </c:pt>
                <c:pt idx="224">
                  <c:v>414</c:v>
                </c:pt>
                <c:pt idx="225">
                  <c:v>415</c:v>
                </c:pt>
                <c:pt idx="226">
                  <c:v>416</c:v>
                </c:pt>
                <c:pt idx="227">
                  <c:v>417</c:v>
                </c:pt>
                <c:pt idx="228">
                  <c:v>418</c:v>
                </c:pt>
                <c:pt idx="229">
                  <c:v>419</c:v>
                </c:pt>
                <c:pt idx="230">
                  <c:v>420</c:v>
                </c:pt>
                <c:pt idx="231">
                  <c:v>421</c:v>
                </c:pt>
                <c:pt idx="232">
                  <c:v>422</c:v>
                </c:pt>
                <c:pt idx="233">
                  <c:v>423</c:v>
                </c:pt>
                <c:pt idx="234">
                  <c:v>424</c:v>
                </c:pt>
                <c:pt idx="235">
                  <c:v>425</c:v>
                </c:pt>
                <c:pt idx="236">
                  <c:v>426</c:v>
                </c:pt>
                <c:pt idx="237">
                  <c:v>427</c:v>
                </c:pt>
                <c:pt idx="238">
                  <c:v>428</c:v>
                </c:pt>
                <c:pt idx="239">
                  <c:v>429</c:v>
                </c:pt>
                <c:pt idx="240">
                  <c:v>430</c:v>
                </c:pt>
                <c:pt idx="241">
                  <c:v>431</c:v>
                </c:pt>
                <c:pt idx="242">
                  <c:v>432</c:v>
                </c:pt>
                <c:pt idx="243">
                  <c:v>433</c:v>
                </c:pt>
                <c:pt idx="244">
                  <c:v>434</c:v>
                </c:pt>
                <c:pt idx="245">
                  <c:v>435</c:v>
                </c:pt>
                <c:pt idx="246">
                  <c:v>436</c:v>
                </c:pt>
                <c:pt idx="247">
                  <c:v>437</c:v>
                </c:pt>
                <c:pt idx="248">
                  <c:v>438</c:v>
                </c:pt>
                <c:pt idx="249">
                  <c:v>439</c:v>
                </c:pt>
                <c:pt idx="250">
                  <c:v>440</c:v>
                </c:pt>
                <c:pt idx="251">
                  <c:v>441</c:v>
                </c:pt>
                <c:pt idx="252">
                  <c:v>442</c:v>
                </c:pt>
                <c:pt idx="253">
                  <c:v>443</c:v>
                </c:pt>
                <c:pt idx="254">
                  <c:v>444</c:v>
                </c:pt>
                <c:pt idx="255">
                  <c:v>445</c:v>
                </c:pt>
                <c:pt idx="256">
                  <c:v>446</c:v>
                </c:pt>
                <c:pt idx="257">
                  <c:v>447</c:v>
                </c:pt>
                <c:pt idx="258">
                  <c:v>448</c:v>
                </c:pt>
                <c:pt idx="259">
                  <c:v>449</c:v>
                </c:pt>
                <c:pt idx="260">
                  <c:v>450</c:v>
                </c:pt>
                <c:pt idx="261">
                  <c:v>451</c:v>
                </c:pt>
                <c:pt idx="262">
                  <c:v>452</c:v>
                </c:pt>
                <c:pt idx="263">
                  <c:v>453</c:v>
                </c:pt>
                <c:pt idx="264">
                  <c:v>454</c:v>
                </c:pt>
                <c:pt idx="265">
                  <c:v>455</c:v>
                </c:pt>
                <c:pt idx="266">
                  <c:v>456</c:v>
                </c:pt>
                <c:pt idx="267">
                  <c:v>457</c:v>
                </c:pt>
                <c:pt idx="268">
                  <c:v>458</c:v>
                </c:pt>
                <c:pt idx="269">
                  <c:v>459</c:v>
                </c:pt>
                <c:pt idx="270">
                  <c:v>460</c:v>
                </c:pt>
                <c:pt idx="271">
                  <c:v>461</c:v>
                </c:pt>
                <c:pt idx="272">
                  <c:v>462</c:v>
                </c:pt>
                <c:pt idx="273">
                  <c:v>463</c:v>
                </c:pt>
                <c:pt idx="274">
                  <c:v>464</c:v>
                </c:pt>
                <c:pt idx="275">
                  <c:v>465</c:v>
                </c:pt>
                <c:pt idx="276">
                  <c:v>466</c:v>
                </c:pt>
                <c:pt idx="277">
                  <c:v>467</c:v>
                </c:pt>
                <c:pt idx="278">
                  <c:v>468</c:v>
                </c:pt>
                <c:pt idx="279">
                  <c:v>469</c:v>
                </c:pt>
                <c:pt idx="280">
                  <c:v>470</c:v>
                </c:pt>
                <c:pt idx="281">
                  <c:v>471</c:v>
                </c:pt>
                <c:pt idx="282">
                  <c:v>472</c:v>
                </c:pt>
                <c:pt idx="283">
                  <c:v>473</c:v>
                </c:pt>
                <c:pt idx="284">
                  <c:v>474</c:v>
                </c:pt>
                <c:pt idx="285">
                  <c:v>475</c:v>
                </c:pt>
                <c:pt idx="286">
                  <c:v>476</c:v>
                </c:pt>
                <c:pt idx="287">
                  <c:v>477</c:v>
                </c:pt>
                <c:pt idx="288">
                  <c:v>478</c:v>
                </c:pt>
                <c:pt idx="289">
                  <c:v>479</c:v>
                </c:pt>
                <c:pt idx="290">
                  <c:v>480</c:v>
                </c:pt>
                <c:pt idx="291">
                  <c:v>481</c:v>
                </c:pt>
                <c:pt idx="292">
                  <c:v>482</c:v>
                </c:pt>
                <c:pt idx="293">
                  <c:v>483</c:v>
                </c:pt>
                <c:pt idx="294">
                  <c:v>484</c:v>
                </c:pt>
                <c:pt idx="295">
                  <c:v>485</c:v>
                </c:pt>
                <c:pt idx="296">
                  <c:v>486</c:v>
                </c:pt>
                <c:pt idx="297">
                  <c:v>487</c:v>
                </c:pt>
                <c:pt idx="298">
                  <c:v>488</c:v>
                </c:pt>
                <c:pt idx="299">
                  <c:v>489</c:v>
                </c:pt>
                <c:pt idx="300">
                  <c:v>490</c:v>
                </c:pt>
                <c:pt idx="301">
                  <c:v>491</c:v>
                </c:pt>
                <c:pt idx="302">
                  <c:v>492</c:v>
                </c:pt>
                <c:pt idx="303">
                  <c:v>493</c:v>
                </c:pt>
                <c:pt idx="304">
                  <c:v>494</c:v>
                </c:pt>
                <c:pt idx="305">
                  <c:v>495</c:v>
                </c:pt>
                <c:pt idx="306">
                  <c:v>496</c:v>
                </c:pt>
                <c:pt idx="307">
                  <c:v>497</c:v>
                </c:pt>
                <c:pt idx="308">
                  <c:v>498</c:v>
                </c:pt>
                <c:pt idx="309">
                  <c:v>499</c:v>
                </c:pt>
                <c:pt idx="310">
                  <c:v>500</c:v>
                </c:pt>
              </c:numCache>
            </c:numRef>
          </c:xVal>
          <c:yVal>
            <c:numRef>
              <c:f>Hoja2!$C$4:$C$314</c:f>
              <c:numCache>
                <c:formatCode>General</c:formatCode>
                <c:ptCount val="311"/>
                <c:pt idx="0">
                  <c:v>0</c:v>
                </c:pt>
                <c:pt idx="1">
                  <c:v>0.501</c:v>
                </c:pt>
                <c:pt idx="2">
                  <c:v>0.439</c:v>
                </c:pt>
                <c:pt idx="3">
                  <c:v>0.53100000000000003</c:v>
                </c:pt>
                <c:pt idx="4">
                  <c:v>0.51900000000000002</c:v>
                </c:pt>
                <c:pt idx="5">
                  <c:v>0.27900000000000003</c:v>
                </c:pt>
                <c:pt idx="6">
                  <c:v>0.40200000000000002</c:v>
                </c:pt>
                <c:pt idx="7">
                  <c:v>0.248</c:v>
                </c:pt>
                <c:pt idx="8">
                  <c:v>0.23599999999999999</c:v>
                </c:pt>
                <c:pt idx="9">
                  <c:v>0.17799999999999999</c:v>
                </c:pt>
                <c:pt idx="10">
                  <c:v>0.16300000000000001</c:v>
                </c:pt>
                <c:pt idx="11">
                  <c:v>0.23</c:v>
                </c:pt>
                <c:pt idx="12">
                  <c:v>0.20899999999999999</c:v>
                </c:pt>
                <c:pt idx="13">
                  <c:v>0.23100000000000001</c:v>
                </c:pt>
                <c:pt idx="14">
                  <c:v>0.2</c:v>
                </c:pt>
                <c:pt idx="15">
                  <c:v>0.25</c:v>
                </c:pt>
                <c:pt idx="16">
                  <c:v>0.26</c:v>
                </c:pt>
                <c:pt idx="17">
                  <c:v>0.11899999999999999</c:v>
                </c:pt>
                <c:pt idx="18">
                  <c:v>0.183</c:v>
                </c:pt>
                <c:pt idx="19">
                  <c:v>0.23</c:v>
                </c:pt>
                <c:pt idx="20">
                  <c:v>0.17100000000000001</c:v>
                </c:pt>
                <c:pt idx="21">
                  <c:v>0.191</c:v>
                </c:pt>
                <c:pt idx="22">
                  <c:v>0.183</c:v>
                </c:pt>
                <c:pt idx="23">
                  <c:v>0.17299999999999999</c:v>
                </c:pt>
                <c:pt idx="24">
                  <c:v>0.255</c:v>
                </c:pt>
                <c:pt idx="25">
                  <c:v>0.218</c:v>
                </c:pt>
                <c:pt idx="26">
                  <c:v>0.27300000000000002</c:v>
                </c:pt>
                <c:pt idx="27">
                  <c:v>0.26800000000000002</c:v>
                </c:pt>
                <c:pt idx="28">
                  <c:v>0.24399999999999999</c:v>
                </c:pt>
                <c:pt idx="29">
                  <c:v>0.34799999999999998</c:v>
                </c:pt>
                <c:pt idx="30">
                  <c:v>0.34799999999999998</c:v>
                </c:pt>
                <c:pt idx="31">
                  <c:v>0.25</c:v>
                </c:pt>
                <c:pt idx="32">
                  <c:v>0.33200000000000002</c:v>
                </c:pt>
                <c:pt idx="33">
                  <c:v>0.39300000000000002</c:v>
                </c:pt>
                <c:pt idx="34">
                  <c:v>0.41599999999999998</c:v>
                </c:pt>
                <c:pt idx="35">
                  <c:v>0.54200000000000004</c:v>
                </c:pt>
                <c:pt idx="36">
                  <c:v>0.68500000000000005</c:v>
                </c:pt>
                <c:pt idx="37">
                  <c:v>1.119</c:v>
                </c:pt>
                <c:pt idx="38">
                  <c:v>1.585</c:v>
                </c:pt>
                <c:pt idx="39">
                  <c:v>2.048</c:v>
                </c:pt>
                <c:pt idx="40">
                  <c:v>2.339</c:v>
                </c:pt>
                <c:pt idx="41">
                  <c:v>2.6480000000000001</c:v>
                </c:pt>
                <c:pt idx="42">
                  <c:v>2.899</c:v>
                </c:pt>
                <c:pt idx="43">
                  <c:v>3.0760000000000001</c:v>
                </c:pt>
                <c:pt idx="44">
                  <c:v>3.2160000000000002</c:v>
                </c:pt>
                <c:pt idx="45">
                  <c:v>3.331</c:v>
                </c:pt>
                <c:pt idx="46">
                  <c:v>3.4049999999999998</c:v>
                </c:pt>
                <c:pt idx="47">
                  <c:v>3.45</c:v>
                </c:pt>
                <c:pt idx="48">
                  <c:v>3.4510000000000001</c:v>
                </c:pt>
                <c:pt idx="49">
                  <c:v>3.5569999999999999</c:v>
                </c:pt>
                <c:pt idx="50">
                  <c:v>3.6549999999999998</c:v>
                </c:pt>
                <c:pt idx="51">
                  <c:v>3.6139999999999999</c:v>
                </c:pt>
                <c:pt idx="52">
                  <c:v>3.6859999999999999</c:v>
                </c:pt>
                <c:pt idx="53">
                  <c:v>3.6659999999999999</c:v>
                </c:pt>
                <c:pt idx="54">
                  <c:v>3.7080000000000002</c:v>
                </c:pt>
                <c:pt idx="55">
                  <c:v>3.71</c:v>
                </c:pt>
                <c:pt idx="56">
                  <c:v>3.7759999999999998</c:v>
                </c:pt>
                <c:pt idx="57">
                  <c:v>3.669</c:v>
                </c:pt>
                <c:pt idx="58">
                  <c:v>3.7559999999999998</c:v>
                </c:pt>
                <c:pt idx="59">
                  <c:v>3.78</c:v>
                </c:pt>
                <c:pt idx="60">
                  <c:v>3.7330000000000001</c:v>
                </c:pt>
                <c:pt idx="61">
                  <c:v>3.66</c:v>
                </c:pt>
                <c:pt idx="62">
                  <c:v>3.8140000000000001</c:v>
                </c:pt>
                <c:pt idx="63">
                  <c:v>3.823</c:v>
                </c:pt>
                <c:pt idx="64">
                  <c:v>3.8439999999999999</c:v>
                </c:pt>
                <c:pt idx="65">
                  <c:v>3.7549999999999999</c:v>
                </c:pt>
                <c:pt idx="66">
                  <c:v>3.8220000000000001</c:v>
                </c:pt>
                <c:pt idx="67">
                  <c:v>3.726</c:v>
                </c:pt>
                <c:pt idx="68">
                  <c:v>3.7320000000000002</c:v>
                </c:pt>
                <c:pt idx="69">
                  <c:v>3.754</c:v>
                </c:pt>
                <c:pt idx="70">
                  <c:v>3.7480000000000002</c:v>
                </c:pt>
                <c:pt idx="71">
                  <c:v>3.8109999999999999</c:v>
                </c:pt>
                <c:pt idx="72">
                  <c:v>3.7650000000000001</c:v>
                </c:pt>
                <c:pt idx="73">
                  <c:v>3.7730000000000001</c:v>
                </c:pt>
                <c:pt idx="74">
                  <c:v>3.7749999999999999</c:v>
                </c:pt>
                <c:pt idx="75">
                  <c:v>3.7269999999999999</c:v>
                </c:pt>
                <c:pt idx="76">
                  <c:v>3.7530000000000001</c:v>
                </c:pt>
                <c:pt idx="77">
                  <c:v>3.782</c:v>
                </c:pt>
                <c:pt idx="78">
                  <c:v>3.7890000000000001</c:v>
                </c:pt>
                <c:pt idx="79">
                  <c:v>3.7519999999999998</c:v>
                </c:pt>
                <c:pt idx="80">
                  <c:v>3.83</c:v>
                </c:pt>
                <c:pt idx="81">
                  <c:v>3.6920000000000002</c:v>
                </c:pt>
                <c:pt idx="82">
                  <c:v>3.8170000000000002</c:v>
                </c:pt>
                <c:pt idx="83">
                  <c:v>3.706</c:v>
                </c:pt>
                <c:pt idx="84">
                  <c:v>3.7450000000000001</c:v>
                </c:pt>
                <c:pt idx="85">
                  <c:v>3.7559999999999998</c:v>
                </c:pt>
                <c:pt idx="86">
                  <c:v>3.7930000000000001</c:v>
                </c:pt>
                <c:pt idx="87">
                  <c:v>3.7789999999999999</c:v>
                </c:pt>
                <c:pt idx="88">
                  <c:v>3.6440000000000001</c:v>
                </c:pt>
                <c:pt idx="89">
                  <c:v>3.61</c:v>
                </c:pt>
                <c:pt idx="90">
                  <c:v>3.766</c:v>
                </c:pt>
                <c:pt idx="91">
                  <c:v>3.7949999999999999</c:v>
                </c:pt>
                <c:pt idx="92">
                  <c:v>3.7570000000000001</c:v>
                </c:pt>
                <c:pt idx="93">
                  <c:v>3.7839999999999998</c:v>
                </c:pt>
                <c:pt idx="94">
                  <c:v>3.8090000000000002</c:v>
                </c:pt>
                <c:pt idx="95">
                  <c:v>3.754</c:v>
                </c:pt>
                <c:pt idx="96">
                  <c:v>3.92</c:v>
                </c:pt>
                <c:pt idx="97">
                  <c:v>3.802</c:v>
                </c:pt>
                <c:pt idx="98">
                  <c:v>3.835</c:v>
                </c:pt>
                <c:pt idx="99">
                  <c:v>3.9249999999999998</c:v>
                </c:pt>
                <c:pt idx="100">
                  <c:v>3.82</c:v>
                </c:pt>
                <c:pt idx="101">
                  <c:v>3.73</c:v>
                </c:pt>
                <c:pt idx="102">
                  <c:v>4</c:v>
                </c:pt>
                <c:pt idx="103">
                  <c:v>3.871</c:v>
                </c:pt>
                <c:pt idx="104">
                  <c:v>3.8239999999999998</c:v>
                </c:pt>
                <c:pt idx="105">
                  <c:v>3.8650000000000002</c:v>
                </c:pt>
                <c:pt idx="106">
                  <c:v>3.8420000000000001</c:v>
                </c:pt>
                <c:pt idx="107">
                  <c:v>3.952</c:v>
                </c:pt>
                <c:pt idx="108">
                  <c:v>3.9489999999999998</c:v>
                </c:pt>
                <c:pt idx="109">
                  <c:v>3.597</c:v>
                </c:pt>
                <c:pt idx="110">
                  <c:v>4</c:v>
                </c:pt>
                <c:pt idx="111">
                  <c:v>3.9390000000000001</c:v>
                </c:pt>
                <c:pt idx="112">
                  <c:v>3.8969999999999998</c:v>
                </c:pt>
                <c:pt idx="113">
                  <c:v>4</c:v>
                </c:pt>
                <c:pt idx="114">
                  <c:v>3.8130000000000002</c:v>
                </c:pt>
                <c:pt idx="115">
                  <c:v>3.7160000000000002</c:v>
                </c:pt>
                <c:pt idx="116">
                  <c:v>3.5750000000000002</c:v>
                </c:pt>
                <c:pt idx="117">
                  <c:v>3.415</c:v>
                </c:pt>
                <c:pt idx="118">
                  <c:v>3.85</c:v>
                </c:pt>
                <c:pt idx="119">
                  <c:v>3.6480000000000001</c:v>
                </c:pt>
                <c:pt idx="120">
                  <c:v>3.81</c:v>
                </c:pt>
                <c:pt idx="121">
                  <c:v>3.7759999999999998</c:v>
                </c:pt>
                <c:pt idx="122">
                  <c:v>3.831</c:v>
                </c:pt>
                <c:pt idx="123">
                  <c:v>3.8849999999999998</c:v>
                </c:pt>
                <c:pt idx="124">
                  <c:v>3.8809999999999998</c:v>
                </c:pt>
                <c:pt idx="125">
                  <c:v>3.867</c:v>
                </c:pt>
                <c:pt idx="126">
                  <c:v>4</c:v>
                </c:pt>
                <c:pt idx="127">
                  <c:v>3.7519999999999998</c:v>
                </c:pt>
                <c:pt idx="128">
                  <c:v>3.5859999999999999</c:v>
                </c:pt>
                <c:pt idx="129">
                  <c:v>3.8860000000000001</c:v>
                </c:pt>
                <c:pt idx="130">
                  <c:v>4</c:v>
                </c:pt>
                <c:pt idx="131">
                  <c:v>4</c:v>
                </c:pt>
                <c:pt idx="132">
                  <c:v>4</c:v>
                </c:pt>
                <c:pt idx="133">
                  <c:v>4</c:v>
                </c:pt>
                <c:pt idx="134">
                  <c:v>3.8109999999999999</c:v>
                </c:pt>
                <c:pt idx="135">
                  <c:v>3.8559999999999999</c:v>
                </c:pt>
                <c:pt idx="136">
                  <c:v>4</c:v>
                </c:pt>
                <c:pt idx="137">
                  <c:v>4</c:v>
                </c:pt>
                <c:pt idx="138">
                  <c:v>3.6259999999999999</c:v>
                </c:pt>
                <c:pt idx="139">
                  <c:v>3.7189999999999999</c:v>
                </c:pt>
                <c:pt idx="140">
                  <c:v>4</c:v>
                </c:pt>
                <c:pt idx="141">
                  <c:v>3.5049999999999999</c:v>
                </c:pt>
                <c:pt idx="142">
                  <c:v>3.7930000000000001</c:v>
                </c:pt>
                <c:pt idx="143">
                  <c:v>4</c:v>
                </c:pt>
                <c:pt idx="144">
                  <c:v>4</c:v>
                </c:pt>
                <c:pt idx="145">
                  <c:v>3.4750000000000001</c:v>
                </c:pt>
                <c:pt idx="146">
                  <c:v>3.903</c:v>
                </c:pt>
                <c:pt idx="147">
                  <c:v>3.839</c:v>
                </c:pt>
                <c:pt idx="148">
                  <c:v>4</c:v>
                </c:pt>
                <c:pt idx="149">
                  <c:v>4</c:v>
                </c:pt>
                <c:pt idx="150">
                  <c:v>4</c:v>
                </c:pt>
                <c:pt idx="151">
                  <c:v>3.637</c:v>
                </c:pt>
                <c:pt idx="152">
                  <c:v>3.4220000000000002</c:v>
                </c:pt>
                <c:pt idx="153">
                  <c:v>3.548</c:v>
                </c:pt>
                <c:pt idx="154">
                  <c:v>4</c:v>
                </c:pt>
                <c:pt idx="155">
                  <c:v>3.7040000000000002</c:v>
                </c:pt>
                <c:pt idx="156">
                  <c:v>3.6739999999999999</c:v>
                </c:pt>
                <c:pt idx="157">
                  <c:v>3.863</c:v>
                </c:pt>
                <c:pt idx="158">
                  <c:v>4</c:v>
                </c:pt>
                <c:pt idx="159">
                  <c:v>4</c:v>
                </c:pt>
                <c:pt idx="160">
                  <c:v>4</c:v>
                </c:pt>
                <c:pt idx="161">
                  <c:v>3.351</c:v>
                </c:pt>
                <c:pt idx="162">
                  <c:v>3.5</c:v>
                </c:pt>
                <c:pt idx="163">
                  <c:v>3.992</c:v>
                </c:pt>
                <c:pt idx="164">
                  <c:v>4</c:v>
                </c:pt>
                <c:pt idx="165">
                  <c:v>3.8029999999999999</c:v>
                </c:pt>
                <c:pt idx="166">
                  <c:v>3.3570000000000002</c:v>
                </c:pt>
                <c:pt idx="167">
                  <c:v>3.3929999999999998</c:v>
                </c:pt>
                <c:pt idx="168">
                  <c:v>3.2120000000000002</c:v>
                </c:pt>
                <c:pt idx="169">
                  <c:v>3.38</c:v>
                </c:pt>
                <c:pt idx="170">
                  <c:v>2.8889999999999998</c:v>
                </c:pt>
                <c:pt idx="171">
                  <c:v>2.6970000000000001</c:v>
                </c:pt>
                <c:pt idx="172">
                  <c:v>2.5089999999999999</c:v>
                </c:pt>
                <c:pt idx="173">
                  <c:v>2.3380000000000001</c:v>
                </c:pt>
                <c:pt idx="174">
                  <c:v>2.1509999999999998</c:v>
                </c:pt>
                <c:pt idx="175">
                  <c:v>1.9790000000000001</c:v>
                </c:pt>
                <c:pt idx="176">
                  <c:v>1.8120000000000001</c:v>
                </c:pt>
                <c:pt idx="177">
                  <c:v>1.653</c:v>
                </c:pt>
                <c:pt idx="178">
                  <c:v>1.508</c:v>
                </c:pt>
                <c:pt idx="179">
                  <c:v>1.542</c:v>
                </c:pt>
                <c:pt idx="180">
                  <c:v>1.363</c:v>
                </c:pt>
                <c:pt idx="181">
                  <c:v>1.2050000000000001</c:v>
                </c:pt>
                <c:pt idx="182">
                  <c:v>1.0629999999999999</c:v>
                </c:pt>
                <c:pt idx="183">
                  <c:v>0.93799999999999994</c:v>
                </c:pt>
                <c:pt idx="184">
                  <c:v>0.82599999999999996</c:v>
                </c:pt>
                <c:pt idx="185">
                  <c:v>0.72799999999999998</c:v>
                </c:pt>
                <c:pt idx="186">
                  <c:v>0.64200000000000002</c:v>
                </c:pt>
                <c:pt idx="187">
                  <c:v>0.56699999999999995</c:v>
                </c:pt>
                <c:pt idx="188">
                  <c:v>0.501</c:v>
                </c:pt>
                <c:pt idx="189">
                  <c:v>0.44400000000000001</c:v>
                </c:pt>
                <c:pt idx="190">
                  <c:v>0.39300000000000002</c:v>
                </c:pt>
                <c:pt idx="191">
                  <c:v>0.35</c:v>
                </c:pt>
                <c:pt idx="192">
                  <c:v>0.312</c:v>
                </c:pt>
                <c:pt idx="193">
                  <c:v>0.27900000000000003</c:v>
                </c:pt>
                <c:pt idx="194">
                  <c:v>0.251</c:v>
                </c:pt>
                <c:pt idx="195">
                  <c:v>0.22700000000000001</c:v>
                </c:pt>
                <c:pt idx="196">
                  <c:v>0.20399999999999999</c:v>
                </c:pt>
                <c:pt idx="197">
                  <c:v>0.184</c:v>
                </c:pt>
                <c:pt idx="198">
                  <c:v>0.16800000000000001</c:v>
                </c:pt>
                <c:pt idx="199">
                  <c:v>0.152</c:v>
                </c:pt>
                <c:pt idx="200">
                  <c:v>0.13800000000000001</c:v>
                </c:pt>
                <c:pt idx="201">
                  <c:v>0.126</c:v>
                </c:pt>
                <c:pt idx="202">
                  <c:v>0.115</c:v>
                </c:pt>
                <c:pt idx="203">
                  <c:v>0.106</c:v>
                </c:pt>
                <c:pt idx="204">
                  <c:v>9.7000000000000003E-2</c:v>
                </c:pt>
                <c:pt idx="205">
                  <c:v>0.09</c:v>
                </c:pt>
                <c:pt idx="206">
                  <c:v>8.3000000000000004E-2</c:v>
                </c:pt>
                <c:pt idx="207">
                  <c:v>7.6999999999999999E-2</c:v>
                </c:pt>
                <c:pt idx="208">
                  <c:v>7.0999999999999994E-2</c:v>
                </c:pt>
                <c:pt idx="209">
                  <c:v>6.6000000000000003E-2</c:v>
                </c:pt>
                <c:pt idx="210">
                  <c:v>6.0999999999999999E-2</c:v>
                </c:pt>
                <c:pt idx="211">
                  <c:v>5.7000000000000002E-2</c:v>
                </c:pt>
                <c:pt idx="212">
                  <c:v>5.3999999999999999E-2</c:v>
                </c:pt>
                <c:pt idx="213">
                  <c:v>5.0999999999999997E-2</c:v>
                </c:pt>
                <c:pt idx="214">
                  <c:v>4.8000000000000001E-2</c:v>
                </c:pt>
                <c:pt idx="215">
                  <c:v>4.4999999999999998E-2</c:v>
                </c:pt>
                <c:pt idx="216">
                  <c:v>4.2000000000000003E-2</c:v>
                </c:pt>
                <c:pt idx="217">
                  <c:v>0.04</c:v>
                </c:pt>
                <c:pt idx="218">
                  <c:v>3.7999999999999999E-2</c:v>
                </c:pt>
                <c:pt idx="219">
                  <c:v>3.5999999999999997E-2</c:v>
                </c:pt>
                <c:pt idx="220">
                  <c:v>3.5000000000000003E-2</c:v>
                </c:pt>
                <c:pt idx="221">
                  <c:v>3.3000000000000002E-2</c:v>
                </c:pt>
                <c:pt idx="222">
                  <c:v>3.2000000000000001E-2</c:v>
                </c:pt>
                <c:pt idx="223">
                  <c:v>0.03</c:v>
                </c:pt>
                <c:pt idx="224">
                  <c:v>2.9000000000000001E-2</c:v>
                </c:pt>
                <c:pt idx="225">
                  <c:v>2.8000000000000001E-2</c:v>
                </c:pt>
                <c:pt idx="226">
                  <c:v>2.7E-2</c:v>
                </c:pt>
                <c:pt idx="227">
                  <c:v>2.5999999999999999E-2</c:v>
                </c:pt>
                <c:pt idx="228">
                  <c:v>2.5000000000000001E-2</c:v>
                </c:pt>
                <c:pt idx="229">
                  <c:v>2.5000000000000001E-2</c:v>
                </c:pt>
                <c:pt idx="230">
                  <c:v>2.4E-2</c:v>
                </c:pt>
                <c:pt idx="231">
                  <c:v>2.4E-2</c:v>
                </c:pt>
                <c:pt idx="232">
                  <c:v>2.3E-2</c:v>
                </c:pt>
                <c:pt idx="233">
                  <c:v>2.3E-2</c:v>
                </c:pt>
                <c:pt idx="234">
                  <c:v>2.1999999999999999E-2</c:v>
                </c:pt>
                <c:pt idx="235">
                  <c:v>2.1999999999999999E-2</c:v>
                </c:pt>
                <c:pt idx="236">
                  <c:v>2.1000000000000001E-2</c:v>
                </c:pt>
                <c:pt idx="237">
                  <c:v>2.1000000000000001E-2</c:v>
                </c:pt>
                <c:pt idx="238">
                  <c:v>0.02</c:v>
                </c:pt>
                <c:pt idx="239">
                  <c:v>0.02</c:v>
                </c:pt>
                <c:pt idx="240">
                  <c:v>0.02</c:v>
                </c:pt>
                <c:pt idx="241">
                  <c:v>1.9E-2</c:v>
                </c:pt>
                <c:pt idx="242">
                  <c:v>1.9E-2</c:v>
                </c:pt>
                <c:pt idx="243">
                  <c:v>1.9E-2</c:v>
                </c:pt>
                <c:pt idx="244">
                  <c:v>1.7999999999999999E-2</c:v>
                </c:pt>
                <c:pt idx="245">
                  <c:v>1.7999999999999999E-2</c:v>
                </c:pt>
                <c:pt idx="246">
                  <c:v>1.7999999999999999E-2</c:v>
                </c:pt>
                <c:pt idx="247">
                  <c:v>1.7999999999999999E-2</c:v>
                </c:pt>
                <c:pt idx="248">
                  <c:v>1.7000000000000001E-2</c:v>
                </c:pt>
                <c:pt idx="249">
                  <c:v>1.7000000000000001E-2</c:v>
                </c:pt>
                <c:pt idx="250">
                  <c:v>1.7000000000000001E-2</c:v>
                </c:pt>
                <c:pt idx="251">
                  <c:v>1.7000000000000001E-2</c:v>
                </c:pt>
                <c:pt idx="252">
                  <c:v>1.6E-2</c:v>
                </c:pt>
                <c:pt idx="253">
                  <c:v>1.6E-2</c:v>
                </c:pt>
                <c:pt idx="254">
                  <c:v>1.6E-2</c:v>
                </c:pt>
                <c:pt idx="255">
                  <c:v>1.6E-2</c:v>
                </c:pt>
                <c:pt idx="256">
                  <c:v>1.6E-2</c:v>
                </c:pt>
                <c:pt idx="257">
                  <c:v>1.4999999999999999E-2</c:v>
                </c:pt>
                <c:pt idx="258">
                  <c:v>1.4999999999999999E-2</c:v>
                </c:pt>
                <c:pt idx="259">
                  <c:v>1.4999999999999999E-2</c:v>
                </c:pt>
                <c:pt idx="260">
                  <c:v>1.4999999999999999E-2</c:v>
                </c:pt>
                <c:pt idx="261">
                  <c:v>1.4999999999999999E-2</c:v>
                </c:pt>
                <c:pt idx="262">
                  <c:v>1.4999999999999999E-2</c:v>
                </c:pt>
                <c:pt idx="263">
                  <c:v>1.4999999999999999E-2</c:v>
                </c:pt>
                <c:pt idx="264">
                  <c:v>1.4999999999999999E-2</c:v>
                </c:pt>
                <c:pt idx="265">
                  <c:v>1.4E-2</c:v>
                </c:pt>
                <c:pt idx="266">
                  <c:v>1.4E-2</c:v>
                </c:pt>
                <c:pt idx="267">
                  <c:v>1.4E-2</c:v>
                </c:pt>
                <c:pt idx="268">
                  <c:v>1.4E-2</c:v>
                </c:pt>
                <c:pt idx="269">
                  <c:v>1.4E-2</c:v>
                </c:pt>
                <c:pt idx="270">
                  <c:v>1.4E-2</c:v>
                </c:pt>
                <c:pt idx="271">
                  <c:v>1.4E-2</c:v>
                </c:pt>
                <c:pt idx="272">
                  <c:v>1.4E-2</c:v>
                </c:pt>
                <c:pt idx="273">
                  <c:v>1.4E-2</c:v>
                </c:pt>
                <c:pt idx="274">
                  <c:v>1.4E-2</c:v>
                </c:pt>
                <c:pt idx="275">
                  <c:v>1.4E-2</c:v>
                </c:pt>
                <c:pt idx="276">
                  <c:v>1.4E-2</c:v>
                </c:pt>
                <c:pt idx="277">
                  <c:v>1.2999999999999999E-2</c:v>
                </c:pt>
                <c:pt idx="278">
                  <c:v>1.2999999999999999E-2</c:v>
                </c:pt>
                <c:pt idx="279">
                  <c:v>1.2999999999999999E-2</c:v>
                </c:pt>
                <c:pt idx="280">
                  <c:v>1.2999999999999999E-2</c:v>
                </c:pt>
                <c:pt idx="281">
                  <c:v>1.2999999999999999E-2</c:v>
                </c:pt>
                <c:pt idx="282">
                  <c:v>1.2999999999999999E-2</c:v>
                </c:pt>
                <c:pt idx="283">
                  <c:v>1.2999999999999999E-2</c:v>
                </c:pt>
                <c:pt idx="284">
                  <c:v>1.2999999999999999E-2</c:v>
                </c:pt>
                <c:pt idx="285">
                  <c:v>1.2999999999999999E-2</c:v>
                </c:pt>
                <c:pt idx="286">
                  <c:v>1.2999999999999999E-2</c:v>
                </c:pt>
                <c:pt idx="287">
                  <c:v>1.2999999999999999E-2</c:v>
                </c:pt>
                <c:pt idx="288">
                  <c:v>1.2999999999999999E-2</c:v>
                </c:pt>
                <c:pt idx="289">
                  <c:v>1.2999999999999999E-2</c:v>
                </c:pt>
                <c:pt idx="290">
                  <c:v>1.2999999999999999E-2</c:v>
                </c:pt>
                <c:pt idx="291">
                  <c:v>1.2999999999999999E-2</c:v>
                </c:pt>
                <c:pt idx="292">
                  <c:v>1.2999999999999999E-2</c:v>
                </c:pt>
                <c:pt idx="293">
                  <c:v>1.2999999999999999E-2</c:v>
                </c:pt>
                <c:pt idx="294">
                  <c:v>1.2999999999999999E-2</c:v>
                </c:pt>
                <c:pt idx="295">
                  <c:v>1.2E-2</c:v>
                </c:pt>
                <c:pt idx="296">
                  <c:v>1.2E-2</c:v>
                </c:pt>
                <c:pt idx="297">
                  <c:v>1.2E-2</c:v>
                </c:pt>
                <c:pt idx="298">
                  <c:v>1.2E-2</c:v>
                </c:pt>
                <c:pt idx="299">
                  <c:v>1.2E-2</c:v>
                </c:pt>
                <c:pt idx="300">
                  <c:v>1.2E-2</c:v>
                </c:pt>
                <c:pt idx="301">
                  <c:v>1.2E-2</c:v>
                </c:pt>
                <c:pt idx="302">
                  <c:v>1.2E-2</c:v>
                </c:pt>
                <c:pt idx="303">
                  <c:v>1.2E-2</c:v>
                </c:pt>
                <c:pt idx="304">
                  <c:v>1.2E-2</c:v>
                </c:pt>
                <c:pt idx="305">
                  <c:v>1.2E-2</c:v>
                </c:pt>
                <c:pt idx="306">
                  <c:v>1.2E-2</c:v>
                </c:pt>
                <c:pt idx="307">
                  <c:v>1.2E-2</c:v>
                </c:pt>
                <c:pt idx="308">
                  <c:v>1.2E-2</c:v>
                </c:pt>
                <c:pt idx="309">
                  <c:v>1.2E-2</c:v>
                </c:pt>
                <c:pt idx="310">
                  <c:v>1.2E-2</c:v>
                </c:pt>
              </c:numCache>
            </c:numRef>
          </c:yVal>
          <c:smooth val="1"/>
          <c:extLst>
            <c:ext xmlns:c16="http://schemas.microsoft.com/office/drawing/2014/chart" uri="{C3380CC4-5D6E-409C-BE32-E72D297353CC}">
              <c16:uniqueId val="{00000001-80A4-4011-8393-A692C4567701}"/>
            </c:ext>
          </c:extLst>
        </c:ser>
        <c:dLbls>
          <c:showLegendKey val="0"/>
          <c:showVal val="0"/>
          <c:showCatName val="0"/>
          <c:showSerName val="0"/>
          <c:showPercent val="0"/>
          <c:showBubbleSize val="0"/>
        </c:dLbls>
        <c:axId val="177519360"/>
        <c:axId val="177520192"/>
      </c:scatterChart>
      <c:valAx>
        <c:axId val="177519360"/>
        <c:scaling>
          <c:orientation val="minMax"/>
          <c:max val="500"/>
          <c:min val="3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Wavelength</a:t>
                </a:r>
                <a:r>
                  <a:rPr lang="es-ES" baseline="0"/>
                  <a:t> (nm)</a:t>
                </a:r>
                <a:endParaRPr lang="es-E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7520192"/>
        <c:crosses val="autoZero"/>
        <c:crossBetween val="midCat"/>
      </c:valAx>
      <c:valAx>
        <c:axId val="177520192"/>
        <c:scaling>
          <c:orientation val="minMax"/>
          <c:max val="1"/>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Absorbance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7519360"/>
        <c:crosses val="autoZero"/>
        <c:crossBetween val="midCat"/>
      </c:valAx>
      <c:spPr>
        <a:noFill/>
        <a:ln>
          <a:noFill/>
        </a:ln>
        <a:effectLst/>
      </c:spPr>
    </c:plotArea>
    <c:legend>
      <c:legendPos val="r"/>
      <c:layout>
        <c:manualLayout>
          <c:xMode val="edge"/>
          <c:yMode val="edge"/>
          <c:x val="0.70135318350106901"/>
          <c:y val="0.10458521264938971"/>
          <c:w val="0.20866467643531311"/>
          <c:h val="0.34132520449506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Actinometry @ 456 nm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smoothMarker"/>
        <c:varyColors val="0"/>
        <c:ser>
          <c:idx val="0"/>
          <c:order val="0"/>
          <c:tx>
            <c:strRef>
              <c:f>'[UV-VIS quantum yield.xlsx]Hoja2'!$B$1</c:f>
              <c:strCache>
                <c:ptCount val="1"/>
                <c:pt idx="0">
                  <c:v>0 s</c:v>
                </c:pt>
              </c:strCache>
            </c:strRef>
          </c:tx>
          <c:spPr>
            <a:ln w="19050" cap="rnd">
              <a:solidFill>
                <a:schemeClr val="accent1"/>
              </a:solidFill>
              <a:round/>
            </a:ln>
            <a:effectLst/>
          </c:spPr>
          <c:marker>
            <c:symbol val="none"/>
          </c:marker>
          <c:xVal>
            <c:strRef>
              <c:f>'[UV-VIS quantum yield.xlsx]Hoja2'!$A$2:$A$513</c:f>
              <c:strCache>
                <c:ptCount val="512"/>
                <c:pt idx="0">
                  <c:v>Longitud de Onda (nm)</c:v>
                </c:pt>
                <c:pt idx="1">
                  <c:v>190</c:v>
                </c:pt>
                <c:pt idx="2">
                  <c:v>191</c:v>
                </c:pt>
                <c:pt idx="3">
                  <c:v>192</c:v>
                </c:pt>
                <c:pt idx="4">
                  <c:v>193</c:v>
                </c:pt>
                <c:pt idx="5">
                  <c:v>194</c:v>
                </c:pt>
                <c:pt idx="6">
                  <c:v>195</c:v>
                </c:pt>
                <c:pt idx="7">
                  <c:v>196</c:v>
                </c:pt>
                <c:pt idx="8">
                  <c:v>197</c:v>
                </c:pt>
                <c:pt idx="9">
                  <c:v>198</c:v>
                </c:pt>
                <c:pt idx="10">
                  <c:v>199</c:v>
                </c:pt>
                <c:pt idx="11">
                  <c:v>200</c:v>
                </c:pt>
                <c:pt idx="12">
                  <c:v>201</c:v>
                </c:pt>
                <c:pt idx="13">
                  <c:v>202</c:v>
                </c:pt>
                <c:pt idx="14">
                  <c:v>203</c:v>
                </c:pt>
                <c:pt idx="15">
                  <c:v>204</c:v>
                </c:pt>
                <c:pt idx="16">
                  <c:v>205</c:v>
                </c:pt>
                <c:pt idx="17">
                  <c:v>206</c:v>
                </c:pt>
                <c:pt idx="18">
                  <c:v>207</c:v>
                </c:pt>
                <c:pt idx="19">
                  <c:v>208</c:v>
                </c:pt>
                <c:pt idx="20">
                  <c:v>209</c:v>
                </c:pt>
                <c:pt idx="21">
                  <c:v>210</c:v>
                </c:pt>
                <c:pt idx="22">
                  <c:v>211</c:v>
                </c:pt>
                <c:pt idx="23">
                  <c:v>212</c:v>
                </c:pt>
                <c:pt idx="24">
                  <c:v>213</c:v>
                </c:pt>
                <c:pt idx="25">
                  <c:v>214</c:v>
                </c:pt>
                <c:pt idx="26">
                  <c:v>215</c:v>
                </c:pt>
                <c:pt idx="27">
                  <c:v>216</c:v>
                </c:pt>
                <c:pt idx="28">
                  <c:v>217</c:v>
                </c:pt>
                <c:pt idx="29">
                  <c:v>218</c:v>
                </c:pt>
                <c:pt idx="30">
                  <c:v>219</c:v>
                </c:pt>
                <c:pt idx="31">
                  <c:v>220</c:v>
                </c:pt>
                <c:pt idx="32">
                  <c:v>221</c:v>
                </c:pt>
                <c:pt idx="33">
                  <c:v>222</c:v>
                </c:pt>
                <c:pt idx="34">
                  <c:v>223</c:v>
                </c:pt>
                <c:pt idx="35">
                  <c:v>224</c:v>
                </c:pt>
                <c:pt idx="36">
                  <c:v>225</c:v>
                </c:pt>
                <c:pt idx="37">
                  <c:v>226</c:v>
                </c:pt>
                <c:pt idx="38">
                  <c:v>227</c:v>
                </c:pt>
                <c:pt idx="39">
                  <c:v>228</c:v>
                </c:pt>
                <c:pt idx="40">
                  <c:v>229</c:v>
                </c:pt>
                <c:pt idx="41">
                  <c:v>230</c:v>
                </c:pt>
                <c:pt idx="42">
                  <c:v>231</c:v>
                </c:pt>
                <c:pt idx="43">
                  <c:v>232</c:v>
                </c:pt>
                <c:pt idx="44">
                  <c:v>233</c:v>
                </c:pt>
                <c:pt idx="45">
                  <c:v>234</c:v>
                </c:pt>
                <c:pt idx="46">
                  <c:v>235</c:v>
                </c:pt>
                <c:pt idx="47">
                  <c:v>236</c:v>
                </c:pt>
                <c:pt idx="48">
                  <c:v>237</c:v>
                </c:pt>
                <c:pt idx="49">
                  <c:v>238</c:v>
                </c:pt>
                <c:pt idx="50">
                  <c:v>239</c:v>
                </c:pt>
                <c:pt idx="51">
                  <c:v>240</c:v>
                </c:pt>
                <c:pt idx="52">
                  <c:v>241</c:v>
                </c:pt>
                <c:pt idx="53">
                  <c:v>242</c:v>
                </c:pt>
                <c:pt idx="54">
                  <c:v>243</c:v>
                </c:pt>
                <c:pt idx="55">
                  <c:v>244</c:v>
                </c:pt>
                <c:pt idx="56">
                  <c:v>245</c:v>
                </c:pt>
                <c:pt idx="57">
                  <c:v>246</c:v>
                </c:pt>
                <c:pt idx="58">
                  <c:v>247</c:v>
                </c:pt>
                <c:pt idx="59">
                  <c:v>248</c:v>
                </c:pt>
                <c:pt idx="60">
                  <c:v>249</c:v>
                </c:pt>
                <c:pt idx="61">
                  <c:v>250</c:v>
                </c:pt>
                <c:pt idx="62">
                  <c:v>251</c:v>
                </c:pt>
                <c:pt idx="63">
                  <c:v>252</c:v>
                </c:pt>
                <c:pt idx="64">
                  <c:v>253</c:v>
                </c:pt>
                <c:pt idx="65">
                  <c:v>254</c:v>
                </c:pt>
                <c:pt idx="66">
                  <c:v>255</c:v>
                </c:pt>
                <c:pt idx="67">
                  <c:v>256</c:v>
                </c:pt>
                <c:pt idx="68">
                  <c:v>257</c:v>
                </c:pt>
                <c:pt idx="69">
                  <c:v>258</c:v>
                </c:pt>
                <c:pt idx="70">
                  <c:v>259</c:v>
                </c:pt>
                <c:pt idx="71">
                  <c:v>260</c:v>
                </c:pt>
                <c:pt idx="72">
                  <c:v>261</c:v>
                </c:pt>
                <c:pt idx="73">
                  <c:v>262</c:v>
                </c:pt>
                <c:pt idx="74">
                  <c:v>263</c:v>
                </c:pt>
                <c:pt idx="75">
                  <c:v>264</c:v>
                </c:pt>
                <c:pt idx="76">
                  <c:v>265</c:v>
                </c:pt>
                <c:pt idx="77">
                  <c:v>266</c:v>
                </c:pt>
                <c:pt idx="78">
                  <c:v>267</c:v>
                </c:pt>
                <c:pt idx="79">
                  <c:v>268</c:v>
                </c:pt>
                <c:pt idx="80">
                  <c:v>269</c:v>
                </c:pt>
                <c:pt idx="81">
                  <c:v>270</c:v>
                </c:pt>
                <c:pt idx="82">
                  <c:v>271</c:v>
                </c:pt>
                <c:pt idx="83">
                  <c:v>272</c:v>
                </c:pt>
                <c:pt idx="84">
                  <c:v>273</c:v>
                </c:pt>
                <c:pt idx="85">
                  <c:v>274</c:v>
                </c:pt>
                <c:pt idx="86">
                  <c:v>275</c:v>
                </c:pt>
                <c:pt idx="87">
                  <c:v>276</c:v>
                </c:pt>
                <c:pt idx="88">
                  <c:v>277</c:v>
                </c:pt>
                <c:pt idx="89">
                  <c:v>278</c:v>
                </c:pt>
                <c:pt idx="90">
                  <c:v>279</c:v>
                </c:pt>
                <c:pt idx="91">
                  <c:v>280</c:v>
                </c:pt>
                <c:pt idx="92">
                  <c:v>281</c:v>
                </c:pt>
                <c:pt idx="93">
                  <c:v>282</c:v>
                </c:pt>
                <c:pt idx="94">
                  <c:v>283</c:v>
                </c:pt>
                <c:pt idx="95">
                  <c:v>284</c:v>
                </c:pt>
                <c:pt idx="96">
                  <c:v>285</c:v>
                </c:pt>
                <c:pt idx="97">
                  <c:v>286</c:v>
                </c:pt>
                <c:pt idx="98">
                  <c:v>287</c:v>
                </c:pt>
                <c:pt idx="99">
                  <c:v>288</c:v>
                </c:pt>
                <c:pt idx="100">
                  <c:v>289</c:v>
                </c:pt>
                <c:pt idx="101">
                  <c:v>290</c:v>
                </c:pt>
                <c:pt idx="102">
                  <c:v>291</c:v>
                </c:pt>
                <c:pt idx="103">
                  <c:v>292</c:v>
                </c:pt>
                <c:pt idx="104">
                  <c:v>293</c:v>
                </c:pt>
                <c:pt idx="105">
                  <c:v>294</c:v>
                </c:pt>
                <c:pt idx="106">
                  <c:v>295</c:v>
                </c:pt>
                <c:pt idx="107">
                  <c:v>296</c:v>
                </c:pt>
                <c:pt idx="108">
                  <c:v>297</c:v>
                </c:pt>
                <c:pt idx="109">
                  <c:v>298</c:v>
                </c:pt>
                <c:pt idx="110">
                  <c:v>299</c:v>
                </c:pt>
                <c:pt idx="111">
                  <c:v>300</c:v>
                </c:pt>
                <c:pt idx="112">
                  <c:v>301</c:v>
                </c:pt>
                <c:pt idx="113">
                  <c:v>302</c:v>
                </c:pt>
                <c:pt idx="114">
                  <c:v>303</c:v>
                </c:pt>
                <c:pt idx="115">
                  <c:v>304</c:v>
                </c:pt>
                <c:pt idx="116">
                  <c:v>305</c:v>
                </c:pt>
                <c:pt idx="117">
                  <c:v>306</c:v>
                </c:pt>
                <c:pt idx="118">
                  <c:v>307</c:v>
                </c:pt>
                <c:pt idx="119">
                  <c:v>308</c:v>
                </c:pt>
                <c:pt idx="120">
                  <c:v>309</c:v>
                </c:pt>
                <c:pt idx="121">
                  <c:v>310</c:v>
                </c:pt>
                <c:pt idx="122">
                  <c:v>311</c:v>
                </c:pt>
                <c:pt idx="123">
                  <c:v>312</c:v>
                </c:pt>
                <c:pt idx="124">
                  <c:v>313</c:v>
                </c:pt>
                <c:pt idx="125">
                  <c:v>314</c:v>
                </c:pt>
                <c:pt idx="126">
                  <c:v>315</c:v>
                </c:pt>
                <c:pt idx="127">
                  <c:v>316</c:v>
                </c:pt>
                <c:pt idx="128">
                  <c:v>317</c:v>
                </c:pt>
                <c:pt idx="129">
                  <c:v>318</c:v>
                </c:pt>
                <c:pt idx="130">
                  <c:v>319</c:v>
                </c:pt>
                <c:pt idx="131">
                  <c:v>320</c:v>
                </c:pt>
                <c:pt idx="132">
                  <c:v>321</c:v>
                </c:pt>
                <c:pt idx="133">
                  <c:v>322</c:v>
                </c:pt>
                <c:pt idx="134">
                  <c:v>323</c:v>
                </c:pt>
                <c:pt idx="135">
                  <c:v>324</c:v>
                </c:pt>
                <c:pt idx="136">
                  <c:v>325</c:v>
                </c:pt>
                <c:pt idx="137">
                  <c:v>326</c:v>
                </c:pt>
                <c:pt idx="138">
                  <c:v>327</c:v>
                </c:pt>
                <c:pt idx="139">
                  <c:v>328</c:v>
                </c:pt>
                <c:pt idx="140">
                  <c:v>329</c:v>
                </c:pt>
                <c:pt idx="141">
                  <c:v>330</c:v>
                </c:pt>
                <c:pt idx="142">
                  <c:v>331</c:v>
                </c:pt>
                <c:pt idx="143">
                  <c:v>332</c:v>
                </c:pt>
                <c:pt idx="144">
                  <c:v>333</c:v>
                </c:pt>
                <c:pt idx="145">
                  <c:v>334</c:v>
                </c:pt>
                <c:pt idx="146">
                  <c:v>335</c:v>
                </c:pt>
                <c:pt idx="147">
                  <c:v>336</c:v>
                </c:pt>
                <c:pt idx="148">
                  <c:v>337</c:v>
                </c:pt>
                <c:pt idx="149">
                  <c:v>338</c:v>
                </c:pt>
                <c:pt idx="150">
                  <c:v>339</c:v>
                </c:pt>
                <c:pt idx="151">
                  <c:v>340</c:v>
                </c:pt>
                <c:pt idx="152">
                  <c:v>341</c:v>
                </c:pt>
                <c:pt idx="153">
                  <c:v>342</c:v>
                </c:pt>
                <c:pt idx="154">
                  <c:v>343</c:v>
                </c:pt>
                <c:pt idx="155">
                  <c:v>344</c:v>
                </c:pt>
                <c:pt idx="156">
                  <c:v>345</c:v>
                </c:pt>
                <c:pt idx="157">
                  <c:v>346</c:v>
                </c:pt>
                <c:pt idx="158">
                  <c:v>347</c:v>
                </c:pt>
                <c:pt idx="159">
                  <c:v>348</c:v>
                </c:pt>
                <c:pt idx="160">
                  <c:v>349</c:v>
                </c:pt>
                <c:pt idx="161">
                  <c:v>350</c:v>
                </c:pt>
                <c:pt idx="162">
                  <c:v>351</c:v>
                </c:pt>
                <c:pt idx="163">
                  <c:v>352</c:v>
                </c:pt>
                <c:pt idx="164">
                  <c:v>353</c:v>
                </c:pt>
                <c:pt idx="165">
                  <c:v>354</c:v>
                </c:pt>
                <c:pt idx="166">
                  <c:v>355</c:v>
                </c:pt>
                <c:pt idx="167">
                  <c:v>356</c:v>
                </c:pt>
                <c:pt idx="168">
                  <c:v>357</c:v>
                </c:pt>
                <c:pt idx="169">
                  <c:v>358</c:v>
                </c:pt>
                <c:pt idx="170">
                  <c:v>359</c:v>
                </c:pt>
                <c:pt idx="171">
                  <c:v>360</c:v>
                </c:pt>
                <c:pt idx="172">
                  <c:v>361</c:v>
                </c:pt>
                <c:pt idx="173">
                  <c:v>362</c:v>
                </c:pt>
                <c:pt idx="174">
                  <c:v>363</c:v>
                </c:pt>
                <c:pt idx="175">
                  <c:v>364</c:v>
                </c:pt>
                <c:pt idx="176">
                  <c:v>365</c:v>
                </c:pt>
                <c:pt idx="177">
                  <c:v>366</c:v>
                </c:pt>
                <c:pt idx="178">
                  <c:v>367</c:v>
                </c:pt>
                <c:pt idx="179">
                  <c:v>368</c:v>
                </c:pt>
                <c:pt idx="180">
                  <c:v>369</c:v>
                </c:pt>
                <c:pt idx="181">
                  <c:v>370</c:v>
                </c:pt>
                <c:pt idx="182">
                  <c:v>371</c:v>
                </c:pt>
                <c:pt idx="183">
                  <c:v>372</c:v>
                </c:pt>
                <c:pt idx="184">
                  <c:v>373</c:v>
                </c:pt>
                <c:pt idx="185">
                  <c:v>374</c:v>
                </c:pt>
                <c:pt idx="186">
                  <c:v>375</c:v>
                </c:pt>
                <c:pt idx="187">
                  <c:v>376</c:v>
                </c:pt>
                <c:pt idx="188">
                  <c:v>377</c:v>
                </c:pt>
                <c:pt idx="189">
                  <c:v>378</c:v>
                </c:pt>
                <c:pt idx="190">
                  <c:v>379</c:v>
                </c:pt>
                <c:pt idx="191">
                  <c:v>380</c:v>
                </c:pt>
                <c:pt idx="192">
                  <c:v>381</c:v>
                </c:pt>
                <c:pt idx="193">
                  <c:v>382</c:v>
                </c:pt>
                <c:pt idx="194">
                  <c:v>383</c:v>
                </c:pt>
                <c:pt idx="195">
                  <c:v>384</c:v>
                </c:pt>
                <c:pt idx="196">
                  <c:v>385</c:v>
                </c:pt>
                <c:pt idx="197">
                  <c:v>386</c:v>
                </c:pt>
                <c:pt idx="198">
                  <c:v>387</c:v>
                </c:pt>
                <c:pt idx="199">
                  <c:v>388</c:v>
                </c:pt>
                <c:pt idx="200">
                  <c:v>389</c:v>
                </c:pt>
                <c:pt idx="201">
                  <c:v>390</c:v>
                </c:pt>
                <c:pt idx="202">
                  <c:v>391</c:v>
                </c:pt>
                <c:pt idx="203">
                  <c:v>392</c:v>
                </c:pt>
                <c:pt idx="204">
                  <c:v>393</c:v>
                </c:pt>
                <c:pt idx="205">
                  <c:v>394</c:v>
                </c:pt>
                <c:pt idx="206">
                  <c:v>395</c:v>
                </c:pt>
                <c:pt idx="207">
                  <c:v>396</c:v>
                </c:pt>
                <c:pt idx="208">
                  <c:v>397</c:v>
                </c:pt>
                <c:pt idx="209">
                  <c:v>398</c:v>
                </c:pt>
                <c:pt idx="210">
                  <c:v>399</c:v>
                </c:pt>
                <c:pt idx="211">
                  <c:v>400</c:v>
                </c:pt>
                <c:pt idx="212">
                  <c:v>401</c:v>
                </c:pt>
                <c:pt idx="213">
                  <c:v>402</c:v>
                </c:pt>
                <c:pt idx="214">
                  <c:v>403</c:v>
                </c:pt>
                <c:pt idx="215">
                  <c:v>404</c:v>
                </c:pt>
                <c:pt idx="216">
                  <c:v>405</c:v>
                </c:pt>
                <c:pt idx="217">
                  <c:v>406</c:v>
                </c:pt>
                <c:pt idx="218">
                  <c:v>407</c:v>
                </c:pt>
                <c:pt idx="219">
                  <c:v>408</c:v>
                </c:pt>
                <c:pt idx="220">
                  <c:v>409</c:v>
                </c:pt>
                <c:pt idx="221">
                  <c:v>410</c:v>
                </c:pt>
                <c:pt idx="222">
                  <c:v>411</c:v>
                </c:pt>
                <c:pt idx="223">
                  <c:v>412</c:v>
                </c:pt>
                <c:pt idx="224">
                  <c:v>413</c:v>
                </c:pt>
                <c:pt idx="225">
                  <c:v>414</c:v>
                </c:pt>
                <c:pt idx="226">
                  <c:v>415</c:v>
                </c:pt>
                <c:pt idx="227">
                  <c:v>416</c:v>
                </c:pt>
                <c:pt idx="228">
                  <c:v>417</c:v>
                </c:pt>
                <c:pt idx="229">
                  <c:v>418</c:v>
                </c:pt>
                <c:pt idx="230">
                  <c:v>419</c:v>
                </c:pt>
                <c:pt idx="231">
                  <c:v>420</c:v>
                </c:pt>
                <c:pt idx="232">
                  <c:v>421</c:v>
                </c:pt>
                <c:pt idx="233">
                  <c:v>422</c:v>
                </c:pt>
                <c:pt idx="234">
                  <c:v>423</c:v>
                </c:pt>
                <c:pt idx="235">
                  <c:v>424</c:v>
                </c:pt>
                <c:pt idx="236">
                  <c:v>425</c:v>
                </c:pt>
                <c:pt idx="237">
                  <c:v>426</c:v>
                </c:pt>
                <c:pt idx="238">
                  <c:v>427</c:v>
                </c:pt>
                <c:pt idx="239">
                  <c:v>428</c:v>
                </c:pt>
                <c:pt idx="240">
                  <c:v>429</c:v>
                </c:pt>
                <c:pt idx="241">
                  <c:v>430</c:v>
                </c:pt>
                <c:pt idx="242">
                  <c:v>431</c:v>
                </c:pt>
                <c:pt idx="243">
                  <c:v>432</c:v>
                </c:pt>
                <c:pt idx="244">
                  <c:v>433</c:v>
                </c:pt>
                <c:pt idx="245">
                  <c:v>434</c:v>
                </c:pt>
                <c:pt idx="246">
                  <c:v>435</c:v>
                </c:pt>
                <c:pt idx="247">
                  <c:v>436</c:v>
                </c:pt>
                <c:pt idx="248">
                  <c:v>437</c:v>
                </c:pt>
                <c:pt idx="249">
                  <c:v>438</c:v>
                </c:pt>
                <c:pt idx="250">
                  <c:v>439</c:v>
                </c:pt>
                <c:pt idx="251">
                  <c:v>440</c:v>
                </c:pt>
                <c:pt idx="252">
                  <c:v>441</c:v>
                </c:pt>
                <c:pt idx="253">
                  <c:v>442</c:v>
                </c:pt>
                <c:pt idx="254">
                  <c:v>443</c:v>
                </c:pt>
                <c:pt idx="255">
                  <c:v>444</c:v>
                </c:pt>
                <c:pt idx="256">
                  <c:v>445</c:v>
                </c:pt>
                <c:pt idx="257">
                  <c:v>446</c:v>
                </c:pt>
                <c:pt idx="258">
                  <c:v>447</c:v>
                </c:pt>
                <c:pt idx="259">
                  <c:v>448</c:v>
                </c:pt>
                <c:pt idx="260">
                  <c:v>449</c:v>
                </c:pt>
                <c:pt idx="261">
                  <c:v>450</c:v>
                </c:pt>
                <c:pt idx="262">
                  <c:v>451</c:v>
                </c:pt>
                <c:pt idx="263">
                  <c:v>452</c:v>
                </c:pt>
                <c:pt idx="264">
                  <c:v>453</c:v>
                </c:pt>
                <c:pt idx="265">
                  <c:v>454</c:v>
                </c:pt>
                <c:pt idx="266">
                  <c:v>455</c:v>
                </c:pt>
                <c:pt idx="267">
                  <c:v>456</c:v>
                </c:pt>
                <c:pt idx="268">
                  <c:v>457</c:v>
                </c:pt>
                <c:pt idx="269">
                  <c:v>458</c:v>
                </c:pt>
                <c:pt idx="270">
                  <c:v>459</c:v>
                </c:pt>
                <c:pt idx="271">
                  <c:v>460</c:v>
                </c:pt>
                <c:pt idx="272">
                  <c:v>461</c:v>
                </c:pt>
                <c:pt idx="273">
                  <c:v>462</c:v>
                </c:pt>
                <c:pt idx="274">
                  <c:v>463</c:v>
                </c:pt>
                <c:pt idx="275">
                  <c:v>464</c:v>
                </c:pt>
                <c:pt idx="276">
                  <c:v>465</c:v>
                </c:pt>
                <c:pt idx="277">
                  <c:v>466</c:v>
                </c:pt>
                <c:pt idx="278">
                  <c:v>467</c:v>
                </c:pt>
                <c:pt idx="279">
                  <c:v>468</c:v>
                </c:pt>
                <c:pt idx="280">
                  <c:v>469</c:v>
                </c:pt>
                <c:pt idx="281">
                  <c:v>470</c:v>
                </c:pt>
                <c:pt idx="282">
                  <c:v>471</c:v>
                </c:pt>
                <c:pt idx="283">
                  <c:v>472</c:v>
                </c:pt>
                <c:pt idx="284">
                  <c:v>473</c:v>
                </c:pt>
                <c:pt idx="285">
                  <c:v>474</c:v>
                </c:pt>
                <c:pt idx="286">
                  <c:v>475</c:v>
                </c:pt>
                <c:pt idx="287">
                  <c:v>476</c:v>
                </c:pt>
                <c:pt idx="288">
                  <c:v>477</c:v>
                </c:pt>
                <c:pt idx="289">
                  <c:v>478</c:v>
                </c:pt>
                <c:pt idx="290">
                  <c:v>479</c:v>
                </c:pt>
                <c:pt idx="291">
                  <c:v>480</c:v>
                </c:pt>
                <c:pt idx="292">
                  <c:v>481</c:v>
                </c:pt>
                <c:pt idx="293">
                  <c:v>482</c:v>
                </c:pt>
                <c:pt idx="294">
                  <c:v>483</c:v>
                </c:pt>
                <c:pt idx="295">
                  <c:v>484</c:v>
                </c:pt>
                <c:pt idx="296">
                  <c:v>485</c:v>
                </c:pt>
                <c:pt idx="297">
                  <c:v>486</c:v>
                </c:pt>
                <c:pt idx="298">
                  <c:v>487</c:v>
                </c:pt>
                <c:pt idx="299">
                  <c:v>488</c:v>
                </c:pt>
                <c:pt idx="300">
                  <c:v>489</c:v>
                </c:pt>
                <c:pt idx="301">
                  <c:v>490</c:v>
                </c:pt>
                <c:pt idx="302">
                  <c:v>491</c:v>
                </c:pt>
                <c:pt idx="303">
                  <c:v>492</c:v>
                </c:pt>
                <c:pt idx="304">
                  <c:v>493</c:v>
                </c:pt>
                <c:pt idx="305">
                  <c:v>494</c:v>
                </c:pt>
                <c:pt idx="306">
                  <c:v>495</c:v>
                </c:pt>
                <c:pt idx="307">
                  <c:v>496</c:v>
                </c:pt>
                <c:pt idx="308">
                  <c:v>497</c:v>
                </c:pt>
                <c:pt idx="309">
                  <c:v>498</c:v>
                </c:pt>
                <c:pt idx="310">
                  <c:v>499</c:v>
                </c:pt>
                <c:pt idx="311">
                  <c:v>500</c:v>
                </c:pt>
                <c:pt idx="312">
                  <c:v>501</c:v>
                </c:pt>
                <c:pt idx="313">
                  <c:v>502</c:v>
                </c:pt>
                <c:pt idx="314">
                  <c:v>503</c:v>
                </c:pt>
                <c:pt idx="315">
                  <c:v>504</c:v>
                </c:pt>
                <c:pt idx="316">
                  <c:v>505</c:v>
                </c:pt>
                <c:pt idx="317">
                  <c:v>506</c:v>
                </c:pt>
                <c:pt idx="318">
                  <c:v>507</c:v>
                </c:pt>
                <c:pt idx="319">
                  <c:v>508</c:v>
                </c:pt>
                <c:pt idx="320">
                  <c:v>509</c:v>
                </c:pt>
                <c:pt idx="321">
                  <c:v>510</c:v>
                </c:pt>
                <c:pt idx="322">
                  <c:v>511</c:v>
                </c:pt>
                <c:pt idx="323">
                  <c:v>512</c:v>
                </c:pt>
                <c:pt idx="324">
                  <c:v>513</c:v>
                </c:pt>
                <c:pt idx="325">
                  <c:v>514</c:v>
                </c:pt>
                <c:pt idx="326">
                  <c:v>515</c:v>
                </c:pt>
                <c:pt idx="327">
                  <c:v>516</c:v>
                </c:pt>
                <c:pt idx="328">
                  <c:v>517</c:v>
                </c:pt>
                <c:pt idx="329">
                  <c:v>518</c:v>
                </c:pt>
                <c:pt idx="330">
                  <c:v>519</c:v>
                </c:pt>
                <c:pt idx="331">
                  <c:v>520</c:v>
                </c:pt>
                <c:pt idx="332">
                  <c:v>521</c:v>
                </c:pt>
                <c:pt idx="333">
                  <c:v>522</c:v>
                </c:pt>
                <c:pt idx="334">
                  <c:v>523</c:v>
                </c:pt>
                <c:pt idx="335">
                  <c:v>524</c:v>
                </c:pt>
                <c:pt idx="336">
                  <c:v>525</c:v>
                </c:pt>
                <c:pt idx="337">
                  <c:v>526</c:v>
                </c:pt>
                <c:pt idx="338">
                  <c:v>527</c:v>
                </c:pt>
                <c:pt idx="339">
                  <c:v>528</c:v>
                </c:pt>
                <c:pt idx="340">
                  <c:v>529</c:v>
                </c:pt>
                <c:pt idx="341">
                  <c:v>530</c:v>
                </c:pt>
                <c:pt idx="342">
                  <c:v>531</c:v>
                </c:pt>
                <c:pt idx="343">
                  <c:v>532</c:v>
                </c:pt>
                <c:pt idx="344">
                  <c:v>533</c:v>
                </c:pt>
                <c:pt idx="345">
                  <c:v>534</c:v>
                </c:pt>
                <c:pt idx="346">
                  <c:v>535</c:v>
                </c:pt>
                <c:pt idx="347">
                  <c:v>536</c:v>
                </c:pt>
                <c:pt idx="348">
                  <c:v>537</c:v>
                </c:pt>
                <c:pt idx="349">
                  <c:v>538</c:v>
                </c:pt>
                <c:pt idx="350">
                  <c:v>539</c:v>
                </c:pt>
                <c:pt idx="351">
                  <c:v>540</c:v>
                </c:pt>
                <c:pt idx="352">
                  <c:v>541</c:v>
                </c:pt>
                <c:pt idx="353">
                  <c:v>542</c:v>
                </c:pt>
                <c:pt idx="354">
                  <c:v>543</c:v>
                </c:pt>
                <c:pt idx="355">
                  <c:v>544</c:v>
                </c:pt>
                <c:pt idx="356">
                  <c:v>545</c:v>
                </c:pt>
                <c:pt idx="357">
                  <c:v>546</c:v>
                </c:pt>
                <c:pt idx="358">
                  <c:v>547</c:v>
                </c:pt>
                <c:pt idx="359">
                  <c:v>548</c:v>
                </c:pt>
                <c:pt idx="360">
                  <c:v>549</c:v>
                </c:pt>
                <c:pt idx="361">
                  <c:v>550</c:v>
                </c:pt>
                <c:pt idx="362">
                  <c:v>551</c:v>
                </c:pt>
                <c:pt idx="363">
                  <c:v>552</c:v>
                </c:pt>
                <c:pt idx="364">
                  <c:v>553</c:v>
                </c:pt>
                <c:pt idx="365">
                  <c:v>554</c:v>
                </c:pt>
                <c:pt idx="366">
                  <c:v>555</c:v>
                </c:pt>
                <c:pt idx="367">
                  <c:v>556</c:v>
                </c:pt>
                <c:pt idx="368">
                  <c:v>557</c:v>
                </c:pt>
                <c:pt idx="369">
                  <c:v>558</c:v>
                </c:pt>
                <c:pt idx="370">
                  <c:v>559</c:v>
                </c:pt>
                <c:pt idx="371">
                  <c:v>560</c:v>
                </c:pt>
                <c:pt idx="372">
                  <c:v>561</c:v>
                </c:pt>
                <c:pt idx="373">
                  <c:v>562</c:v>
                </c:pt>
                <c:pt idx="374">
                  <c:v>563</c:v>
                </c:pt>
                <c:pt idx="375">
                  <c:v>564</c:v>
                </c:pt>
                <c:pt idx="376">
                  <c:v>565</c:v>
                </c:pt>
                <c:pt idx="377">
                  <c:v>566</c:v>
                </c:pt>
                <c:pt idx="378">
                  <c:v>567</c:v>
                </c:pt>
                <c:pt idx="379">
                  <c:v>568</c:v>
                </c:pt>
                <c:pt idx="380">
                  <c:v>569</c:v>
                </c:pt>
                <c:pt idx="381">
                  <c:v>570</c:v>
                </c:pt>
                <c:pt idx="382">
                  <c:v>571</c:v>
                </c:pt>
                <c:pt idx="383">
                  <c:v>572</c:v>
                </c:pt>
                <c:pt idx="384">
                  <c:v>573</c:v>
                </c:pt>
                <c:pt idx="385">
                  <c:v>574</c:v>
                </c:pt>
                <c:pt idx="386">
                  <c:v>575</c:v>
                </c:pt>
                <c:pt idx="387">
                  <c:v>576</c:v>
                </c:pt>
                <c:pt idx="388">
                  <c:v>577</c:v>
                </c:pt>
                <c:pt idx="389">
                  <c:v>578</c:v>
                </c:pt>
                <c:pt idx="390">
                  <c:v>579</c:v>
                </c:pt>
                <c:pt idx="391">
                  <c:v>580</c:v>
                </c:pt>
                <c:pt idx="392">
                  <c:v>581</c:v>
                </c:pt>
                <c:pt idx="393">
                  <c:v>582</c:v>
                </c:pt>
                <c:pt idx="394">
                  <c:v>583</c:v>
                </c:pt>
                <c:pt idx="395">
                  <c:v>584</c:v>
                </c:pt>
                <c:pt idx="396">
                  <c:v>585</c:v>
                </c:pt>
                <c:pt idx="397">
                  <c:v>586</c:v>
                </c:pt>
                <c:pt idx="398">
                  <c:v>587</c:v>
                </c:pt>
                <c:pt idx="399">
                  <c:v>588</c:v>
                </c:pt>
                <c:pt idx="400">
                  <c:v>589</c:v>
                </c:pt>
                <c:pt idx="401">
                  <c:v>590</c:v>
                </c:pt>
                <c:pt idx="402">
                  <c:v>591</c:v>
                </c:pt>
                <c:pt idx="403">
                  <c:v>592</c:v>
                </c:pt>
                <c:pt idx="404">
                  <c:v>593</c:v>
                </c:pt>
                <c:pt idx="405">
                  <c:v>594</c:v>
                </c:pt>
                <c:pt idx="406">
                  <c:v>595</c:v>
                </c:pt>
                <c:pt idx="407">
                  <c:v>596</c:v>
                </c:pt>
                <c:pt idx="408">
                  <c:v>597</c:v>
                </c:pt>
                <c:pt idx="409">
                  <c:v>598</c:v>
                </c:pt>
                <c:pt idx="410">
                  <c:v>599</c:v>
                </c:pt>
                <c:pt idx="411">
                  <c:v>600</c:v>
                </c:pt>
                <c:pt idx="412">
                  <c:v>601</c:v>
                </c:pt>
                <c:pt idx="413">
                  <c:v>602</c:v>
                </c:pt>
                <c:pt idx="414">
                  <c:v>603</c:v>
                </c:pt>
                <c:pt idx="415">
                  <c:v>604</c:v>
                </c:pt>
                <c:pt idx="416">
                  <c:v>605</c:v>
                </c:pt>
                <c:pt idx="417">
                  <c:v>606</c:v>
                </c:pt>
                <c:pt idx="418">
                  <c:v>607</c:v>
                </c:pt>
                <c:pt idx="419">
                  <c:v>608</c:v>
                </c:pt>
                <c:pt idx="420">
                  <c:v>609</c:v>
                </c:pt>
                <c:pt idx="421">
                  <c:v>610</c:v>
                </c:pt>
                <c:pt idx="422">
                  <c:v>611</c:v>
                </c:pt>
                <c:pt idx="423">
                  <c:v>612</c:v>
                </c:pt>
                <c:pt idx="424">
                  <c:v>613</c:v>
                </c:pt>
                <c:pt idx="425">
                  <c:v>614</c:v>
                </c:pt>
                <c:pt idx="426">
                  <c:v>615</c:v>
                </c:pt>
                <c:pt idx="427">
                  <c:v>616</c:v>
                </c:pt>
                <c:pt idx="428">
                  <c:v>617</c:v>
                </c:pt>
                <c:pt idx="429">
                  <c:v>618</c:v>
                </c:pt>
                <c:pt idx="430">
                  <c:v>619</c:v>
                </c:pt>
                <c:pt idx="431">
                  <c:v>620</c:v>
                </c:pt>
                <c:pt idx="432">
                  <c:v>621</c:v>
                </c:pt>
                <c:pt idx="433">
                  <c:v>622</c:v>
                </c:pt>
                <c:pt idx="434">
                  <c:v>623</c:v>
                </c:pt>
                <c:pt idx="435">
                  <c:v>624</c:v>
                </c:pt>
                <c:pt idx="436">
                  <c:v>625</c:v>
                </c:pt>
                <c:pt idx="437">
                  <c:v>626</c:v>
                </c:pt>
                <c:pt idx="438">
                  <c:v>627</c:v>
                </c:pt>
                <c:pt idx="439">
                  <c:v>628</c:v>
                </c:pt>
                <c:pt idx="440">
                  <c:v>629</c:v>
                </c:pt>
                <c:pt idx="441">
                  <c:v>630</c:v>
                </c:pt>
                <c:pt idx="442">
                  <c:v>631</c:v>
                </c:pt>
                <c:pt idx="443">
                  <c:v>632</c:v>
                </c:pt>
                <c:pt idx="444">
                  <c:v>633</c:v>
                </c:pt>
                <c:pt idx="445">
                  <c:v>634</c:v>
                </c:pt>
                <c:pt idx="446">
                  <c:v>635</c:v>
                </c:pt>
                <c:pt idx="447">
                  <c:v>636</c:v>
                </c:pt>
                <c:pt idx="448">
                  <c:v>637</c:v>
                </c:pt>
                <c:pt idx="449">
                  <c:v>638</c:v>
                </c:pt>
                <c:pt idx="450">
                  <c:v>639</c:v>
                </c:pt>
                <c:pt idx="451">
                  <c:v>640</c:v>
                </c:pt>
                <c:pt idx="452">
                  <c:v>641</c:v>
                </c:pt>
                <c:pt idx="453">
                  <c:v>642</c:v>
                </c:pt>
                <c:pt idx="454">
                  <c:v>643</c:v>
                </c:pt>
                <c:pt idx="455">
                  <c:v>644</c:v>
                </c:pt>
                <c:pt idx="456">
                  <c:v>645</c:v>
                </c:pt>
                <c:pt idx="457">
                  <c:v>646</c:v>
                </c:pt>
                <c:pt idx="458">
                  <c:v>647</c:v>
                </c:pt>
                <c:pt idx="459">
                  <c:v>648</c:v>
                </c:pt>
                <c:pt idx="460">
                  <c:v>649</c:v>
                </c:pt>
                <c:pt idx="461">
                  <c:v>650</c:v>
                </c:pt>
                <c:pt idx="462">
                  <c:v>651</c:v>
                </c:pt>
                <c:pt idx="463">
                  <c:v>652</c:v>
                </c:pt>
                <c:pt idx="464">
                  <c:v>653</c:v>
                </c:pt>
                <c:pt idx="465">
                  <c:v>654</c:v>
                </c:pt>
                <c:pt idx="466">
                  <c:v>655</c:v>
                </c:pt>
                <c:pt idx="467">
                  <c:v>656</c:v>
                </c:pt>
                <c:pt idx="468">
                  <c:v>657</c:v>
                </c:pt>
                <c:pt idx="469">
                  <c:v>658</c:v>
                </c:pt>
                <c:pt idx="470">
                  <c:v>659</c:v>
                </c:pt>
                <c:pt idx="471">
                  <c:v>660</c:v>
                </c:pt>
                <c:pt idx="472">
                  <c:v>661</c:v>
                </c:pt>
                <c:pt idx="473">
                  <c:v>662</c:v>
                </c:pt>
                <c:pt idx="474">
                  <c:v>663</c:v>
                </c:pt>
                <c:pt idx="475">
                  <c:v>664</c:v>
                </c:pt>
                <c:pt idx="476">
                  <c:v>665</c:v>
                </c:pt>
                <c:pt idx="477">
                  <c:v>666</c:v>
                </c:pt>
                <c:pt idx="478">
                  <c:v>667</c:v>
                </c:pt>
                <c:pt idx="479">
                  <c:v>668</c:v>
                </c:pt>
                <c:pt idx="480">
                  <c:v>669</c:v>
                </c:pt>
                <c:pt idx="481">
                  <c:v>670</c:v>
                </c:pt>
                <c:pt idx="482">
                  <c:v>671</c:v>
                </c:pt>
                <c:pt idx="483">
                  <c:v>672</c:v>
                </c:pt>
                <c:pt idx="484">
                  <c:v>673</c:v>
                </c:pt>
                <c:pt idx="485">
                  <c:v>674</c:v>
                </c:pt>
                <c:pt idx="486">
                  <c:v>675</c:v>
                </c:pt>
                <c:pt idx="487">
                  <c:v>676</c:v>
                </c:pt>
                <c:pt idx="488">
                  <c:v>677</c:v>
                </c:pt>
                <c:pt idx="489">
                  <c:v>678</c:v>
                </c:pt>
                <c:pt idx="490">
                  <c:v>679</c:v>
                </c:pt>
                <c:pt idx="491">
                  <c:v>680</c:v>
                </c:pt>
                <c:pt idx="492">
                  <c:v>681</c:v>
                </c:pt>
                <c:pt idx="493">
                  <c:v>682</c:v>
                </c:pt>
                <c:pt idx="494">
                  <c:v>683</c:v>
                </c:pt>
                <c:pt idx="495">
                  <c:v>684</c:v>
                </c:pt>
                <c:pt idx="496">
                  <c:v>685</c:v>
                </c:pt>
                <c:pt idx="497">
                  <c:v>686</c:v>
                </c:pt>
                <c:pt idx="498">
                  <c:v>687</c:v>
                </c:pt>
                <c:pt idx="499">
                  <c:v>688</c:v>
                </c:pt>
                <c:pt idx="500">
                  <c:v>689</c:v>
                </c:pt>
                <c:pt idx="501">
                  <c:v>690</c:v>
                </c:pt>
                <c:pt idx="502">
                  <c:v>691</c:v>
                </c:pt>
                <c:pt idx="503">
                  <c:v>692</c:v>
                </c:pt>
                <c:pt idx="504">
                  <c:v>693</c:v>
                </c:pt>
                <c:pt idx="505">
                  <c:v>694</c:v>
                </c:pt>
                <c:pt idx="506">
                  <c:v>695</c:v>
                </c:pt>
                <c:pt idx="507">
                  <c:v>696</c:v>
                </c:pt>
                <c:pt idx="508">
                  <c:v>697</c:v>
                </c:pt>
                <c:pt idx="509">
                  <c:v>698</c:v>
                </c:pt>
                <c:pt idx="510">
                  <c:v>699</c:v>
                </c:pt>
                <c:pt idx="511">
                  <c:v>700</c:v>
                </c:pt>
              </c:strCache>
            </c:strRef>
          </c:xVal>
          <c:yVal>
            <c:numRef>
              <c:f>'[UV-VIS quantum yield.xlsx]Hoja2'!$B$2:$B$513</c:f>
              <c:numCache>
                <c:formatCode>General</c:formatCode>
                <c:ptCount val="512"/>
                <c:pt idx="0">
                  <c:v>0</c:v>
                </c:pt>
                <c:pt idx="1">
                  <c:v>1.008</c:v>
                </c:pt>
                <c:pt idx="2">
                  <c:v>0.7</c:v>
                </c:pt>
                <c:pt idx="3">
                  <c:v>2.0150000000000001</c:v>
                </c:pt>
                <c:pt idx="4">
                  <c:v>0.997</c:v>
                </c:pt>
                <c:pt idx="5">
                  <c:v>0.57799999999999996</c:v>
                </c:pt>
                <c:pt idx="6">
                  <c:v>1.3149999999999999</c:v>
                </c:pt>
                <c:pt idx="7">
                  <c:v>0.80300000000000005</c:v>
                </c:pt>
                <c:pt idx="8">
                  <c:v>2.4380000000000002</c:v>
                </c:pt>
                <c:pt idx="9">
                  <c:v>0.81100000000000005</c:v>
                </c:pt>
                <c:pt idx="10">
                  <c:v>1.6719999999999999</c:v>
                </c:pt>
                <c:pt idx="11">
                  <c:v>2.4039999999999999</c:v>
                </c:pt>
                <c:pt idx="12">
                  <c:v>0.81200000000000006</c:v>
                </c:pt>
                <c:pt idx="13">
                  <c:v>2.41</c:v>
                </c:pt>
                <c:pt idx="14">
                  <c:v>1.4930000000000001</c:v>
                </c:pt>
                <c:pt idx="15">
                  <c:v>1.048</c:v>
                </c:pt>
                <c:pt idx="16">
                  <c:v>2.516</c:v>
                </c:pt>
                <c:pt idx="17">
                  <c:v>0.66400000000000003</c:v>
                </c:pt>
                <c:pt idx="18">
                  <c:v>0.77600000000000002</c:v>
                </c:pt>
                <c:pt idx="19">
                  <c:v>0.66200000000000003</c:v>
                </c:pt>
                <c:pt idx="20">
                  <c:v>2.5</c:v>
                </c:pt>
                <c:pt idx="21">
                  <c:v>0.79600000000000004</c:v>
                </c:pt>
                <c:pt idx="22">
                  <c:v>0.78100000000000003</c:v>
                </c:pt>
                <c:pt idx="23">
                  <c:v>0.83399999999999996</c:v>
                </c:pt>
                <c:pt idx="24">
                  <c:v>0.82699999999999996</c:v>
                </c:pt>
                <c:pt idx="25">
                  <c:v>1.294</c:v>
                </c:pt>
                <c:pt idx="26">
                  <c:v>2.5870000000000002</c:v>
                </c:pt>
                <c:pt idx="27">
                  <c:v>1.401</c:v>
                </c:pt>
                <c:pt idx="28">
                  <c:v>1.2909999999999999</c:v>
                </c:pt>
                <c:pt idx="29">
                  <c:v>0.95499999999999996</c:v>
                </c:pt>
                <c:pt idx="30">
                  <c:v>1.0660000000000001</c:v>
                </c:pt>
                <c:pt idx="31">
                  <c:v>1.73</c:v>
                </c:pt>
                <c:pt idx="32">
                  <c:v>1.9610000000000001</c:v>
                </c:pt>
                <c:pt idx="33">
                  <c:v>0.89300000000000002</c:v>
                </c:pt>
                <c:pt idx="34">
                  <c:v>1.016</c:v>
                </c:pt>
                <c:pt idx="35">
                  <c:v>2.6869999999999998</c:v>
                </c:pt>
                <c:pt idx="36">
                  <c:v>1.304</c:v>
                </c:pt>
                <c:pt idx="37">
                  <c:v>2.016</c:v>
                </c:pt>
                <c:pt idx="38">
                  <c:v>1.679</c:v>
                </c:pt>
                <c:pt idx="39">
                  <c:v>1.601</c:v>
                </c:pt>
                <c:pt idx="40">
                  <c:v>0.81599999999999995</c:v>
                </c:pt>
                <c:pt idx="41">
                  <c:v>1.373</c:v>
                </c:pt>
                <c:pt idx="42">
                  <c:v>1.194</c:v>
                </c:pt>
                <c:pt idx="43">
                  <c:v>2.7109999999999999</c:v>
                </c:pt>
                <c:pt idx="44">
                  <c:v>1.7270000000000001</c:v>
                </c:pt>
                <c:pt idx="45">
                  <c:v>2.0550000000000002</c:v>
                </c:pt>
                <c:pt idx="46">
                  <c:v>1.0069999999999999</c:v>
                </c:pt>
                <c:pt idx="47">
                  <c:v>1.3939999999999999</c:v>
                </c:pt>
                <c:pt idx="48">
                  <c:v>1.2210000000000001</c:v>
                </c:pt>
                <c:pt idx="49">
                  <c:v>1.0209999999999999</c:v>
                </c:pt>
                <c:pt idx="50">
                  <c:v>0.70599999999999996</c:v>
                </c:pt>
                <c:pt idx="51">
                  <c:v>1.266</c:v>
                </c:pt>
                <c:pt idx="52">
                  <c:v>0.54900000000000004</c:v>
                </c:pt>
                <c:pt idx="53">
                  <c:v>0.80200000000000005</c:v>
                </c:pt>
                <c:pt idx="54">
                  <c:v>1.1120000000000001</c:v>
                </c:pt>
                <c:pt idx="55">
                  <c:v>2.5499999999999998</c:v>
                </c:pt>
                <c:pt idx="56">
                  <c:v>1.389</c:v>
                </c:pt>
                <c:pt idx="57">
                  <c:v>0.876</c:v>
                </c:pt>
                <c:pt idx="58">
                  <c:v>1.1160000000000001</c:v>
                </c:pt>
                <c:pt idx="59">
                  <c:v>1.31</c:v>
                </c:pt>
                <c:pt idx="60">
                  <c:v>0.91300000000000003</c:v>
                </c:pt>
                <c:pt idx="61">
                  <c:v>1.2090000000000001</c:v>
                </c:pt>
                <c:pt idx="62">
                  <c:v>1.0669999999999999</c:v>
                </c:pt>
                <c:pt idx="63">
                  <c:v>2.5059999999999998</c:v>
                </c:pt>
                <c:pt idx="64">
                  <c:v>1.2070000000000001</c:v>
                </c:pt>
                <c:pt idx="65">
                  <c:v>1.2789999999999999</c:v>
                </c:pt>
                <c:pt idx="66">
                  <c:v>0.749</c:v>
                </c:pt>
                <c:pt idx="67">
                  <c:v>0.88</c:v>
                </c:pt>
                <c:pt idx="68">
                  <c:v>1.099</c:v>
                </c:pt>
                <c:pt idx="69">
                  <c:v>0.72499999999999998</c:v>
                </c:pt>
                <c:pt idx="70">
                  <c:v>0.82099999999999995</c:v>
                </c:pt>
                <c:pt idx="71">
                  <c:v>1.365</c:v>
                </c:pt>
                <c:pt idx="72">
                  <c:v>0.83499999999999996</c:v>
                </c:pt>
                <c:pt idx="73">
                  <c:v>0.73399999999999999</c:v>
                </c:pt>
                <c:pt idx="74">
                  <c:v>1.0149999999999999</c:v>
                </c:pt>
                <c:pt idx="75">
                  <c:v>0.877</c:v>
                </c:pt>
                <c:pt idx="76">
                  <c:v>1.417</c:v>
                </c:pt>
                <c:pt idx="77">
                  <c:v>2.4870000000000001</c:v>
                </c:pt>
                <c:pt idx="78">
                  <c:v>0.74299999999999999</c:v>
                </c:pt>
                <c:pt idx="79">
                  <c:v>1.7110000000000001</c:v>
                </c:pt>
                <c:pt idx="80">
                  <c:v>1.1539999999999999</c:v>
                </c:pt>
                <c:pt idx="81">
                  <c:v>1.242</c:v>
                </c:pt>
                <c:pt idx="82">
                  <c:v>1.361</c:v>
                </c:pt>
                <c:pt idx="83">
                  <c:v>2.3919999999999999</c:v>
                </c:pt>
                <c:pt idx="84">
                  <c:v>0.82399999999999995</c:v>
                </c:pt>
                <c:pt idx="85">
                  <c:v>1.7430000000000001</c:v>
                </c:pt>
                <c:pt idx="86">
                  <c:v>1.196</c:v>
                </c:pt>
                <c:pt idx="87">
                  <c:v>0.73199999999999998</c:v>
                </c:pt>
                <c:pt idx="88">
                  <c:v>2.4340000000000002</c:v>
                </c:pt>
                <c:pt idx="89">
                  <c:v>0.92600000000000005</c:v>
                </c:pt>
                <c:pt idx="90">
                  <c:v>1.4179999999999999</c:v>
                </c:pt>
                <c:pt idx="91">
                  <c:v>0.93700000000000006</c:v>
                </c:pt>
                <c:pt idx="92">
                  <c:v>0.77300000000000002</c:v>
                </c:pt>
                <c:pt idx="93">
                  <c:v>1.444</c:v>
                </c:pt>
                <c:pt idx="94">
                  <c:v>1.458</c:v>
                </c:pt>
                <c:pt idx="95">
                  <c:v>1.3979999999999999</c:v>
                </c:pt>
                <c:pt idx="96">
                  <c:v>3.0910000000000002</c:v>
                </c:pt>
                <c:pt idx="97">
                  <c:v>1.946</c:v>
                </c:pt>
                <c:pt idx="98">
                  <c:v>1.7090000000000001</c:v>
                </c:pt>
                <c:pt idx="99">
                  <c:v>2.3109999999999999</c:v>
                </c:pt>
                <c:pt idx="100">
                  <c:v>3.8039999999999998</c:v>
                </c:pt>
                <c:pt idx="101">
                  <c:v>2.6869999999999998</c:v>
                </c:pt>
                <c:pt idx="102">
                  <c:v>2.6720000000000002</c:v>
                </c:pt>
                <c:pt idx="103">
                  <c:v>2.5880000000000001</c:v>
                </c:pt>
                <c:pt idx="104">
                  <c:v>3.0470000000000002</c:v>
                </c:pt>
                <c:pt idx="105">
                  <c:v>2.7330000000000001</c:v>
                </c:pt>
                <c:pt idx="106">
                  <c:v>4</c:v>
                </c:pt>
                <c:pt idx="107">
                  <c:v>3.6469999999999998</c:v>
                </c:pt>
                <c:pt idx="108">
                  <c:v>4</c:v>
                </c:pt>
                <c:pt idx="109">
                  <c:v>3.72</c:v>
                </c:pt>
                <c:pt idx="110">
                  <c:v>4</c:v>
                </c:pt>
                <c:pt idx="111">
                  <c:v>4</c:v>
                </c:pt>
                <c:pt idx="112">
                  <c:v>3.335</c:v>
                </c:pt>
                <c:pt idx="113">
                  <c:v>4</c:v>
                </c:pt>
                <c:pt idx="114">
                  <c:v>4</c:v>
                </c:pt>
                <c:pt idx="115">
                  <c:v>4</c:v>
                </c:pt>
                <c:pt idx="116">
                  <c:v>3.343</c:v>
                </c:pt>
                <c:pt idx="117">
                  <c:v>4</c:v>
                </c:pt>
                <c:pt idx="118">
                  <c:v>4</c:v>
                </c:pt>
                <c:pt idx="119">
                  <c:v>3.5009999999999999</c:v>
                </c:pt>
                <c:pt idx="120">
                  <c:v>3.5350000000000001</c:v>
                </c:pt>
                <c:pt idx="121">
                  <c:v>4</c:v>
                </c:pt>
                <c:pt idx="122">
                  <c:v>4</c:v>
                </c:pt>
                <c:pt idx="123">
                  <c:v>4</c:v>
                </c:pt>
                <c:pt idx="124">
                  <c:v>4</c:v>
                </c:pt>
                <c:pt idx="125">
                  <c:v>4</c:v>
                </c:pt>
                <c:pt idx="126">
                  <c:v>4</c:v>
                </c:pt>
                <c:pt idx="127">
                  <c:v>4</c:v>
                </c:pt>
                <c:pt idx="128">
                  <c:v>3.847</c:v>
                </c:pt>
                <c:pt idx="129">
                  <c:v>3.6160000000000001</c:v>
                </c:pt>
                <c:pt idx="130">
                  <c:v>4</c:v>
                </c:pt>
                <c:pt idx="131">
                  <c:v>3.4649999999999999</c:v>
                </c:pt>
                <c:pt idx="132">
                  <c:v>3.7080000000000002</c:v>
                </c:pt>
                <c:pt idx="133">
                  <c:v>3.53</c:v>
                </c:pt>
                <c:pt idx="134">
                  <c:v>4</c:v>
                </c:pt>
                <c:pt idx="135">
                  <c:v>3.5230000000000001</c:v>
                </c:pt>
                <c:pt idx="136">
                  <c:v>3.4620000000000002</c:v>
                </c:pt>
                <c:pt idx="137">
                  <c:v>3.1659999999999999</c:v>
                </c:pt>
                <c:pt idx="138">
                  <c:v>3.129</c:v>
                </c:pt>
                <c:pt idx="139">
                  <c:v>3.1389999999999998</c:v>
                </c:pt>
                <c:pt idx="140">
                  <c:v>3.0350000000000001</c:v>
                </c:pt>
                <c:pt idx="141">
                  <c:v>3.0720000000000001</c:v>
                </c:pt>
                <c:pt idx="142">
                  <c:v>3.0019999999999998</c:v>
                </c:pt>
                <c:pt idx="143">
                  <c:v>2.97</c:v>
                </c:pt>
                <c:pt idx="144">
                  <c:v>2.8090000000000002</c:v>
                </c:pt>
                <c:pt idx="145">
                  <c:v>2.8109999999999999</c:v>
                </c:pt>
                <c:pt idx="146">
                  <c:v>2.7109999999999999</c:v>
                </c:pt>
                <c:pt idx="147">
                  <c:v>2.6960000000000002</c:v>
                </c:pt>
                <c:pt idx="148">
                  <c:v>2.5979999999999999</c:v>
                </c:pt>
                <c:pt idx="149">
                  <c:v>2.5609999999999999</c:v>
                </c:pt>
                <c:pt idx="150">
                  <c:v>2.4569999999999999</c:v>
                </c:pt>
                <c:pt idx="151">
                  <c:v>2.3849999999999998</c:v>
                </c:pt>
                <c:pt idx="152">
                  <c:v>2.3279999999999998</c:v>
                </c:pt>
                <c:pt idx="153">
                  <c:v>2.2869999999999999</c:v>
                </c:pt>
                <c:pt idx="154">
                  <c:v>2.2330000000000001</c:v>
                </c:pt>
                <c:pt idx="155">
                  <c:v>2.161</c:v>
                </c:pt>
                <c:pt idx="156">
                  <c:v>2.11</c:v>
                </c:pt>
                <c:pt idx="157">
                  <c:v>2.048</c:v>
                </c:pt>
                <c:pt idx="158">
                  <c:v>2.0099999999999998</c:v>
                </c:pt>
                <c:pt idx="159">
                  <c:v>1.958</c:v>
                </c:pt>
                <c:pt idx="160">
                  <c:v>1.91</c:v>
                </c:pt>
                <c:pt idx="161">
                  <c:v>1.84</c:v>
                </c:pt>
                <c:pt idx="162">
                  <c:v>1.7989999999999999</c:v>
                </c:pt>
                <c:pt idx="163">
                  <c:v>1.748</c:v>
                </c:pt>
                <c:pt idx="164">
                  <c:v>1.6970000000000001</c:v>
                </c:pt>
                <c:pt idx="165">
                  <c:v>1.651</c:v>
                </c:pt>
                <c:pt idx="166">
                  <c:v>1.6060000000000001</c:v>
                </c:pt>
                <c:pt idx="167">
                  <c:v>1.5469999999999999</c:v>
                </c:pt>
                <c:pt idx="168">
                  <c:v>1.5</c:v>
                </c:pt>
                <c:pt idx="169">
                  <c:v>1.446</c:v>
                </c:pt>
                <c:pt idx="170">
                  <c:v>1.4059999999999999</c:v>
                </c:pt>
                <c:pt idx="171">
                  <c:v>1.3320000000000001</c:v>
                </c:pt>
                <c:pt idx="172">
                  <c:v>1.2869999999999999</c:v>
                </c:pt>
                <c:pt idx="173">
                  <c:v>1.244</c:v>
                </c:pt>
                <c:pt idx="174">
                  <c:v>1.2030000000000001</c:v>
                </c:pt>
                <c:pt idx="175">
                  <c:v>1.1619999999999999</c:v>
                </c:pt>
                <c:pt idx="176">
                  <c:v>1.1240000000000001</c:v>
                </c:pt>
                <c:pt idx="177">
                  <c:v>1.085</c:v>
                </c:pt>
                <c:pt idx="178">
                  <c:v>1.0509999999999999</c:v>
                </c:pt>
                <c:pt idx="179">
                  <c:v>1.006</c:v>
                </c:pt>
                <c:pt idx="180">
                  <c:v>0.97099999999999997</c:v>
                </c:pt>
                <c:pt idx="181">
                  <c:v>0.93799999999999994</c:v>
                </c:pt>
                <c:pt idx="182">
                  <c:v>0.90600000000000003</c:v>
                </c:pt>
                <c:pt idx="183">
                  <c:v>0.876</c:v>
                </c:pt>
                <c:pt idx="184">
                  <c:v>0.84699999999999998</c:v>
                </c:pt>
                <c:pt idx="185">
                  <c:v>0.81899999999999995</c:v>
                </c:pt>
                <c:pt idx="186">
                  <c:v>0.79100000000000004</c:v>
                </c:pt>
                <c:pt idx="187">
                  <c:v>0.76500000000000001</c:v>
                </c:pt>
                <c:pt idx="188">
                  <c:v>0.74199999999999999</c:v>
                </c:pt>
                <c:pt idx="189">
                  <c:v>0.71699999999999997</c:v>
                </c:pt>
                <c:pt idx="190">
                  <c:v>0.69399999999999995</c:v>
                </c:pt>
                <c:pt idx="191">
                  <c:v>0.67100000000000004</c:v>
                </c:pt>
                <c:pt idx="192">
                  <c:v>0.65</c:v>
                </c:pt>
                <c:pt idx="193">
                  <c:v>0.63</c:v>
                </c:pt>
                <c:pt idx="194">
                  <c:v>0.61099999999999999</c:v>
                </c:pt>
                <c:pt idx="195">
                  <c:v>0.59299999999999997</c:v>
                </c:pt>
                <c:pt idx="196">
                  <c:v>0.57499999999999996</c:v>
                </c:pt>
                <c:pt idx="197">
                  <c:v>0.55800000000000005</c:v>
                </c:pt>
                <c:pt idx="198">
                  <c:v>0.54100000000000004</c:v>
                </c:pt>
                <c:pt idx="199">
                  <c:v>0.52400000000000002</c:v>
                </c:pt>
                <c:pt idx="200">
                  <c:v>0.50900000000000001</c:v>
                </c:pt>
                <c:pt idx="201">
                  <c:v>0.49399999999999999</c:v>
                </c:pt>
                <c:pt idx="202">
                  <c:v>0.48</c:v>
                </c:pt>
                <c:pt idx="203">
                  <c:v>0.46700000000000003</c:v>
                </c:pt>
                <c:pt idx="204">
                  <c:v>0.45400000000000001</c:v>
                </c:pt>
                <c:pt idx="205">
                  <c:v>0.441</c:v>
                </c:pt>
                <c:pt idx="206">
                  <c:v>0.42899999999999999</c:v>
                </c:pt>
                <c:pt idx="207">
                  <c:v>0.41799999999999998</c:v>
                </c:pt>
                <c:pt idx="208">
                  <c:v>0.40699999999999997</c:v>
                </c:pt>
                <c:pt idx="209">
                  <c:v>0.39700000000000002</c:v>
                </c:pt>
                <c:pt idx="210">
                  <c:v>0.38700000000000001</c:v>
                </c:pt>
                <c:pt idx="211">
                  <c:v>0.377</c:v>
                </c:pt>
                <c:pt idx="212">
                  <c:v>0.36799999999999999</c:v>
                </c:pt>
                <c:pt idx="213">
                  <c:v>0.36</c:v>
                </c:pt>
                <c:pt idx="214">
                  <c:v>0.35299999999999998</c:v>
                </c:pt>
                <c:pt idx="215">
                  <c:v>0.34499999999999997</c:v>
                </c:pt>
                <c:pt idx="216">
                  <c:v>0.33700000000000002</c:v>
                </c:pt>
                <c:pt idx="217">
                  <c:v>0.33</c:v>
                </c:pt>
                <c:pt idx="218">
                  <c:v>0.32300000000000001</c:v>
                </c:pt>
                <c:pt idx="219">
                  <c:v>0.316</c:v>
                </c:pt>
                <c:pt idx="220">
                  <c:v>0.31</c:v>
                </c:pt>
                <c:pt idx="221">
                  <c:v>0.30399999999999999</c:v>
                </c:pt>
                <c:pt idx="222">
                  <c:v>0.29899999999999999</c:v>
                </c:pt>
                <c:pt idx="223">
                  <c:v>0.29299999999999998</c:v>
                </c:pt>
                <c:pt idx="224">
                  <c:v>0.28899999999999998</c:v>
                </c:pt>
                <c:pt idx="225">
                  <c:v>0.28399999999999997</c:v>
                </c:pt>
                <c:pt idx="226">
                  <c:v>0.27900000000000003</c:v>
                </c:pt>
                <c:pt idx="227">
                  <c:v>0.27500000000000002</c:v>
                </c:pt>
                <c:pt idx="228">
                  <c:v>0.27100000000000002</c:v>
                </c:pt>
                <c:pt idx="229">
                  <c:v>0.26700000000000002</c:v>
                </c:pt>
                <c:pt idx="230">
                  <c:v>0.26300000000000001</c:v>
                </c:pt>
                <c:pt idx="231">
                  <c:v>0.25900000000000001</c:v>
                </c:pt>
                <c:pt idx="232">
                  <c:v>0.25600000000000001</c:v>
                </c:pt>
                <c:pt idx="233">
                  <c:v>0.253</c:v>
                </c:pt>
                <c:pt idx="234">
                  <c:v>0.25</c:v>
                </c:pt>
                <c:pt idx="235">
                  <c:v>0.247</c:v>
                </c:pt>
                <c:pt idx="236">
                  <c:v>0.24399999999999999</c:v>
                </c:pt>
                <c:pt idx="237">
                  <c:v>0.24199999999999999</c:v>
                </c:pt>
                <c:pt idx="238">
                  <c:v>0.23899999999999999</c:v>
                </c:pt>
                <c:pt idx="239">
                  <c:v>0.23699999999999999</c:v>
                </c:pt>
                <c:pt idx="240">
                  <c:v>0.23400000000000001</c:v>
                </c:pt>
                <c:pt idx="241">
                  <c:v>0.23200000000000001</c:v>
                </c:pt>
                <c:pt idx="242">
                  <c:v>0.23</c:v>
                </c:pt>
                <c:pt idx="243">
                  <c:v>0.22800000000000001</c:v>
                </c:pt>
                <c:pt idx="244">
                  <c:v>0.22600000000000001</c:v>
                </c:pt>
                <c:pt idx="245">
                  <c:v>0.224</c:v>
                </c:pt>
                <c:pt idx="246">
                  <c:v>0.222</c:v>
                </c:pt>
                <c:pt idx="247">
                  <c:v>0.221</c:v>
                </c:pt>
                <c:pt idx="248">
                  <c:v>0.219</c:v>
                </c:pt>
                <c:pt idx="249">
                  <c:v>0.217</c:v>
                </c:pt>
                <c:pt idx="250">
                  <c:v>0.216</c:v>
                </c:pt>
                <c:pt idx="251">
                  <c:v>0.215</c:v>
                </c:pt>
                <c:pt idx="252">
                  <c:v>0.21299999999999999</c:v>
                </c:pt>
                <c:pt idx="253">
                  <c:v>0.21199999999999999</c:v>
                </c:pt>
                <c:pt idx="254">
                  <c:v>0.21099999999999999</c:v>
                </c:pt>
                <c:pt idx="255">
                  <c:v>0.21</c:v>
                </c:pt>
                <c:pt idx="256">
                  <c:v>0.20899999999999999</c:v>
                </c:pt>
                <c:pt idx="257">
                  <c:v>0.20699999999999999</c:v>
                </c:pt>
                <c:pt idx="258">
                  <c:v>0.20699999999999999</c:v>
                </c:pt>
                <c:pt idx="259">
                  <c:v>0.20599999999999999</c:v>
                </c:pt>
                <c:pt idx="260">
                  <c:v>0.20499999999999999</c:v>
                </c:pt>
                <c:pt idx="261">
                  <c:v>0.20399999999999999</c:v>
                </c:pt>
                <c:pt idx="262">
                  <c:v>0.20300000000000001</c:v>
                </c:pt>
                <c:pt idx="263">
                  <c:v>0.20300000000000001</c:v>
                </c:pt>
                <c:pt idx="264">
                  <c:v>0.20200000000000001</c:v>
                </c:pt>
                <c:pt idx="265">
                  <c:v>0.20200000000000001</c:v>
                </c:pt>
                <c:pt idx="266">
                  <c:v>0.20100000000000001</c:v>
                </c:pt>
                <c:pt idx="267">
                  <c:v>0.20100000000000001</c:v>
                </c:pt>
                <c:pt idx="268">
                  <c:v>0.2</c:v>
                </c:pt>
                <c:pt idx="269">
                  <c:v>0.2</c:v>
                </c:pt>
                <c:pt idx="270">
                  <c:v>0.2</c:v>
                </c:pt>
                <c:pt idx="271">
                  <c:v>0.2</c:v>
                </c:pt>
                <c:pt idx="272">
                  <c:v>0.2</c:v>
                </c:pt>
                <c:pt idx="273">
                  <c:v>0.2</c:v>
                </c:pt>
                <c:pt idx="274">
                  <c:v>0.2</c:v>
                </c:pt>
                <c:pt idx="275">
                  <c:v>0.20100000000000001</c:v>
                </c:pt>
                <c:pt idx="276">
                  <c:v>0.20100000000000001</c:v>
                </c:pt>
                <c:pt idx="277">
                  <c:v>0.20100000000000001</c:v>
                </c:pt>
                <c:pt idx="278">
                  <c:v>0.20200000000000001</c:v>
                </c:pt>
                <c:pt idx="279">
                  <c:v>0.20200000000000001</c:v>
                </c:pt>
                <c:pt idx="280">
                  <c:v>0.20300000000000001</c:v>
                </c:pt>
                <c:pt idx="281">
                  <c:v>0.20300000000000001</c:v>
                </c:pt>
                <c:pt idx="282">
                  <c:v>0.20300000000000001</c:v>
                </c:pt>
                <c:pt idx="283">
                  <c:v>0.20399999999999999</c:v>
                </c:pt>
                <c:pt idx="284">
                  <c:v>0.20399999999999999</c:v>
                </c:pt>
                <c:pt idx="285">
                  <c:v>0.20399999999999999</c:v>
                </c:pt>
                <c:pt idx="286">
                  <c:v>0.20399999999999999</c:v>
                </c:pt>
                <c:pt idx="287">
                  <c:v>0.20399999999999999</c:v>
                </c:pt>
                <c:pt idx="288">
                  <c:v>0.20399999999999999</c:v>
                </c:pt>
                <c:pt idx="289">
                  <c:v>0.20399999999999999</c:v>
                </c:pt>
                <c:pt idx="290">
                  <c:v>0.20300000000000001</c:v>
                </c:pt>
                <c:pt idx="291">
                  <c:v>0.20300000000000001</c:v>
                </c:pt>
                <c:pt idx="292">
                  <c:v>0.20300000000000001</c:v>
                </c:pt>
                <c:pt idx="293">
                  <c:v>0.20300000000000001</c:v>
                </c:pt>
                <c:pt idx="294">
                  <c:v>0.20200000000000001</c:v>
                </c:pt>
                <c:pt idx="295">
                  <c:v>0.20200000000000001</c:v>
                </c:pt>
                <c:pt idx="296">
                  <c:v>0.20200000000000001</c:v>
                </c:pt>
                <c:pt idx="297">
                  <c:v>0.20100000000000001</c:v>
                </c:pt>
                <c:pt idx="298">
                  <c:v>0.20100000000000001</c:v>
                </c:pt>
                <c:pt idx="299">
                  <c:v>0.20100000000000001</c:v>
                </c:pt>
                <c:pt idx="300">
                  <c:v>0.20100000000000001</c:v>
                </c:pt>
                <c:pt idx="301">
                  <c:v>0.20100000000000001</c:v>
                </c:pt>
                <c:pt idx="302">
                  <c:v>0.20100000000000001</c:v>
                </c:pt>
                <c:pt idx="303">
                  <c:v>0.20100000000000001</c:v>
                </c:pt>
                <c:pt idx="304">
                  <c:v>0.20100000000000001</c:v>
                </c:pt>
                <c:pt idx="305">
                  <c:v>0.20100000000000001</c:v>
                </c:pt>
                <c:pt idx="306">
                  <c:v>0.20100000000000001</c:v>
                </c:pt>
                <c:pt idx="307">
                  <c:v>0.20200000000000001</c:v>
                </c:pt>
                <c:pt idx="308">
                  <c:v>0.20200000000000001</c:v>
                </c:pt>
                <c:pt idx="309">
                  <c:v>0.20300000000000001</c:v>
                </c:pt>
                <c:pt idx="310">
                  <c:v>0.20399999999999999</c:v>
                </c:pt>
                <c:pt idx="311">
                  <c:v>0.20399999999999999</c:v>
                </c:pt>
                <c:pt idx="312">
                  <c:v>0.20499999999999999</c:v>
                </c:pt>
                <c:pt idx="313">
                  <c:v>0.20599999999999999</c:v>
                </c:pt>
                <c:pt idx="314">
                  <c:v>0.20599999999999999</c:v>
                </c:pt>
                <c:pt idx="315">
                  <c:v>0.20699999999999999</c:v>
                </c:pt>
                <c:pt idx="316">
                  <c:v>0.20799999999999999</c:v>
                </c:pt>
                <c:pt idx="317">
                  <c:v>0.20799999999999999</c:v>
                </c:pt>
                <c:pt idx="318">
                  <c:v>0.20899999999999999</c:v>
                </c:pt>
                <c:pt idx="319">
                  <c:v>0.20899999999999999</c:v>
                </c:pt>
                <c:pt idx="320">
                  <c:v>0.21</c:v>
                </c:pt>
                <c:pt idx="321">
                  <c:v>0.21</c:v>
                </c:pt>
                <c:pt idx="322">
                  <c:v>0.21</c:v>
                </c:pt>
                <c:pt idx="323">
                  <c:v>0.20899999999999999</c:v>
                </c:pt>
                <c:pt idx="324">
                  <c:v>0.20799999999999999</c:v>
                </c:pt>
                <c:pt idx="325">
                  <c:v>0.20799999999999999</c:v>
                </c:pt>
                <c:pt idx="326">
                  <c:v>0.20599999999999999</c:v>
                </c:pt>
                <c:pt idx="327">
                  <c:v>0.20499999999999999</c:v>
                </c:pt>
                <c:pt idx="328">
                  <c:v>0.20300000000000001</c:v>
                </c:pt>
                <c:pt idx="329">
                  <c:v>0.20100000000000001</c:v>
                </c:pt>
                <c:pt idx="330">
                  <c:v>0.19900000000000001</c:v>
                </c:pt>
                <c:pt idx="331">
                  <c:v>0.19600000000000001</c:v>
                </c:pt>
                <c:pt idx="332">
                  <c:v>0.193</c:v>
                </c:pt>
                <c:pt idx="333">
                  <c:v>0.19</c:v>
                </c:pt>
                <c:pt idx="334">
                  <c:v>0.187</c:v>
                </c:pt>
                <c:pt idx="335">
                  <c:v>0.183</c:v>
                </c:pt>
                <c:pt idx="336">
                  <c:v>0.17899999999999999</c:v>
                </c:pt>
                <c:pt idx="337">
                  <c:v>0.17499999999999999</c:v>
                </c:pt>
                <c:pt idx="338">
                  <c:v>0.17</c:v>
                </c:pt>
                <c:pt idx="339">
                  <c:v>0.16600000000000001</c:v>
                </c:pt>
                <c:pt idx="340">
                  <c:v>0.161</c:v>
                </c:pt>
                <c:pt idx="341">
                  <c:v>0.156</c:v>
                </c:pt>
                <c:pt idx="342">
                  <c:v>0.151</c:v>
                </c:pt>
                <c:pt idx="343">
                  <c:v>0.14499999999999999</c:v>
                </c:pt>
                <c:pt idx="344">
                  <c:v>0.14000000000000001</c:v>
                </c:pt>
                <c:pt idx="345">
                  <c:v>0.13400000000000001</c:v>
                </c:pt>
                <c:pt idx="346">
                  <c:v>0.129</c:v>
                </c:pt>
                <c:pt idx="347">
                  <c:v>0.123</c:v>
                </c:pt>
                <c:pt idx="348">
                  <c:v>0.11799999999999999</c:v>
                </c:pt>
                <c:pt idx="349">
                  <c:v>0.112</c:v>
                </c:pt>
                <c:pt idx="350">
                  <c:v>0.107</c:v>
                </c:pt>
                <c:pt idx="351">
                  <c:v>0.10199999999999999</c:v>
                </c:pt>
                <c:pt idx="352">
                  <c:v>9.6000000000000002E-2</c:v>
                </c:pt>
                <c:pt idx="353">
                  <c:v>9.0999999999999998E-2</c:v>
                </c:pt>
                <c:pt idx="354">
                  <c:v>8.6999999999999994E-2</c:v>
                </c:pt>
                <c:pt idx="355">
                  <c:v>8.2000000000000003E-2</c:v>
                </c:pt>
                <c:pt idx="356">
                  <c:v>7.6999999999999999E-2</c:v>
                </c:pt>
                <c:pt idx="357">
                  <c:v>7.2999999999999995E-2</c:v>
                </c:pt>
                <c:pt idx="358">
                  <c:v>6.9000000000000006E-2</c:v>
                </c:pt>
                <c:pt idx="359">
                  <c:v>6.4000000000000001E-2</c:v>
                </c:pt>
                <c:pt idx="360">
                  <c:v>6.0999999999999999E-2</c:v>
                </c:pt>
                <c:pt idx="361">
                  <c:v>5.7000000000000002E-2</c:v>
                </c:pt>
                <c:pt idx="362">
                  <c:v>5.2999999999999999E-2</c:v>
                </c:pt>
                <c:pt idx="363">
                  <c:v>0.05</c:v>
                </c:pt>
                <c:pt idx="364">
                  <c:v>4.7E-2</c:v>
                </c:pt>
                <c:pt idx="365">
                  <c:v>4.3999999999999997E-2</c:v>
                </c:pt>
                <c:pt idx="366">
                  <c:v>4.1000000000000002E-2</c:v>
                </c:pt>
                <c:pt idx="367">
                  <c:v>3.9E-2</c:v>
                </c:pt>
                <c:pt idx="368">
                  <c:v>3.5999999999999997E-2</c:v>
                </c:pt>
                <c:pt idx="369">
                  <c:v>3.4000000000000002E-2</c:v>
                </c:pt>
                <c:pt idx="370">
                  <c:v>3.2000000000000001E-2</c:v>
                </c:pt>
                <c:pt idx="371">
                  <c:v>0.03</c:v>
                </c:pt>
                <c:pt idx="372">
                  <c:v>2.8000000000000001E-2</c:v>
                </c:pt>
                <c:pt idx="373">
                  <c:v>2.5999999999999999E-2</c:v>
                </c:pt>
                <c:pt idx="374">
                  <c:v>2.5000000000000001E-2</c:v>
                </c:pt>
                <c:pt idx="375">
                  <c:v>2.3E-2</c:v>
                </c:pt>
                <c:pt idx="376">
                  <c:v>2.1999999999999999E-2</c:v>
                </c:pt>
                <c:pt idx="377">
                  <c:v>0.02</c:v>
                </c:pt>
                <c:pt idx="378">
                  <c:v>1.9E-2</c:v>
                </c:pt>
                <c:pt idx="379">
                  <c:v>1.7999999999999999E-2</c:v>
                </c:pt>
                <c:pt idx="380">
                  <c:v>1.7000000000000001E-2</c:v>
                </c:pt>
                <c:pt idx="381">
                  <c:v>1.6E-2</c:v>
                </c:pt>
                <c:pt idx="382">
                  <c:v>1.4E-2</c:v>
                </c:pt>
                <c:pt idx="383">
                  <c:v>1.2999999999999999E-2</c:v>
                </c:pt>
                <c:pt idx="384">
                  <c:v>1.2999999999999999E-2</c:v>
                </c:pt>
                <c:pt idx="385">
                  <c:v>1.2E-2</c:v>
                </c:pt>
                <c:pt idx="386">
                  <c:v>1.0999999999999999E-2</c:v>
                </c:pt>
                <c:pt idx="387">
                  <c:v>0.01</c:v>
                </c:pt>
                <c:pt idx="388">
                  <c:v>8.9999999999999993E-3</c:v>
                </c:pt>
                <c:pt idx="389">
                  <c:v>8.9999999999999993E-3</c:v>
                </c:pt>
                <c:pt idx="390">
                  <c:v>8.0000000000000002E-3</c:v>
                </c:pt>
                <c:pt idx="391">
                  <c:v>7.0000000000000001E-3</c:v>
                </c:pt>
                <c:pt idx="392">
                  <c:v>7.0000000000000001E-3</c:v>
                </c:pt>
                <c:pt idx="393">
                  <c:v>6.0000000000000001E-3</c:v>
                </c:pt>
                <c:pt idx="394">
                  <c:v>6.0000000000000001E-3</c:v>
                </c:pt>
                <c:pt idx="395">
                  <c:v>5.0000000000000001E-3</c:v>
                </c:pt>
                <c:pt idx="396">
                  <c:v>5.0000000000000001E-3</c:v>
                </c:pt>
                <c:pt idx="397">
                  <c:v>4.0000000000000001E-3</c:v>
                </c:pt>
                <c:pt idx="398">
                  <c:v>4.0000000000000001E-3</c:v>
                </c:pt>
                <c:pt idx="399">
                  <c:v>3.0000000000000001E-3</c:v>
                </c:pt>
                <c:pt idx="400">
                  <c:v>3.0000000000000001E-3</c:v>
                </c:pt>
                <c:pt idx="401">
                  <c:v>2E-3</c:v>
                </c:pt>
                <c:pt idx="402">
                  <c:v>2E-3</c:v>
                </c:pt>
                <c:pt idx="403">
                  <c:v>1E-3</c:v>
                </c:pt>
                <c:pt idx="404">
                  <c:v>1E-3</c:v>
                </c:pt>
                <c:pt idx="405">
                  <c:v>1E-3</c:v>
                </c:pt>
                <c:pt idx="406">
                  <c:v>0</c:v>
                </c:pt>
                <c:pt idx="407">
                  <c:v>0</c:v>
                </c:pt>
                <c:pt idx="408">
                  <c:v>0</c:v>
                </c:pt>
                <c:pt idx="409">
                  <c:v>-1E-3</c:v>
                </c:pt>
                <c:pt idx="410">
                  <c:v>-1E-3</c:v>
                </c:pt>
                <c:pt idx="411">
                  <c:v>-1E-3</c:v>
                </c:pt>
                <c:pt idx="412">
                  <c:v>-1E-3</c:v>
                </c:pt>
                <c:pt idx="413">
                  <c:v>-2E-3</c:v>
                </c:pt>
                <c:pt idx="414">
                  <c:v>-2E-3</c:v>
                </c:pt>
                <c:pt idx="415">
                  <c:v>-2E-3</c:v>
                </c:pt>
                <c:pt idx="416">
                  <c:v>-2E-3</c:v>
                </c:pt>
                <c:pt idx="417">
                  <c:v>-3.0000000000000001E-3</c:v>
                </c:pt>
                <c:pt idx="418">
                  <c:v>-3.0000000000000001E-3</c:v>
                </c:pt>
                <c:pt idx="419">
                  <c:v>-3.0000000000000001E-3</c:v>
                </c:pt>
                <c:pt idx="420">
                  <c:v>-3.0000000000000001E-3</c:v>
                </c:pt>
                <c:pt idx="421">
                  <c:v>-3.0000000000000001E-3</c:v>
                </c:pt>
                <c:pt idx="422">
                  <c:v>-3.0000000000000001E-3</c:v>
                </c:pt>
                <c:pt idx="423">
                  <c:v>-4.0000000000000001E-3</c:v>
                </c:pt>
                <c:pt idx="424">
                  <c:v>-4.0000000000000001E-3</c:v>
                </c:pt>
                <c:pt idx="425">
                  <c:v>-4.0000000000000001E-3</c:v>
                </c:pt>
                <c:pt idx="426">
                  <c:v>-4.0000000000000001E-3</c:v>
                </c:pt>
                <c:pt idx="427">
                  <c:v>-4.0000000000000001E-3</c:v>
                </c:pt>
                <c:pt idx="428">
                  <c:v>-4.0000000000000001E-3</c:v>
                </c:pt>
                <c:pt idx="429">
                  <c:v>-4.0000000000000001E-3</c:v>
                </c:pt>
                <c:pt idx="430">
                  <c:v>-5.0000000000000001E-3</c:v>
                </c:pt>
                <c:pt idx="431">
                  <c:v>-5.0000000000000001E-3</c:v>
                </c:pt>
                <c:pt idx="432">
                  <c:v>-5.0000000000000001E-3</c:v>
                </c:pt>
                <c:pt idx="433">
                  <c:v>-5.0000000000000001E-3</c:v>
                </c:pt>
                <c:pt idx="434">
                  <c:v>-5.0000000000000001E-3</c:v>
                </c:pt>
                <c:pt idx="435">
                  <c:v>-5.0000000000000001E-3</c:v>
                </c:pt>
                <c:pt idx="436">
                  <c:v>-5.0000000000000001E-3</c:v>
                </c:pt>
                <c:pt idx="437">
                  <c:v>-5.0000000000000001E-3</c:v>
                </c:pt>
                <c:pt idx="438">
                  <c:v>-5.0000000000000001E-3</c:v>
                </c:pt>
                <c:pt idx="439">
                  <c:v>-5.0000000000000001E-3</c:v>
                </c:pt>
                <c:pt idx="440">
                  <c:v>-5.0000000000000001E-3</c:v>
                </c:pt>
                <c:pt idx="441">
                  <c:v>-5.0000000000000001E-3</c:v>
                </c:pt>
                <c:pt idx="442">
                  <c:v>-6.0000000000000001E-3</c:v>
                </c:pt>
                <c:pt idx="443">
                  <c:v>-6.0000000000000001E-3</c:v>
                </c:pt>
                <c:pt idx="444">
                  <c:v>-6.0000000000000001E-3</c:v>
                </c:pt>
                <c:pt idx="445">
                  <c:v>-6.0000000000000001E-3</c:v>
                </c:pt>
                <c:pt idx="446">
                  <c:v>-6.0000000000000001E-3</c:v>
                </c:pt>
                <c:pt idx="447">
                  <c:v>-6.0000000000000001E-3</c:v>
                </c:pt>
                <c:pt idx="448">
                  <c:v>-6.0000000000000001E-3</c:v>
                </c:pt>
                <c:pt idx="449">
                  <c:v>-6.0000000000000001E-3</c:v>
                </c:pt>
                <c:pt idx="450">
                  <c:v>-6.0000000000000001E-3</c:v>
                </c:pt>
                <c:pt idx="451">
                  <c:v>-6.0000000000000001E-3</c:v>
                </c:pt>
                <c:pt idx="452">
                  <c:v>-6.0000000000000001E-3</c:v>
                </c:pt>
                <c:pt idx="453">
                  <c:v>-6.0000000000000001E-3</c:v>
                </c:pt>
                <c:pt idx="454">
                  <c:v>-6.0000000000000001E-3</c:v>
                </c:pt>
                <c:pt idx="455">
                  <c:v>-6.0000000000000001E-3</c:v>
                </c:pt>
                <c:pt idx="456">
                  <c:v>-6.0000000000000001E-3</c:v>
                </c:pt>
                <c:pt idx="457">
                  <c:v>-6.0000000000000001E-3</c:v>
                </c:pt>
                <c:pt idx="458">
                  <c:v>-6.0000000000000001E-3</c:v>
                </c:pt>
                <c:pt idx="459">
                  <c:v>-6.0000000000000001E-3</c:v>
                </c:pt>
                <c:pt idx="460">
                  <c:v>-6.0000000000000001E-3</c:v>
                </c:pt>
                <c:pt idx="461">
                  <c:v>-6.0000000000000001E-3</c:v>
                </c:pt>
                <c:pt idx="462">
                  <c:v>-6.0000000000000001E-3</c:v>
                </c:pt>
                <c:pt idx="463">
                  <c:v>-6.0000000000000001E-3</c:v>
                </c:pt>
                <c:pt idx="464">
                  <c:v>-6.0000000000000001E-3</c:v>
                </c:pt>
                <c:pt idx="465">
                  <c:v>-6.0000000000000001E-3</c:v>
                </c:pt>
                <c:pt idx="466">
                  <c:v>-6.0000000000000001E-3</c:v>
                </c:pt>
                <c:pt idx="467">
                  <c:v>-6.0000000000000001E-3</c:v>
                </c:pt>
                <c:pt idx="468">
                  <c:v>-6.0000000000000001E-3</c:v>
                </c:pt>
                <c:pt idx="469">
                  <c:v>-6.0000000000000001E-3</c:v>
                </c:pt>
                <c:pt idx="470">
                  <c:v>-6.0000000000000001E-3</c:v>
                </c:pt>
                <c:pt idx="471">
                  <c:v>-6.0000000000000001E-3</c:v>
                </c:pt>
                <c:pt idx="472">
                  <c:v>-6.0000000000000001E-3</c:v>
                </c:pt>
                <c:pt idx="473">
                  <c:v>-6.0000000000000001E-3</c:v>
                </c:pt>
                <c:pt idx="474">
                  <c:v>-6.0000000000000001E-3</c:v>
                </c:pt>
                <c:pt idx="475">
                  <c:v>-6.0000000000000001E-3</c:v>
                </c:pt>
                <c:pt idx="476">
                  <c:v>-6.0000000000000001E-3</c:v>
                </c:pt>
                <c:pt idx="477">
                  <c:v>-6.0000000000000001E-3</c:v>
                </c:pt>
                <c:pt idx="478">
                  <c:v>-6.0000000000000001E-3</c:v>
                </c:pt>
                <c:pt idx="479">
                  <c:v>-6.0000000000000001E-3</c:v>
                </c:pt>
                <c:pt idx="480">
                  <c:v>-6.0000000000000001E-3</c:v>
                </c:pt>
                <c:pt idx="481">
                  <c:v>-6.0000000000000001E-3</c:v>
                </c:pt>
                <c:pt idx="482">
                  <c:v>-6.0000000000000001E-3</c:v>
                </c:pt>
                <c:pt idx="483">
                  <c:v>-6.0000000000000001E-3</c:v>
                </c:pt>
                <c:pt idx="484">
                  <c:v>-6.0000000000000001E-3</c:v>
                </c:pt>
                <c:pt idx="485">
                  <c:v>-6.0000000000000001E-3</c:v>
                </c:pt>
                <c:pt idx="486">
                  <c:v>-7.0000000000000001E-3</c:v>
                </c:pt>
                <c:pt idx="487">
                  <c:v>-7.0000000000000001E-3</c:v>
                </c:pt>
                <c:pt idx="488">
                  <c:v>-7.0000000000000001E-3</c:v>
                </c:pt>
                <c:pt idx="489">
                  <c:v>-7.0000000000000001E-3</c:v>
                </c:pt>
                <c:pt idx="490">
                  <c:v>-7.0000000000000001E-3</c:v>
                </c:pt>
                <c:pt idx="491">
                  <c:v>-7.0000000000000001E-3</c:v>
                </c:pt>
                <c:pt idx="492">
                  <c:v>-7.0000000000000001E-3</c:v>
                </c:pt>
                <c:pt idx="493">
                  <c:v>-7.0000000000000001E-3</c:v>
                </c:pt>
                <c:pt idx="494">
                  <c:v>-7.0000000000000001E-3</c:v>
                </c:pt>
                <c:pt idx="495">
                  <c:v>-7.0000000000000001E-3</c:v>
                </c:pt>
                <c:pt idx="496">
                  <c:v>-7.0000000000000001E-3</c:v>
                </c:pt>
                <c:pt idx="497">
                  <c:v>-7.0000000000000001E-3</c:v>
                </c:pt>
                <c:pt idx="498">
                  <c:v>-7.0000000000000001E-3</c:v>
                </c:pt>
                <c:pt idx="499">
                  <c:v>-7.0000000000000001E-3</c:v>
                </c:pt>
                <c:pt idx="500">
                  <c:v>-7.0000000000000001E-3</c:v>
                </c:pt>
                <c:pt idx="501">
                  <c:v>-7.0000000000000001E-3</c:v>
                </c:pt>
                <c:pt idx="502">
                  <c:v>-7.0000000000000001E-3</c:v>
                </c:pt>
                <c:pt idx="503">
                  <c:v>-7.0000000000000001E-3</c:v>
                </c:pt>
                <c:pt idx="504">
                  <c:v>-7.0000000000000001E-3</c:v>
                </c:pt>
                <c:pt idx="505">
                  <c:v>-7.0000000000000001E-3</c:v>
                </c:pt>
                <c:pt idx="506">
                  <c:v>-7.0000000000000001E-3</c:v>
                </c:pt>
                <c:pt idx="507">
                  <c:v>-7.0000000000000001E-3</c:v>
                </c:pt>
                <c:pt idx="508">
                  <c:v>-7.0000000000000001E-3</c:v>
                </c:pt>
                <c:pt idx="509">
                  <c:v>-7.0000000000000001E-3</c:v>
                </c:pt>
                <c:pt idx="510">
                  <c:v>-7.0000000000000001E-3</c:v>
                </c:pt>
                <c:pt idx="511">
                  <c:v>-7.0000000000000001E-3</c:v>
                </c:pt>
              </c:numCache>
            </c:numRef>
          </c:yVal>
          <c:smooth val="1"/>
          <c:extLst>
            <c:ext xmlns:c16="http://schemas.microsoft.com/office/drawing/2014/chart" uri="{C3380CC4-5D6E-409C-BE32-E72D297353CC}">
              <c16:uniqueId val="{00000000-349B-4CBF-B633-E1D873A51DDC}"/>
            </c:ext>
          </c:extLst>
        </c:ser>
        <c:ser>
          <c:idx val="1"/>
          <c:order val="1"/>
          <c:tx>
            <c:strRef>
              <c:f>'[UV-VIS quantum yield.xlsx]Hoja2'!$C$1</c:f>
              <c:strCache>
                <c:ptCount val="1"/>
                <c:pt idx="0">
                  <c:v>2 s</c:v>
                </c:pt>
              </c:strCache>
            </c:strRef>
          </c:tx>
          <c:spPr>
            <a:ln w="19050" cap="rnd">
              <a:solidFill>
                <a:schemeClr val="accent2"/>
              </a:solidFill>
              <a:round/>
            </a:ln>
            <a:effectLst/>
          </c:spPr>
          <c:marker>
            <c:symbol val="none"/>
          </c:marker>
          <c:xVal>
            <c:strRef>
              <c:f>'[UV-VIS quantum yield.xlsx]Hoja2'!$A$2:$A$513</c:f>
              <c:strCache>
                <c:ptCount val="512"/>
                <c:pt idx="0">
                  <c:v>Longitud de Onda (nm)</c:v>
                </c:pt>
                <c:pt idx="1">
                  <c:v>190</c:v>
                </c:pt>
                <c:pt idx="2">
                  <c:v>191</c:v>
                </c:pt>
                <c:pt idx="3">
                  <c:v>192</c:v>
                </c:pt>
                <c:pt idx="4">
                  <c:v>193</c:v>
                </c:pt>
                <c:pt idx="5">
                  <c:v>194</c:v>
                </c:pt>
                <c:pt idx="6">
                  <c:v>195</c:v>
                </c:pt>
                <c:pt idx="7">
                  <c:v>196</c:v>
                </c:pt>
                <c:pt idx="8">
                  <c:v>197</c:v>
                </c:pt>
                <c:pt idx="9">
                  <c:v>198</c:v>
                </c:pt>
                <c:pt idx="10">
                  <c:v>199</c:v>
                </c:pt>
                <c:pt idx="11">
                  <c:v>200</c:v>
                </c:pt>
                <c:pt idx="12">
                  <c:v>201</c:v>
                </c:pt>
                <c:pt idx="13">
                  <c:v>202</c:v>
                </c:pt>
                <c:pt idx="14">
                  <c:v>203</c:v>
                </c:pt>
                <c:pt idx="15">
                  <c:v>204</c:v>
                </c:pt>
                <c:pt idx="16">
                  <c:v>205</c:v>
                </c:pt>
                <c:pt idx="17">
                  <c:v>206</c:v>
                </c:pt>
                <c:pt idx="18">
                  <c:v>207</c:v>
                </c:pt>
                <c:pt idx="19">
                  <c:v>208</c:v>
                </c:pt>
                <c:pt idx="20">
                  <c:v>209</c:v>
                </c:pt>
                <c:pt idx="21">
                  <c:v>210</c:v>
                </c:pt>
                <c:pt idx="22">
                  <c:v>211</c:v>
                </c:pt>
                <c:pt idx="23">
                  <c:v>212</c:v>
                </c:pt>
                <c:pt idx="24">
                  <c:v>213</c:v>
                </c:pt>
                <c:pt idx="25">
                  <c:v>214</c:v>
                </c:pt>
                <c:pt idx="26">
                  <c:v>215</c:v>
                </c:pt>
                <c:pt idx="27">
                  <c:v>216</c:v>
                </c:pt>
                <c:pt idx="28">
                  <c:v>217</c:v>
                </c:pt>
                <c:pt idx="29">
                  <c:v>218</c:v>
                </c:pt>
                <c:pt idx="30">
                  <c:v>219</c:v>
                </c:pt>
                <c:pt idx="31">
                  <c:v>220</c:v>
                </c:pt>
                <c:pt idx="32">
                  <c:v>221</c:v>
                </c:pt>
                <c:pt idx="33">
                  <c:v>222</c:v>
                </c:pt>
                <c:pt idx="34">
                  <c:v>223</c:v>
                </c:pt>
                <c:pt idx="35">
                  <c:v>224</c:v>
                </c:pt>
                <c:pt idx="36">
                  <c:v>225</c:v>
                </c:pt>
                <c:pt idx="37">
                  <c:v>226</c:v>
                </c:pt>
                <c:pt idx="38">
                  <c:v>227</c:v>
                </c:pt>
                <c:pt idx="39">
                  <c:v>228</c:v>
                </c:pt>
                <c:pt idx="40">
                  <c:v>229</c:v>
                </c:pt>
                <c:pt idx="41">
                  <c:v>230</c:v>
                </c:pt>
                <c:pt idx="42">
                  <c:v>231</c:v>
                </c:pt>
                <c:pt idx="43">
                  <c:v>232</c:v>
                </c:pt>
                <c:pt idx="44">
                  <c:v>233</c:v>
                </c:pt>
                <c:pt idx="45">
                  <c:v>234</c:v>
                </c:pt>
                <c:pt idx="46">
                  <c:v>235</c:v>
                </c:pt>
                <c:pt idx="47">
                  <c:v>236</c:v>
                </c:pt>
                <c:pt idx="48">
                  <c:v>237</c:v>
                </c:pt>
                <c:pt idx="49">
                  <c:v>238</c:v>
                </c:pt>
                <c:pt idx="50">
                  <c:v>239</c:v>
                </c:pt>
                <c:pt idx="51">
                  <c:v>240</c:v>
                </c:pt>
                <c:pt idx="52">
                  <c:v>241</c:v>
                </c:pt>
                <c:pt idx="53">
                  <c:v>242</c:v>
                </c:pt>
                <c:pt idx="54">
                  <c:v>243</c:v>
                </c:pt>
                <c:pt idx="55">
                  <c:v>244</c:v>
                </c:pt>
                <c:pt idx="56">
                  <c:v>245</c:v>
                </c:pt>
                <c:pt idx="57">
                  <c:v>246</c:v>
                </c:pt>
                <c:pt idx="58">
                  <c:v>247</c:v>
                </c:pt>
                <c:pt idx="59">
                  <c:v>248</c:v>
                </c:pt>
                <c:pt idx="60">
                  <c:v>249</c:v>
                </c:pt>
                <c:pt idx="61">
                  <c:v>250</c:v>
                </c:pt>
                <c:pt idx="62">
                  <c:v>251</c:v>
                </c:pt>
                <c:pt idx="63">
                  <c:v>252</c:v>
                </c:pt>
                <c:pt idx="64">
                  <c:v>253</c:v>
                </c:pt>
                <c:pt idx="65">
                  <c:v>254</c:v>
                </c:pt>
                <c:pt idx="66">
                  <c:v>255</c:v>
                </c:pt>
                <c:pt idx="67">
                  <c:v>256</c:v>
                </c:pt>
                <c:pt idx="68">
                  <c:v>257</c:v>
                </c:pt>
                <c:pt idx="69">
                  <c:v>258</c:v>
                </c:pt>
                <c:pt idx="70">
                  <c:v>259</c:v>
                </c:pt>
                <c:pt idx="71">
                  <c:v>260</c:v>
                </c:pt>
                <c:pt idx="72">
                  <c:v>261</c:v>
                </c:pt>
                <c:pt idx="73">
                  <c:v>262</c:v>
                </c:pt>
                <c:pt idx="74">
                  <c:v>263</c:v>
                </c:pt>
                <c:pt idx="75">
                  <c:v>264</c:v>
                </c:pt>
                <c:pt idx="76">
                  <c:v>265</c:v>
                </c:pt>
                <c:pt idx="77">
                  <c:v>266</c:v>
                </c:pt>
                <c:pt idx="78">
                  <c:v>267</c:v>
                </c:pt>
                <c:pt idx="79">
                  <c:v>268</c:v>
                </c:pt>
                <c:pt idx="80">
                  <c:v>269</c:v>
                </c:pt>
                <c:pt idx="81">
                  <c:v>270</c:v>
                </c:pt>
                <c:pt idx="82">
                  <c:v>271</c:v>
                </c:pt>
                <c:pt idx="83">
                  <c:v>272</c:v>
                </c:pt>
                <c:pt idx="84">
                  <c:v>273</c:v>
                </c:pt>
                <c:pt idx="85">
                  <c:v>274</c:v>
                </c:pt>
                <c:pt idx="86">
                  <c:v>275</c:v>
                </c:pt>
                <c:pt idx="87">
                  <c:v>276</c:v>
                </c:pt>
                <c:pt idx="88">
                  <c:v>277</c:v>
                </c:pt>
                <c:pt idx="89">
                  <c:v>278</c:v>
                </c:pt>
                <c:pt idx="90">
                  <c:v>279</c:v>
                </c:pt>
                <c:pt idx="91">
                  <c:v>280</c:v>
                </c:pt>
                <c:pt idx="92">
                  <c:v>281</c:v>
                </c:pt>
                <c:pt idx="93">
                  <c:v>282</c:v>
                </c:pt>
                <c:pt idx="94">
                  <c:v>283</c:v>
                </c:pt>
                <c:pt idx="95">
                  <c:v>284</c:v>
                </c:pt>
                <c:pt idx="96">
                  <c:v>285</c:v>
                </c:pt>
                <c:pt idx="97">
                  <c:v>286</c:v>
                </c:pt>
                <c:pt idx="98">
                  <c:v>287</c:v>
                </c:pt>
                <c:pt idx="99">
                  <c:v>288</c:v>
                </c:pt>
                <c:pt idx="100">
                  <c:v>289</c:v>
                </c:pt>
                <c:pt idx="101">
                  <c:v>290</c:v>
                </c:pt>
                <c:pt idx="102">
                  <c:v>291</c:v>
                </c:pt>
                <c:pt idx="103">
                  <c:v>292</c:v>
                </c:pt>
                <c:pt idx="104">
                  <c:v>293</c:v>
                </c:pt>
                <c:pt idx="105">
                  <c:v>294</c:v>
                </c:pt>
                <c:pt idx="106">
                  <c:v>295</c:v>
                </c:pt>
                <c:pt idx="107">
                  <c:v>296</c:v>
                </c:pt>
                <c:pt idx="108">
                  <c:v>297</c:v>
                </c:pt>
                <c:pt idx="109">
                  <c:v>298</c:v>
                </c:pt>
                <c:pt idx="110">
                  <c:v>299</c:v>
                </c:pt>
                <c:pt idx="111">
                  <c:v>300</c:v>
                </c:pt>
                <c:pt idx="112">
                  <c:v>301</c:v>
                </c:pt>
                <c:pt idx="113">
                  <c:v>302</c:v>
                </c:pt>
                <c:pt idx="114">
                  <c:v>303</c:v>
                </c:pt>
                <c:pt idx="115">
                  <c:v>304</c:v>
                </c:pt>
                <c:pt idx="116">
                  <c:v>305</c:v>
                </c:pt>
                <c:pt idx="117">
                  <c:v>306</c:v>
                </c:pt>
                <c:pt idx="118">
                  <c:v>307</c:v>
                </c:pt>
                <c:pt idx="119">
                  <c:v>308</c:v>
                </c:pt>
                <c:pt idx="120">
                  <c:v>309</c:v>
                </c:pt>
                <c:pt idx="121">
                  <c:v>310</c:v>
                </c:pt>
                <c:pt idx="122">
                  <c:v>311</c:v>
                </c:pt>
                <c:pt idx="123">
                  <c:v>312</c:v>
                </c:pt>
                <c:pt idx="124">
                  <c:v>313</c:v>
                </c:pt>
                <c:pt idx="125">
                  <c:v>314</c:v>
                </c:pt>
                <c:pt idx="126">
                  <c:v>315</c:v>
                </c:pt>
                <c:pt idx="127">
                  <c:v>316</c:v>
                </c:pt>
                <c:pt idx="128">
                  <c:v>317</c:v>
                </c:pt>
                <c:pt idx="129">
                  <c:v>318</c:v>
                </c:pt>
                <c:pt idx="130">
                  <c:v>319</c:v>
                </c:pt>
                <c:pt idx="131">
                  <c:v>320</c:v>
                </c:pt>
                <c:pt idx="132">
                  <c:v>321</c:v>
                </c:pt>
                <c:pt idx="133">
                  <c:v>322</c:v>
                </c:pt>
                <c:pt idx="134">
                  <c:v>323</c:v>
                </c:pt>
                <c:pt idx="135">
                  <c:v>324</c:v>
                </c:pt>
                <c:pt idx="136">
                  <c:v>325</c:v>
                </c:pt>
                <c:pt idx="137">
                  <c:v>326</c:v>
                </c:pt>
                <c:pt idx="138">
                  <c:v>327</c:v>
                </c:pt>
                <c:pt idx="139">
                  <c:v>328</c:v>
                </c:pt>
                <c:pt idx="140">
                  <c:v>329</c:v>
                </c:pt>
                <c:pt idx="141">
                  <c:v>330</c:v>
                </c:pt>
                <c:pt idx="142">
                  <c:v>331</c:v>
                </c:pt>
                <c:pt idx="143">
                  <c:v>332</c:v>
                </c:pt>
                <c:pt idx="144">
                  <c:v>333</c:v>
                </c:pt>
                <c:pt idx="145">
                  <c:v>334</c:v>
                </c:pt>
                <c:pt idx="146">
                  <c:v>335</c:v>
                </c:pt>
                <c:pt idx="147">
                  <c:v>336</c:v>
                </c:pt>
                <c:pt idx="148">
                  <c:v>337</c:v>
                </c:pt>
                <c:pt idx="149">
                  <c:v>338</c:v>
                </c:pt>
                <c:pt idx="150">
                  <c:v>339</c:v>
                </c:pt>
                <c:pt idx="151">
                  <c:v>340</c:v>
                </c:pt>
                <c:pt idx="152">
                  <c:v>341</c:v>
                </c:pt>
                <c:pt idx="153">
                  <c:v>342</c:v>
                </c:pt>
                <c:pt idx="154">
                  <c:v>343</c:v>
                </c:pt>
                <c:pt idx="155">
                  <c:v>344</c:v>
                </c:pt>
                <c:pt idx="156">
                  <c:v>345</c:v>
                </c:pt>
                <c:pt idx="157">
                  <c:v>346</c:v>
                </c:pt>
                <c:pt idx="158">
                  <c:v>347</c:v>
                </c:pt>
                <c:pt idx="159">
                  <c:v>348</c:v>
                </c:pt>
                <c:pt idx="160">
                  <c:v>349</c:v>
                </c:pt>
                <c:pt idx="161">
                  <c:v>350</c:v>
                </c:pt>
                <c:pt idx="162">
                  <c:v>351</c:v>
                </c:pt>
                <c:pt idx="163">
                  <c:v>352</c:v>
                </c:pt>
                <c:pt idx="164">
                  <c:v>353</c:v>
                </c:pt>
                <c:pt idx="165">
                  <c:v>354</c:v>
                </c:pt>
                <c:pt idx="166">
                  <c:v>355</c:v>
                </c:pt>
                <c:pt idx="167">
                  <c:v>356</c:v>
                </c:pt>
                <c:pt idx="168">
                  <c:v>357</c:v>
                </c:pt>
                <c:pt idx="169">
                  <c:v>358</c:v>
                </c:pt>
                <c:pt idx="170">
                  <c:v>359</c:v>
                </c:pt>
                <c:pt idx="171">
                  <c:v>360</c:v>
                </c:pt>
                <c:pt idx="172">
                  <c:v>361</c:v>
                </c:pt>
                <c:pt idx="173">
                  <c:v>362</c:v>
                </c:pt>
                <c:pt idx="174">
                  <c:v>363</c:v>
                </c:pt>
                <c:pt idx="175">
                  <c:v>364</c:v>
                </c:pt>
                <c:pt idx="176">
                  <c:v>365</c:v>
                </c:pt>
                <c:pt idx="177">
                  <c:v>366</c:v>
                </c:pt>
                <c:pt idx="178">
                  <c:v>367</c:v>
                </c:pt>
                <c:pt idx="179">
                  <c:v>368</c:v>
                </c:pt>
                <c:pt idx="180">
                  <c:v>369</c:v>
                </c:pt>
                <c:pt idx="181">
                  <c:v>370</c:v>
                </c:pt>
                <c:pt idx="182">
                  <c:v>371</c:v>
                </c:pt>
                <c:pt idx="183">
                  <c:v>372</c:v>
                </c:pt>
                <c:pt idx="184">
                  <c:v>373</c:v>
                </c:pt>
                <c:pt idx="185">
                  <c:v>374</c:v>
                </c:pt>
                <c:pt idx="186">
                  <c:v>375</c:v>
                </c:pt>
                <c:pt idx="187">
                  <c:v>376</c:v>
                </c:pt>
                <c:pt idx="188">
                  <c:v>377</c:v>
                </c:pt>
                <c:pt idx="189">
                  <c:v>378</c:v>
                </c:pt>
                <c:pt idx="190">
                  <c:v>379</c:v>
                </c:pt>
                <c:pt idx="191">
                  <c:v>380</c:v>
                </c:pt>
                <c:pt idx="192">
                  <c:v>381</c:v>
                </c:pt>
                <c:pt idx="193">
                  <c:v>382</c:v>
                </c:pt>
                <c:pt idx="194">
                  <c:v>383</c:v>
                </c:pt>
                <c:pt idx="195">
                  <c:v>384</c:v>
                </c:pt>
                <c:pt idx="196">
                  <c:v>385</c:v>
                </c:pt>
                <c:pt idx="197">
                  <c:v>386</c:v>
                </c:pt>
                <c:pt idx="198">
                  <c:v>387</c:v>
                </c:pt>
                <c:pt idx="199">
                  <c:v>388</c:v>
                </c:pt>
                <c:pt idx="200">
                  <c:v>389</c:v>
                </c:pt>
                <c:pt idx="201">
                  <c:v>390</c:v>
                </c:pt>
                <c:pt idx="202">
                  <c:v>391</c:v>
                </c:pt>
                <c:pt idx="203">
                  <c:v>392</c:v>
                </c:pt>
                <c:pt idx="204">
                  <c:v>393</c:v>
                </c:pt>
                <c:pt idx="205">
                  <c:v>394</c:v>
                </c:pt>
                <c:pt idx="206">
                  <c:v>395</c:v>
                </c:pt>
                <c:pt idx="207">
                  <c:v>396</c:v>
                </c:pt>
                <c:pt idx="208">
                  <c:v>397</c:v>
                </c:pt>
                <c:pt idx="209">
                  <c:v>398</c:v>
                </c:pt>
                <c:pt idx="210">
                  <c:v>399</c:v>
                </c:pt>
                <c:pt idx="211">
                  <c:v>400</c:v>
                </c:pt>
                <c:pt idx="212">
                  <c:v>401</c:v>
                </c:pt>
                <c:pt idx="213">
                  <c:v>402</c:v>
                </c:pt>
                <c:pt idx="214">
                  <c:v>403</c:v>
                </c:pt>
                <c:pt idx="215">
                  <c:v>404</c:v>
                </c:pt>
                <c:pt idx="216">
                  <c:v>405</c:v>
                </c:pt>
                <c:pt idx="217">
                  <c:v>406</c:v>
                </c:pt>
                <c:pt idx="218">
                  <c:v>407</c:v>
                </c:pt>
                <c:pt idx="219">
                  <c:v>408</c:v>
                </c:pt>
                <c:pt idx="220">
                  <c:v>409</c:v>
                </c:pt>
                <c:pt idx="221">
                  <c:v>410</c:v>
                </c:pt>
                <c:pt idx="222">
                  <c:v>411</c:v>
                </c:pt>
                <c:pt idx="223">
                  <c:v>412</c:v>
                </c:pt>
                <c:pt idx="224">
                  <c:v>413</c:v>
                </c:pt>
                <c:pt idx="225">
                  <c:v>414</c:v>
                </c:pt>
                <c:pt idx="226">
                  <c:v>415</c:v>
                </c:pt>
                <c:pt idx="227">
                  <c:v>416</c:v>
                </c:pt>
                <c:pt idx="228">
                  <c:v>417</c:v>
                </c:pt>
                <c:pt idx="229">
                  <c:v>418</c:v>
                </c:pt>
                <c:pt idx="230">
                  <c:v>419</c:v>
                </c:pt>
                <c:pt idx="231">
                  <c:v>420</c:v>
                </c:pt>
                <c:pt idx="232">
                  <c:v>421</c:v>
                </c:pt>
                <c:pt idx="233">
                  <c:v>422</c:v>
                </c:pt>
                <c:pt idx="234">
                  <c:v>423</c:v>
                </c:pt>
                <c:pt idx="235">
                  <c:v>424</c:v>
                </c:pt>
                <c:pt idx="236">
                  <c:v>425</c:v>
                </c:pt>
                <c:pt idx="237">
                  <c:v>426</c:v>
                </c:pt>
                <c:pt idx="238">
                  <c:v>427</c:v>
                </c:pt>
                <c:pt idx="239">
                  <c:v>428</c:v>
                </c:pt>
                <c:pt idx="240">
                  <c:v>429</c:v>
                </c:pt>
                <c:pt idx="241">
                  <c:v>430</c:v>
                </c:pt>
                <c:pt idx="242">
                  <c:v>431</c:v>
                </c:pt>
                <c:pt idx="243">
                  <c:v>432</c:v>
                </c:pt>
                <c:pt idx="244">
                  <c:v>433</c:v>
                </c:pt>
                <c:pt idx="245">
                  <c:v>434</c:v>
                </c:pt>
                <c:pt idx="246">
                  <c:v>435</c:v>
                </c:pt>
                <c:pt idx="247">
                  <c:v>436</c:v>
                </c:pt>
                <c:pt idx="248">
                  <c:v>437</c:v>
                </c:pt>
                <c:pt idx="249">
                  <c:v>438</c:v>
                </c:pt>
                <c:pt idx="250">
                  <c:v>439</c:v>
                </c:pt>
                <c:pt idx="251">
                  <c:v>440</c:v>
                </c:pt>
                <c:pt idx="252">
                  <c:v>441</c:v>
                </c:pt>
                <c:pt idx="253">
                  <c:v>442</c:v>
                </c:pt>
                <c:pt idx="254">
                  <c:v>443</c:v>
                </c:pt>
                <c:pt idx="255">
                  <c:v>444</c:v>
                </c:pt>
                <c:pt idx="256">
                  <c:v>445</c:v>
                </c:pt>
                <c:pt idx="257">
                  <c:v>446</c:v>
                </c:pt>
                <c:pt idx="258">
                  <c:v>447</c:v>
                </c:pt>
                <c:pt idx="259">
                  <c:v>448</c:v>
                </c:pt>
                <c:pt idx="260">
                  <c:v>449</c:v>
                </c:pt>
                <c:pt idx="261">
                  <c:v>450</c:v>
                </c:pt>
                <c:pt idx="262">
                  <c:v>451</c:v>
                </c:pt>
                <c:pt idx="263">
                  <c:v>452</c:v>
                </c:pt>
                <c:pt idx="264">
                  <c:v>453</c:v>
                </c:pt>
                <c:pt idx="265">
                  <c:v>454</c:v>
                </c:pt>
                <c:pt idx="266">
                  <c:v>455</c:v>
                </c:pt>
                <c:pt idx="267">
                  <c:v>456</c:v>
                </c:pt>
                <c:pt idx="268">
                  <c:v>457</c:v>
                </c:pt>
                <c:pt idx="269">
                  <c:v>458</c:v>
                </c:pt>
                <c:pt idx="270">
                  <c:v>459</c:v>
                </c:pt>
                <c:pt idx="271">
                  <c:v>460</c:v>
                </c:pt>
                <c:pt idx="272">
                  <c:v>461</c:v>
                </c:pt>
                <c:pt idx="273">
                  <c:v>462</c:v>
                </c:pt>
                <c:pt idx="274">
                  <c:v>463</c:v>
                </c:pt>
                <c:pt idx="275">
                  <c:v>464</c:v>
                </c:pt>
                <c:pt idx="276">
                  <c:v>465</c:v>
                </c:pt>
                <c:pt idx="277">
                  <c:v>466</c:v>
                </c:pt>
                <c:pt idx="278">
                  <c:v>467</c:v>
                </c:pt>
                <c:pt idx="279">
                  <c:v>468</c:v>
                </c:pt>
                <c:pt idx="280">
                  <c:v>469</c:v>
                </c:pt>
                <c:pt idx="281">
                  <c:v>470</c:v>
                </c:pt>
                <c:pt idx="282">
                  <c:v>471</c:v>
                </c:pt>
                <c:pt idx="283">
                  <c:v>472</c:v>
                </c:pt>
                <c:pt idx="284">
                  <c:v>473</c:v>
                </c:pt>
                <c:pt idx="285">
                  <c:v>474</c:v>
                </c:pt>
                <c:pt idx="286">
                  <c:v>475</c:v>
                </c:pt>
                <c:pt idx="287">
                  <c:v>476</c:v>
                </c:pt>
                <c:pt idx="288">
                  <c:v>477</c:v>
                </c:pt>
                <c:pt idx="289">
                  <c:v>478</c:v>
                </c:pt>
                <c:pt idx="290">
                  <c:v>479</c:v>
                </c:pt>
                <c:pt idx="291">
                  <c:v>480</c:v>
                </c:pt>
                <c:pt idx="292">
                  <c:v>481</c:v>
                </c:pt>
                <c:pt idx="293">
                  <c:v>482</c:v>
                </c:pt>
                <c:pt idx="294">
                  <c:v>483</c:v>
                </c:pt>
                <c:pt idx="295">
                  <c:v>484</c:v>
                </c:pt>
                <c:pt idx="296">
                  <c:v>485</c:v>
                </c:pt>
                <c:pt idx="297">
                  <c:v>486</c:v>
                </c:pt>
                <c:pt idx="298">
                  <c:v>487</c:v>
                </c:pt>
                <c:pt idx="299">
                  <c:v>488</c:v>
                </c:pt>
                <c:pt idx="300">
                  <c:v>489</c:v>
                </c:pt>
                <c:pt idx="301">
                  <c:v>490</c:v>
                </c:pt>
                <c:pt idx="302">
                  <c:v>491</c:v>
                </c:pt>
                <c:pt idx="303">
                  <c:v>492</c:v>
                </c:pt>
                <c:pt idx="304">
                  <c:v>493</c:v>
                </c:pt>
                <c:pt idx="305">
                  <c:v>494</c:v>
                </c:pt>
                <c:pt idx="306">
                  <c:v>495</c:v>
                </c:pt>
                <c:pt idx="307">
                  <c:v>496</c:v>
                </c:pt>
                <c:pt idx="308">
                  <c:v>497</c:v>
                </c:pt>
                <c:pt idx="309">
                  <c:v>498</c:v>
                </c:pt>
                <c:pt idx="310">
                  <c:v>499</c:v>
                </c:pt>
                <c:pt idx="311">
                  <c:v>500</c:v>
                </c:pt>
                <c:pt idx="312">
                  <c:v>501</c:v>
                </c:pt>
                <c:pt idx="313">
                  <c:v>502</c:v>
                </c:pt>
                <c:pt idx="314">
                  <c:v>503</c:v>
                </c:pt>
                <c:pt idx="315">
                  <c:v>504</c:v>
                </c:pt>
                <c:pt idx="316">
                  <c:v>505</c:v>
                </c:pt>
                <c:pt idx="317">
                  <c:v>506</c:v>
                </c:pt>
                <c:pt idx="318">
                  <c:v>507</c:v>
                </c:pt>
                <c:pt idx="319">
                  <c:v>508</c:v>
                </c:pt>
                <c:pt idx="320">
                  <c:v>509</c:v>
                </c:pt>
                <c:pt idx="321">
                  <c:v>510</c:v>
                </c:pt>
                <c:pt idx="322">
                  <c:v>511</c:v>
                </c:pt>
                <c:pt idx="323">
                  <c:v>512</c:v>
                </c:pt>
                <c:pt idx="324">
                  <c:v>513</c:v>
                </c:pt>
                <c:pt idx="325">
                  <c:v>514</c:v>
                </c:pt>
                <c:pt idx="326">
                  <c:v>515</c:v>
                </c:pt>
                <c:pt idx="327">
                  <c:v>516</c:v>
                </c:pt>
                <c:pt idx="328">
                  <c:v>517</c:v>
                </c:pt>
                <c:pt idx="329">
                  <c:v>518</c:v>
                </c:pt>
                <c:pt idx="330">
                  <c:v>519</c:v>
                </c:pt>
                <c:pt idx="331">
                  <c:v>520</c:v>
                </c:pt>
                <c:pt idx="332">
                  <c:v>521</c:v>
                </c:pt>
                <c:pt idx="333">
                  <c:v>522</c:v>
                </c:pt>
                <c:pt idx="334">
                  <c:v>523</c:v>
                </c:pt>
                <c:pt idx="335">
                  <c:v>524</c:v>
                </c:pt>
                <c:pt idx="336">
                  <c:v>525</c:v>
                </c:pt>
                <c:pt idx="337">
                  <c:v>526</c:v>
                </c:pt>
                <c:pt idx="338">
                  <c:v>527</c:v>
                </c:pt>
                <c:pt idx="339">
                  <c:v>528</c:v>
                </c:pt>
                <c:pt idx="340">
                  <c:v>529</c:v>
                </c:pt>
                <c:pt idx="341">
                  <c:v>530</c:v>
                </c:pt>
                <c:pt idx="342">
                  <c:v>531</c:v>
                </c:pt>
                <c:pt idx="343">
                  <c:v>532</c:v>
                </c:pt>
                <c:pt idx="344">
                  <c:v>533</c:v>
                </c:pt>
                <c:pt idx="345">
                  <c:v>534</c:v>
                </c:pt>
                <c:pt idx="346">
                  <c:v>535</c:v>
                </c:pt>
                <c:pt idx="347">
                  <c:v>536</c:v>
                </c:pt>
                <c:pt idx="348">
                  <c:v>537</c:v>
                </c:pt>
                <c:pt idx="349">
                  <c:v>538</c:v>
                </c:pt>
                <c:pt idx="350">
                  <c:v>539</c:v>
                </c:pt>
                <c:pt idx="351">
                  <c:v>540</c:v>
                </c:pt>
                <c:pt idx="352">
                  <c:v>541</c:v>
                </c:pt>
                <c:pt idx="353">
                  <c:v>542</c:v>
                </c:pt>
                <c:pt idx="354">
                  <c:v>543</c:v>
                </c:pt>
                <c:pt idx="355">
                  <c:v>544</c:v>
                </c:pt>
                <c:pt idx="356">
                  <c:v>545</c:v>
                </c:pt>
                <c:pt idx="357">
                  <c:v>546</c:v>
                </c:pt>
                <c:pt idx="358">
                  <c:v>547</c:v>
                </c:pt>
                <c:pt idx="359">
                  <c:v>548</c:v>
                </c:pt>
                <c:pt idx="360">
                  <c:v>549</c:v>
                </c:pt>
                <c:pt idx="361">
                  <c:v>550</c:v>
                </c:pt>
                <c:pt idx="362">
                  <c:v>551</c:v>
                </c:pt>
                <c:pt idx="363">
                  <c:v>552</c:v>
                </c:pt>
                <c:pt idx="364">
                  <c:v>553</c:v>
                </c:pt>
                <c:pt idx="365">
                  <c:v>554</c:v>
                </c:pt>
                <c:pt idx="366">
                  <c:v>555</c:v>
                </c:pt>
                <c:pt idx="367">
                  <c:v>556</c:v>
                </c:pt>
                <c:pt idx="368">
                  <c:v>557</c:v>
                </c:pt>
                <c:pt idx="369">
                  <c:v>558</c:v>
                </c:pt>
                <c:pt idx="370">
                  <c:v>559</c:v>
                </c:pt>
                <c:pt idx="371">
                  <c:v>560</c:v>
                </c:pt>
                <c:pt idx="372">
                  <c:v>561</c:v>
                </c:pt>
                <c:pt idx="373">
                  <c:v>562</c:v>
                </c:pt>
                <c:pt idx="374">
                  <c:v>563</c:v>
                </c:pt>
                <c:pt idx="375">
                  <c:v>564</c:v>
                </c:pt>
                <c:pt idx="376">
                  <c:v>565</c:v>
                </c:pt>
                <c:pt idx="377">
                  <c:v>566</c:v>
                </c:pt>
                <c:pt idx="378">
                  <c:v>567</c:v>
                </c:pt>
                <c:pt idx="379">
                  <c:v>568</c:v>
                </c:pt>
                <c:pt idx="380">
                  <c:v>569</c:v>
                </c:pt>
                <c:pt idx="381">
                  <c:v>570</c:v>
                </c:pt>
                <c:pt idx="382">
                  <c:v>571</c:v>
                </c:pt>
                <c:pt idx="383">
                  <c:v>572</c:v>
                </c:pt>
                <c:pt idx="384">
                  <c:v>573</c:v>
                </c:pt>
                <c:pt idx="385">
                  <c:v>574</c:v>
                </c:pt>
                <c:pt idx="386">
                  <c:v>575</c:v>
                </c:pt>
                <c:pt idx="387">
                  <c:v>576</c:v>
                </c:pt>
                <c:pt idx="388">
                  <c:v>577</c:v>
                </c:pt>
                <c:pt idx="389">
                  <c:v>578</c:v>
                </c:pt>
                <c:pt idx="390">
                  <c:v>579</c:v>
                </c:pt>
                <c:pt idx="391">
                  <c:v>580</c:v>
                </c:pt>
                <c:pt idx="392">
                  <c:v>581</c:v>
                </c:pt>
                <c:pt idx="393">
                  <c:v>582</c:v>
                </c:pt>
                <c:pt idx="394">
                  <c:v>583</c:v>
                </c:pt>
                <c:pt idx="395">
                  <c:v>584</c:v>
                </c:pt>
                <c:pt idx="396">
                  <c:v>585</c:v>
                </c:pt>
                <c:pt idx="397">
                  <c:v>586</c:v>
                </c:pt>
                <c:pt idx="398">
                  <c:v>587</c:v>
                </c:pt>
                <c:pt idx="399">
                  <c:v>588</c:v>
                </c:pt>
                <c:pt idx="400">
                  <c:v>589</c:v>
                </c:pt>
                <c:pt idx="401">
                  <c:v>590</c:v>
                </c:pt>
                <c:pt idx="402">
                  <c:v>591</c:v>
                </c:pt>
                <c:pt idx="403">
                  <c:v>592</c:v>
                </c:pt>
                <c:pt idx="404">
                  <c:v>593</c:v>
                </c:pt>
                <c:pt idx="405">
                  <c:v>594</c:v>
                </c:pt>
                <c:pt idx="406">
                  <c:v>595</c:v>
                </c:pt>
                <c:pt idx="407">
                  <c:v>596</c:v>
                </c:pt>
                <c:pt idx="408">
                  <c:v>597</c:v>
                </c:pt>
                <c:pt idx="409">
                  <c:v>598</c:v>
                </c:pt>
                <c:pt idx="410">
                  <c:v>599</c:v>
                </c:pt>
                <c:pt idx="411">
                  <c:v>600</c:v>
                </c:pt>
                <c:pt idx="412">
                  <c:v>601</c:v>
                </c:pt>
                <c:pt idx="413">
                  <c:v>602</c:v>
                </c:pt>
                <c:pt idx="414">
                  <c:v>603</c:v>
                </c:pt>
                <c:pt idx="415">
                  <c:v>604</c:v>
                </c:pt>
                <c:pt idx="416">
                  <c:v>605</c:v>
                </c:pt>
                <c:pt idx="417">
                  <c:v>606</c:v>
                </c:pt>
                <c:pt idx="418">
                  <c:v>607</c:v>
                </c:pt>
                <c:pt idx="419">
                  <c:v>608</c:v>
                </c:pt>
                <c:pt idx="420">
                  <c:v>609</c:v>
                </c:pt>
                <c:pt idx="421">
                  <c:v>610</c:v>
                </c:pt>
                <c:pt idx="422">
                  <c:v>611</c:v>
                </c:pt>
                <c:pt idx="423">
                  <c:v>612</c:v>
                </c:pt>
                <c:pt idx="424">
                  <c:v>613</c:v>
                </c:pt>
                <c:pt idx="425">
                  <c:v>614</c:v>
                </c:pt>
                <c:pt idx="426">
                  <c:v>615</c:v>
                </c:pt>
                <c:pt idx="427">
                  <c:v>616</c:v>
                </c:pt>
                <c:pt idx="428">
                  <c:v>617</c:v>
                </c:pt>
                <c:pt idx="429">
                  <c:v>618</c:v>
                </c:pt>
                <c:pt idx="430">
                  <c:v>619</c:v>
                </c:pt>
                <c:pt idx="431">
                  <c:v>620</c:v>
                </c:pt>
                <c:pt idx="432">
                  <c:v>621</c:v>
                </c:pt>
                <c:pt idx="433">
                  <c:v>622</c:v>
                </c:pt>
                <c:pt idx="434">
                  <c:v>623</c:v>
                </c:pt>
                <c:pt idx="435">
                  <c:v>624</c:v>
                </c:pt>
                <c:pt idx="436">
                  <c:v>625</c:v>
                </c:pt>
                <c:pt idx="437">
                  <c:v>626</c:v>
                </c:pt>
                <c:pt idx="438">
                  <c:v>627</c:v>
                </c:pt>
                <c:pt idx="439">
                  <c:v>628</c:v>
                </c:pt>
                <c:pt idx="440">
                  <c:v>629</c:v>
                </c:pt>
                <c:pt idx="441">
                  <c:v>630</c:v>
                </c:pt>
                <c:pt idx="442">
                  <c:v>631</c:v>
                </c:pt>
                <c:pt idx="443">
                  <c:v>632</c:v>
                </c:pt>
                <c:pt idx="444">
                  <c:v>633</c:v>
                </c:pt>
                <c:pt idx="445">
                  <c:v>634</c:v>
                </c:pt>
                <c:pt idx="446">
                  <c:v>635</c:v>
                </c:pt>
                <c:pt idx="447">
                  <c:v>636</c:v>
                </c:pt>
                <c:pt idx="448">
                  <c:v>637</c:v>
                </c:pt>
                <c:pt idx="449">
                  <c:v>638</c:v>
                </c:pt>
                <c:pt idx="450">
                  <c:v>639</c:v>
                </c:pt>
                <c:pt idx="451">
                  <c:v>640</c:v>
                </c:pt>
                <c:pt idx="452">
                  <c:v>641</c:v>
                </c:pt>
                <c:pt idx="453">
                  <c:v>642</c:v>
                </c:pt>
                <c:pt idx="454">
                  <c:v>643</c:v>
                </c:pt>
                <c:pt idx="455">
                  <c:v>644</c:v>
                </c:pt>
                <c:pt idx="456">
                  <c:v>645</c:v>
                </c:pt>
                <c:pt idx="457">
                  <c:v>646</c:v>
                </c:pt>
                <c:pt idx="458">
                  <c:v>647</c:v>
                </c:pt>
                <c:pt idx="459">
                  <c:v>648</c:v>
                </c:pt>
                <c:pt idx="460">
                  <c:v>649</c:v>
                </c:pt>
                <c:pt idx="461">
                  <c:v>650</c:v>
                </c:pt>
                <c:pt idx="462">
                  <c:v>651</c:v>
                </c:pt>
                <c:pt idx="463">
                  <c:v>652</c:v>
                </c:pt>
                <c:pt idx="464">
                  <c:v>653</c:v>
                </c:pt>
                <c:pt idx="465">
                  <c:v>654</c:v>
                </c:pt>
                <c:pt idx="466">
                  <c:v>655</c:v>
                </c:pt>
                <c:pt idx="467">
                  <c:v>656</c:v>
                </c:pt>
                <c:pt idx="468">
                  <c:v>657</c:v>
                </c:pt>
                <c:pt idx="469">
                  <c:v>658</c:v>
                </c:pt>
                <c:pt idx="470">
                  <c:v>659</c:v>
                </c:pt>
                <c:pt idx="471">
                  <c:v>660</c:v>
                </c:pt>
                <c:pt idx="472">
                  <c:v>661</c:v>
                </c:pt>
                <c:pt idx="473">
                  <c:v>662</c:v>
                </c:pt>
                <c:pt idx="474">
                  <c:v>663</c:v>
                </c:pt>
                <c:pt idx="475">
                  <c:v>664</c:v>
                </c:pt>
                <c:pt idx="476">
                  <c:v>665</c:v>
                </c:pt>
                <c:pt idx="477">
                  <c:v>666</c:v>
                </c:pt>
                <c:pt idx="478">
                  <c:v>667</c:v>
                </c:pt>
                <c:pt idx="479">
                  <c:v>668</c:v>
                </c:pt>
                <c:pt idx="480">
                  <c:v>669</c:v>
                </c:pt>
                <c:pt idx="481">
                  <c:v>670</c:v>
                </c:pt>
                <c:pt idx="482">
                  <c:v>671</c:v>
                </c:pt>
                <c:pt idx="483">
                  <c:v>672</c:v>
                </c:pt>
                <c:pt idx="484">
                  <c:v>673</c:v>
                </c:pt>
                <c:pt idx="485">
                  <c:v>674</c:v>
                </c:pt>
                <c:pt idx="486">
                  <c:v>675</c:v>
                </c:pt>
                <c:pt idx="487">
                  <c:v>676</c:v>
                </c:pt>
                <c:pt idx="488">
                  <c:v>677</c:v>
                </c:pt>
                <c:pt idx="489">
                  <c:v>678</c:v>
                </c:pt>
                <c:pt idx="490">
                  <c:v>679</c:v>
                </c:pt>
                <c:pt idx="491">
                  <c:v>680</c:v>
                </c:pt>
                <c:pt idx="492">
                  <c:v>681</c:v>
                </c:pt>
                <c:pt idx="493">
                  <c:v>682</c:v>
                </c:pt>
                <c:pt idx="494">
                  <c:v>683</c:v>
                </c:pt>
                <c:pt idx="495">
                  <c:v>684</c:v>
                </c:pt>
                <c:pt idx="496">
                  <c:v>685</c:v>
                </c:pt>
                <c:pt idx="497">
                  <c:v>686</c:v>
                </c:pt>
                <c:pt idx="498">
                  <c:v>687</c:v>
                </c:pt>
                <c:pt idx="499">
                  <c:v>688</c:v>
                </c:pt>
                <c:pt idx="500">
                  <c:v>689</c:v>
                </c:pt>
                <c:pt idx="501">
                  <c:v>690</c:v>
                </c:pt>
                <c:pt idx="502">
                  <c:v>691</c:v>
                </c:pt>
                <c:pt idx="503">
                  <c:v>692</c:v>
                </c:pt>
                <c:pt idx="504">
                  <c:v>693</c:v>
                </c:pt>
                <c:pt idx="505">
                  <c:v>694</c:v>
                </c:pt>
                <c:pt idx="506">
                  <c:v>695</c:v>
                </c:pt>
                <c:pt idx="507">
                  <c:v>696</c:v>
                </c:pt>
                <c:pt idx="508">
                  <c:v>697</c:v>
                </c:pt>
                <c:pt idx="509">
                  <c:v>698</c:v>
                </c:pt>
                <c:pt idx="510">
                  <c:v>699</c:v>
                </c:pt>
                <c:pt idx="511">
                  <c:v>700</c:v>
                </c:pt>
              </c:strCache>
            </c:strRef>
          </c:xVal>
          <c:yVal>
            <c:numRef>
              <c:f>'[UV-VIS quantum yield.xlsx]Hoja2'!$C$2:$C$513</c:f>
              <c:numCache>
                <c:formatCode>General</c:formatCode>
                <c:ptCount val="512"/>
                <c:pt idx="0">
                  <c:v>0</c:v>
                </c:pt>
                <c:pt idx="1">
                  <c:v>0.748</c:v>
                </c:pt>
                <c:pt idx="2">
                  <c:v>1.3089999999999999</c:v>
                </c:pt>
                <c:pt idx="3">
                  <c:v>0.46500000000000002</c:v>
                </c:pt>
                <c:pt idx="4">
                  <c:v>1.944</c:v>
                </c:pt>
                <c:pt idx="5">
                  <c:v>1.0780000000000001</c:v>
                </c:pt>
                <c:pt idx="6">
                  <c:v>0.24099999999999999</c:v>
                </c:pt>
                <c:pt idx="7">
                  <c:v>0.64900000000000002</c:v>
                </c:pt>
                <c:pt idx="8">
                  <c:v>1.7250000000000001</c:v>
                </c:pt>
                <c:pt idx="9">
                  <c:v>0.61899999999999999</c:v>
                </c:pt>
                <c:pt idx="10">
                  <c:v>1.3660000000000001</c:v>
                </c:pt>
                <c:pt idx="11">
                  <c:v>1.5249999999999999</c:v>
                </c:pt>
                <c:pt idx="12">
                  <c:v>0.76400000000000001</c:v>
                </c:pt>
                <c:pt idx="13">
                  <c:v>2.4630000000000001</c:v>
                </c:pt>
                <c:pt idx="14">
                  <c:v>0.64300000000000002</c:v>
                </c:pt>
                <c:pt idx="15">
                  <c:v>0.54100000000000004</c:v>
                </c:pt>
                <c:pt idx="16">
                  <c:v>0.505</c:v>
                </c:pt>
                <c:pt idx="17">
                  <c:v>2.4670000000000001</c:v>
                </c:pt>
                <c:pt idx="18">
                  <c:v>1.1859999999999999</c:v>
                </c:pt>
                <c:pt idx="19">
                  <c:v>0.58599999999999997</c:v>
                </c:pt>
                <c:pt idx="20">
                  <c:v>2.5329999999999999</c:v>
                </c:pt>
                <c:pt idx="21">
                  <c:v>1.018</c:v>
                </c:pt>
                <c:pt idx="22">
                  <c:v>1.272</c:v>
                </c:pt>
                <c:pt idx="23">
                  <c:v>1.256</c:v>
                </c:pt>
                <c:pt idx="24">
                  <c:v>0.75700000000000001</c:v>
                </c:pt>
                <c:pt idx="25">
                  <c:v>0.57499999999999996</c:v>
                </c:pt>
                <c:pt idx="26">
                  <c:v>0.89100000000000001</c:v>
                </c:pt>
                <c:pt idx="27">
                  <c:v>1.8220000000000001</c:v>
                </c:pt>
                <c:pt idx="28">
                  <c:v>1.19</c:v>
                </c:pt>
                <c:pt idx="29">
                  <c:v>0.95399999999999996</c:v>
                </c:pt>
                <c:pt idx="30">
                  <c:v>0.88700000000000001</c:v>
                </c:pt>
                <c:pt idx="31">
                  <c:v>0.90500000000000003</c:v>
                </c:pt>
                <c:pt idx="32">
                  <c:v>0.83199999999999996</c:v>
                </c:pt>
                <c:pt idx="33">
                  <c:v>2.6379999999999999</c:v>
                </c:pt>
                <c:pt idx="34">
                  <c:v>0.91200000000000003</c:v>
                </c:pt>
                <c:pt idx="35">
                  <c:v>1.4690000000000001</c:v>
                </c:pt>
                <c:pt idx="36">
                  <c:v>1.0249999999999999</c:v>
                </c:pt>
                <c:pt idx="37">
                  <c:v>0.73799999999999999</c:v>
                </c:pt>
                <c:pt idx="38">
                  <c:v>1.016</c:v>
                </c:pt>
                <c:pt idx="39">
                  <c:v>0.77600000000000002</c:v>
                </c:pt>
                <c:pt idx="40">
                  <c:v>2.6909999999999998</c:v>
                </c:pt>
                <c:pt idx="41">
                  <c:v>0.80400000000000005</c:v>
                </c:pt>
                <c:pt idx="42">
                  <c:v>1.581</c:v>
                </c:pt>
                <c:pt idx="43">
                  <c:v>0.80100000000000005</c:v>
                </c:pt>
                <c:pt idx="44">
                  <c:v>2.71</c:v>
                </c:pt>
                <c:pt idx="45">
                  <c:v>1.2709999999999999</c:v>
                </c:pt>
                <c:pt idx="46">
                  <c:v>0.71399999999999997</c:v>
                </c:pt>
                <c:pt idx="47">
                  <c:v>1.518</c:v>
                </c:pt>
                <c:pt idx="48">
                  <c:v>0.754</c:v>
                </c:pt>
                <c:pt idx="49">
                  <c:v>0.84</c:v>
                </c:pt>
                <c:pt idx="50">
                  <c:v>0.92500000000000004</c:v>
                </c:pt>
                <c:pt idx="51">
                  <c:v>1.2250000000000001</c:v>
                </c:pt>
                <c:pt idx="52">
                  <c:v>0.64200000000000002</c:v>
                </c:pt>
                <c:pt idx="53">
                  <c:v>0.68100000000000005</c:v>
                </c:pt>
                <c:pt idx="54">
                  <c:v>0.92100000000000004</c:v>
                </c:pt>
                <c:pt idx="55">
                  <c:v>0.77500000000000002</c:v>
                </c:pt>
                <c:pt idx="56">
                  <c:v>0.90900000000000003</c:v>
                </c:pt>
                <c:pt idx="57">
                  <c:v>0.76100000000000001</c:v>
                </c:pt>
                <c:pt idx="58">
                  <c:v>0.84699999999999998</c:v>
                </c:pt>
                <c:pt idx="59">
                  <c:v>0.84099999999999997</c:v>
                </c:pt>
                <c:pt idx="60">
                  <c:v>0.68100000000000005</c:v>
                </c:pt>
                <c:pt idx="61">
                  <c:v>0.68</c:v>
                </c:pt>
                <c:pt idx="62">
                  <c:v>1.6890000000000001</c:v>
                </c:pt>
                <c:pt idx="63">
                  <c:v>1.6879999999999999</c:v>
                </c:pt>
                <c:pt idx="64">
                  <c:v>0.97299999999999998</c:v>
                </c:pt>
                <c:pt idx="65">
                  <c:v>1.488</c:v>
                </c:pt>
                <c:pt idx="66">
                  <c:v>0.73099999999999998</c:v>
                </c:pt>
                <c:pt idx="67">
                  <c:v>0.80800000000000005</c:v>
                </c:pt>
                <c:pt idx="68">
                  <c:v>1.085</c:v>
                </c:pt>
                <c:pt idx="69">
                  <c:v>0.93</c:v>
                </c:pt>
                <c:pt idx="70">
                  <c:v>0.91600000000000004</c:v>
                </c:pt>
                <c:pt idx="71">
                  <c:v>0.57599999999999996</c:v>
                </c:pt>
                <c:pt idx="72">
                  <c:v>2.4340000000000002</c:v>
                </c:pt>
                <c:pt idx="73">
                  <c:v>1.026</c:v>
                </c:pt>
                <c:pt idx="74">
                  <c:v>0.58099999999999996</c:v>
                </c:pt>
                <c:pt idx="75">
                  <c:v>2.4089999999999998</c:v>
                </c:pt>
                <c:pt idx="76">
                  <c:v>2.4369999999999998</c:v>
                </c:pt>
                <c:pt idx="77">
                  <c:v>0.85299999999999998</c:v>
                </c:pt>
                <c:pt idx="78">
                  <c:v>0.83599999999999997</c:v>
                </c:pt>
                <c:pt idx="79">
                  <c:v>0.72099999999999997</c:v>
                </c:pt>
                <c:pt idx="80">
                  <c:v>0.71499999999999997</c:v>
                </c:pt>
                <c:pt idx="81">
                  <c:v>0.73399999999999999</c:v>
                </c:pt>
                <c:pt idx="82">
                  <c:v>1.115</c:v>
                </c:pt>
                <c:pt idx="83">
                  <c:v>0.55800000000000005</c:v>
                </c:pt>
                <c:pt idx="84">
                  <c:v>0.95199999999999996</c:v>
                </c:pt>
                <c:pt idx="85">
                  <c:v>1.022</c:v>
                </c:pt>
                <c:pt idx="86">
                  <c:v>1.0209999999999999</c:v>
                </c:pt>
                <c:pt idx="87">
                  <c:v>0.63400000000000001</c:v>
                </c:pt>
                <c:pt idx="88">
                  <c:v>0.85299999999999998</c:v>
                </c:pt>
                <c:pt idx="89">
                  <c:v>2.415</c:v>
                </c:pt>
                <c:pt idx="90">
                  <c:v>2.4830000000000001</c:v>
                </c:pt>
                <c:pt idx="91">
                  <c:v>2.468</c:v>
                </c:pt>
                <c:pt idx="92">
                  <c:v>2.593</c:v>
                </c:pt>
                <c:pt idx="93">
                  <c:v>1.2729999999999999</c:v>
                </c:pt>
                <c:pt idx="94">
                  <c:v>1.415</c:v>
                </c:pt>
                <c:pt idx="95">
                  <c:v>1.63</c:v>
                </c:pt>
                <c:pt idx="96">
                  <c:v>1.655</c:v>
                </c:pt>
                <c:pt idx="97">
                  <c:v>1.96</c:v>
                </c:pt>
                <c:pt idx="98">
                  <c:v>2.2200000000000002</c:v>
                </c:pt>
                <c:pt idx="99">
                  <c:v>1.992</c:v>
                </c:pt>
                <c:pt idx="100">
                  <c:v>2.1110000000000002</c:v>
                </c:pt>
                <c:pt idx="101">
                  <c:v>3.96</c:v>
                </c:pt>
                <c:pt idx="102">
                  <c:v>2.75</c:v>
                </c:pt>
                <c:pt idx="103">
                  <c:v>2.8889999999999998</c:v>
                </c:pt>
                <c:pt idx="104">
                  <c:v>2.9489999999999998</c:v>
                </c:pt>
                <c:pt idx="105">
                  <c:v>3.9</c:v>
                </c:pt>
                <c:pt idx="106">
                  <c:v>2.851</c:v>
                </c:pt>
                <c:pt idx="107">
                  <c:v>3.3740000000000001</c:v>
                </c:pt>
                <c:pt idx="108">
                  <c:v>4</c:v>
                </c:pt>
                <c:pt idx="109">
                  <c:v>4</c:v>
                </c:pt>
                <c:pt idx="110">
                  <c:v>3.4420000000000002</c:v>
                </c:pt>
                <c:pt idx="111">
                  <c:v>2.923</c:v>
                </c:pt>
                <c:pt idx="112">
                  <c:v>3.7789999999999999</c:v>
                </c:pt>
                <c:pt idx="113">
                  <c:v>3.34</c:v>
                </c:pt>
                <c:pt idx="114">
                  <c:v>3.1579999999999999</c:v>
                </c:pt>
                <c:pt idx="115">
                  <c:v>4</c:v>
                </c:pt>
                <c:pt idx="116">
                  <c:v>4</c:v>
                </c:pt>
                <c:pt idx="117">
                  <c:v>4</c:v>
                </c:pt>
                <c:pt idx="118">
                  <c:v>4</c:v>
                </c:pt>
                <c:pt idx="119">
                  <c:v>4</c:v>
                </c:pt>
                <c:pt idx="120">
                  <c:v>4</c:v>
                </c:pt>
                <c:pt idx="121">
                  <c:v>3.581</c:v>
                </c:pt>
                <c:pt idx="122">
                  <c:v>3.508</c:v>
                </c:pt>
                <c:pt idx="123">
                  <c:v>3.5329999999999999</c:v>
                </c:pt>
                <c:pt idx="124">
                  <c:v>3.43</c:v>
                </c:pt>
                <c:pt idx="125">
                  <c:v>3.41</c:v>
                </c:pt>
                <c:pt idx="126">
                  <c:v>4</c:v>
                </c:pt>
                <c:pt idx="127">
                  <c:v>3.302</c:v>
                </c:pt>
                <c:pt idx="128">
                  <c:v>3.5049999999999999</c:v>
                </c:pt>
                <c:pt idx="129">
                  <c:v>4</c:v>
                </c:pt>
                <c:pt idx="130">
                  <c:v>4</c:v>
                </c:pt>
                <c:pt idx="131">
                  <c:v>3.335</c:v>
                </c:pt>
                <c:pt idx="132">
                  <c:v>3.1819999999999999</c:v>
                </c:pt>
                <c:pt idx="133">
                  <c:v>3.6030000000000002</c:v>
                </c:pt>
                <c:pt idx="134">
                  <c:v>3.121</c:v>
                </c:pt>
                <c:pt idx="135">
                  <c:v>3.097</c:v>
                </c:pt>
                <c:pt idx="136">
                  <c:v>2.9620000000000002</c:v>
                </c:pt>
                <c:pt idx="137">
                  <c:v>3.0419999999999998</c:v>
                </c:pt>
                <c:pt idx="138">
                  <c:v>2.88</c:v>
                </c:pt>
                <c:pt idx="139">
                  <c:v>2.86</c:v>
                </c:pt>
                <c:pt idx="140">
                  <c:v>2.827</c:v>
                </c:pt>
                <c:pt idx="141">
                  <c:v>2.7749999999999999</c:v>
                </c:pt>
                <c:pt idx="142">
                  <c:v>2.6779999999999999</c:v>
                </c:pt>
                <c:pt idx="143">
                  <c:v>2.661</c:v>
                </c:pt>
                <c:pt idx="144">
                  <c:v>2.58</c:v>
                </c:pt>
                <c:pt idx="145">
                  <c:v>2.5329999999999999</c:v>
                </c:pt>
                <c:pt idx="146">
                  <c:v>2.4049999999999998</c:v>
                </c:pt>
                <c:pt idx="147">
                  <c:v>2.3580000000000001</c:v>
                </c:pt>
                <c:pt idx="148">
                  <c:v>2.3740000000000001</c:v>
                </c:pt>
                <c:pt idx="149">
                  <c:v>2.2559999999999998</c:v>
                </c:pt>
                <c:pt idx="150">
                  <c:v>2.2080000000000002</c:v>
                </c:pt>
                <c:pt idx="151">
                  <c:v>2.1579999999999999</c:v>
                </c:pt>
                <c:pt idx="152">
                  <c:v>2.093</c:v>
                </c:pt>
                <c:pt idx="153">
                  <c:v>2.032</c:v>
                </c:pt>
                <c:pt idx="154">
                  <c:v>1.994</c:v>
                </c:pt>
                <c:pt idx="155">
                  <c:v>1.948</c:v>
                </c:pt>
                <c:pt idx="156">
                  <c:v>1.9019999999999999</c:v>
                </c:pt>
                <c:pt idx="157">
                  <c:v>1.8320000000000001</c:v>
                </c:pt>
                <c:pt idx="158">
                  <c:v>1.7809999999999999</c:v>
                </c:pt>
                <c:pt idx="159">
                  <c:v>1.758</c:v>
                </c:pt>
                <c:pt idx="160">
                  <c:v>1.7090000000000001</c:v>
                </c:pt>
                <c:pt idx="161">
                  <c:v>1.663</c:v>
                </c:pt>
                <c:pt idx="162">
                  <c:v>1.615</c:v>
                </c:pt>
                <c:pt idx="163">
                  <c:v>1.569</c:v>
                </c:pt>
                <c:pt idx="164">
                  <c:v>1.53</c:v>
                </c:pt>
                <c:pt idx="165">
                  <c:v>1.484</c:v>
                </c:pt>
                <c:pt idx="166">
                  <c:v>1.4330000000000001</c:v>
                </c:pt>
                <c:pt idx="167">
                  <c:v>1.3859999999999999</c:v>
                </c:pt>
                <c:pt idx="168">
                  <c:v>1.343</c:v>
                </c:pt>
                <c:pt idx="169">
                  <c:v>1.292</c:v>
                </c:pt>
                <c:pt idx="170">
                  <c:v>1.258</c:v>
                </c:pt>
                <c:pt idx="171">
                  <c:v>1.1890000000000001</c:v>
                </c:pt>
                <c:pt idx="172">
                  <c:v>1.149</c:v>
                </c:pt>
                <c:pt idx="173">
                  <c:v>1.111</c:v>
                </c:pt>
                <c:pt idx="174">
                  <c:v>1.0720000000000001</c:v>
                </c:pt>
                <c:pt idx="175">
                  <c:v>1.0369999999999999</c:v>
                </c:pt>
                <c:pt idx="176">
                  <c:v>1.002</c:v>
                </c:pt>
                <c:pt idx="177">
                  <c:v>0.96699999999999997</c:v>
                </c:pt>
                <c:pt idx="178">
                  <c:v>0.93500000000000005</c:v>
                </c:pt>
                <c:pt idx="179">
                  <c:v>0.89300000000000002</c:v>
                </c:pt>
                <c:pt idx="180">
                  <c:v>0.86199999999999999</c:v>
                </c:pt>
                <c:pt idx="181">
                  <c:v>0.83299999999999996</c:v>
                </c:pt>
                <c:pt idx="182">
                  <c:v>0.80500000000000005</c:v>
                </c:pt>
                <c:pt idx="183">
                  <c:v>0.77800000000000002</c:v>
                </c:pt>
                <c:pt idx="184">
                  <c:v>0.752</c:v>
                </c:pt>
                <c:pt idx="185">
                  <c:v>0.72699999999999998</c:v>
                </c:pt>
                <c:pt idx="186">
                  <c:v>0.70299999999999996</c:v>
                </c:pt>
                <c:pt idx="187">
                  <c:v>0.68</c:v>
                </c:pt>
                <c:pt idx="188">
                  <c:v>0.65800000000000003</c:v>
                </c:pt>
                <c:pt idx="189">
                  <c:v>0.63700000000000001</c:v>
                </c:pt>
                <c:pt idx="190">
                  <c:v>0.61599999999999999</c:v>
                </c:pt>
                <c:pt idx="191">
                  <c:v>0.59699999999999998</c:v>
                </c:pt>
                <c:pt idx="192">
                  <c:v>0.57799999999999996</c:v>
                </c:pt>
                <c:pt idx="193">
                  <c:v>0.56100000000000005</c:v>
                </c:pt>
                <c:pt idx="194">
                  <c:v>0.54500000000000004</c:v>
                </c:pt>
                <c:pt idx="195">
                  <c:v>0.53</c:v>
                </c:pt>
                <c:pt idx="196">
                  <c:v>0.51500000000000001</c:v>
                </c:pt>
                <c:pt idx="197">
                  <c:v>0.501</c:v>
                </c:pt>
                <c:pt idx="198">
                  <c:v>0.48599999999999999</c:v>
                </c:pt>
                <c:pt idx="199">
                  <c:v>0.47199999999999998</c:v>
                </c:pt>
                <c:pt idx="200">
                  <c:v>0.45900000000000002</c:v>
                </c:pt>
                <c:pt idx="201">
                  <c:v>0.44700000000000001</c:v>
                </c:pt>
                <c:pt idx="202">
                  <c:v>0.435</c:v>
                </c:pt>
                <c:pt idx="203">
                  <c:v>0.42399999999999999</c:v>
                </c:pt>
                <c:pt idx="204">
                  <c:v>0.41399999999999998</c:v>
                </c:pt>
                <c:pt idx="205">
                  <c:v>0.40300000000000002</c:v>
                </c:pt>
                <c:pt idx="206">
                  <c:v>0.39400000000000002</c:v>
                </c:pt>
                <c:pt idx="207">
                  <c:v>0.38400000000000001</c:v>
                </c:pt>
                <c:pt idx="208">
                  <c:v>0.376</c:v>
                </c:pt>
                <c:pt idx="209">
                  <c:v>0.36699999999999999</c:v>
                </c:pt>
                <c:pt idx="210">
                  <c:v>0.35899999999999999</c:v>
                </c:pt>
                <c:pt idx="211">
                  <c:v>0.35199999999999998</c:v>
                </c:pt>
                <c:pt idx="212">
                  <c:v>0.34499999999999997</c:v>
                </c:pt>
                <c:pt idx="213">
                  <c:v>0.33900000000000002</c:v>
                </c:pt>
                <c:pt idx="214">
                  <c:v>0.33300000000000002</c:v>
                </c:pt>
                <c:pt idx="215">
                  <c:v>0.32700000000000001</c:v>
                </c:pt>
                <c:pt idx="216">
                  <c:v>0.32100000000000001</c:v>
                </c:pt>
                <c:pt idx="217">
                  <c:v>0.316</c:v>
                </c:pt>
                <c:pt idx="218">
                  <c:v>0.311</c:v>
                </c:pt>
                <c:pt idx="219">
                  <c:v>0.30599999999999999</c:v>
                </c:pt>
                <c:pt idx="220">
                  <c:v>0.30099999999999999</c:v>
                </c:pt>
                <c:pt idx="221">
                  <c:v>0.29699999999999999</c:v>
                </c:pt>
                <c:pt idx="222">
                  <c:v>0.29299999999999998</c:v>
                </c:pt>
                <c:pt idx="223">
                  <c:v>0.28899999999999998</c:v>
                </c:pt>
                <c:pt idx="224">
                  <c:v>0.28599999999999998</c:v>
                </c:pt>
                <c:pt idx="225">
                  <c:v>0.28199999999999997</c:v>
                </c:pt>
                <c:pt idx="226">
                  <c:v>0.27900000000000003</c:v>
                </c:pt>
                <c:pt idx="227">
                  <c:v>0.27600000000000002</c:v>
                </c:pt>
                <c:pt idx="228">
                  <c:v>0.27300000000000002</c:v>
                </c:pt>
                <c:pt idx="229">
                  <c:v>0.27100000000000002</c:v>
                </c:pt>
                <c:pt idx="230">
                  <c:v>0.26800000000000002</c:v>
                </c:pt>
                <c:pt idx="231">
                  <c:v>0.26600000000000001</c:v>
                </c:pt>
                <c:pt idx="232">
                  <c:v>0.26400000000000001</c:v>
                </c:pt>
                <c:pt idx="233">
                  <c:v>0.26200000000000001</c:v>
                </c:pt>
                <c:pt idx="234">
                  <c:v>0.26</c:v>
                </c:pt>
                <c:pt idx="235">
                  <c:v>0.25800000000000001</c:v>
                </c:pt>
                <c:pt idx="236">
                  <c:v>0.25600000000000001</c:v>
                </c:pt>
                <c:pt idx="237">
                  <c:v>0.255</c:v>
                </c:pt>
                <c:pt idx="238">
                  <c:v>0.253</c:v>
                </c:pt>
                <c:pt idx="239">
                  <c:v>0.252</c:v>
                </c:pt>
                <c:pt idx="240">
                  <c:v>0.25</c:v>
                </c:pt>
                <c:pt idx="241">
                  <c:v>0.249</c:v>
                </c:pt>
                <c:pt idx="242">
                  <c:v>0.248</c:v>
                </c:pt>
                <c:pt idx="243">
                  <c:v>0.247</c:v>
                </c:pt>
                <c:pt idx="244">
                  <c:v>0.246</c:v>
                </c:pt>
                <c:pt idx="245">
                  <c:v>0.245</c:v>
                </c:pt>
                <c:pt idx="246">
                  <c:v>0.24399999999999999</c:v>
                </c:pt>
                <c:pt idx="247">
                  <c:v>0.24299999999999999</c:v>
                </c:pt>
                <c:pt idx="248">
                  <c:v>0.24199999999999999</c:v>
                </c:pt>
                <c:pt idx="249">
                  <c:v>0.24099999999999999</c:v>
                </c:pt>
                <c:pt idx="250">
                  <c:v>0.24</c:v>
                </c:pt>
                <c:pt idx="251">
                  <c:v>0.24</c:v>
                </c:pt>
                <c:pt idx="252">
                  <c:v>0.23899999999999999</c:v>
                </c:pt>
                <c:pt idx="253">
                  <c:v>0.23799999999999999</c:v>
                </c:pt>
                <c:pt idx="254">
                  <c:v>0.23799999999999999</c:v>
                </c:pt>
                <c:pt idx="255">
                  <c:v>0.23699999999999999</c:v>
                </c:pt>
                <c:pt idx="256">
                  <c:v>0.23699999999999999</c:v>
                </c:pt>
                <c:pt idx="257">
                  <c:v>0.23699999999999999</c:v>
                </c:pt>
                <c:pt idx="258">
                  <c:v>0.23599999999999999</c:v>
                </c:pt>
                <c:pt idx="259">
                  <c:v>0.23599999999999999</c:v>
                </c:pt>
                <c:pt idx="260">
                  <c:v>0.23599999999999999</c:v>
                </c:pt>
                <c:pt idx="261">
                  <c:v>0.23499999999999999</c:v>
                </c:pt>
                <c:pt idx="262">
                  <c:v>0.23499999999999999</c:v>
                </c:pt>
                <c:pt idx="263">
                  <c:v>0.23499999999999999</c:v>
                </c:pt>
                <c:pt idx="264">
                  <c:v>0.23499999999999999</c:v>
                </c:pt>
                <c:pt idx="265">
                  <c:v>0.23599999999999999</c:v>
                </c:pt>
                <c:pt idx="266">
                  <c:v>0.23599999999999999</c:v>
                </c:pt>
                <c:pt idx="267">
                  <c:v>0.23599999999999999</c:v>
                </c:pt>
                <c:pt idx="268">
                  <c:v>0.23599999999999999</c:v>
                </c:pt>
                <c:pt idx="269">
                  <c:v>0.23699999999999999</c:v>
                </c:pt>
                <c:pt idx="270">
                  <c:v>0.23699999999999999</c:v>
                </c:pt>
                <c:pt idx="271">
                  <c:v>0.23799999999999999</c:v>
                </c:pt>
                <c:pt idx="272">
                  <c:v>0.23899999999999999</c:v>
                </c:pt>
                <c:pt idx="273">
                  <c:v>0.24</c:v>
                </c:pt>
                <c:pt idx="274">
                  <c:v>0.24099999999999999</c:v>
                </c:pt>
                <c:pt idx="275">
                  <c:v>0.24199999999999999</c:v>
                </c:pt>
                <c:pt idx="276">
                  <c:v>0.24299999999999999</c:v>
                </c:pt>
                <c:pt idx="277">
                  <c:v>0.24399999999999999</c:v>
                </c:pt>
                <c:pt idx="278">
                  <c:v>0.245</c:v>
                </c:pt>
                <c:pt idx="279">
                  <c:v>0.246</c:v>
                </c:pt>
                <c:pt idx="280">
                  <c:v>0.247</c:v>
                </c:pt>
                <c:pt idx="281">
                  <c:v>0.248</c:v>
                </c:pt>
                <c:pt idx="282">
                  <c:v>0.249</c:v>
                </c:pt>
                <c:pt idx="283">
                  <c:v>0.25</c:v>
                </c:pt>
                <c:pt idx="284">
                  <c:v>0.251</c:v>
                </c:pt>
                <c:pt idx="285">
                  <c:v>0.252</c:v>
                </c:pt>
                <c:pt idx="286">
                  <c:v>0.252</c:v>
                </c:pt>
                <c:pt idx="287">
                  <c:v>0.252</c:v>
                </c:pt>
                <c:pt idx="288">
                  <c:v>0.253</c:v>
                </c:pt>
                <c:pt idx="289">
                  <c:v>0.253</c:v>
                </c:pt>
                <c:pt idx="290">
                  <c:v>0.253</c:v>
                </c:pt>
                <c:pt idx="291">
                  <c:v>0.253</c:v>
                </c:pt>
                <c:pt idx="292">
                  <c:v>0.253</c:v>
                </c:pt>
                <c:pt idx="293">
                  <c:v>0.253</c:v>
                </c:pt>
                <c:pt idx="294">
                  <c:v>0.253</c:v>
                </c:pt>
                <c:pt idx="295">
                  <c:v>0.252</c:v>
                </c:pt>
                <c:pt idx="296">
                  <c:v>0.252</c:v>
                </c:pt>
                <c:pt idx="297">
                  <c:v>0.252</c:v>
                </c:pt>
                <c:pt idx="298">
                  <c:v>0.252</c:v>
                </c:pt>
                <c:pt idx="299">
                  <c:v>0.252</c:v>
                </c:pt>
                <c:pt idx="300">
                  <c:v>0.252</c:v>
                </c:pt>
                <c:pt idx="301">
                  <c:v>0.252</c:v>
                </c:pt>
                <c:pt idx="302">
                  <c:v>0.253</c:v>
                </c:pt>
                <c:pt idx="303">
                  <c:v>0.253</c:v>
                </c:pt>
                <c:pt idx="304">
                  <c:v>0.253</c:v>
                </c:pt>
                <c:pt idx="305">
                  <c:v>0.254</c:v>
                </c:pt>
                <c:pt idx="306">
                  <c:v>0.255</c:v>
                </c:pt>
                <c:pt idx="307">
                  <c:v>0.255</c:v>
                </c:pt>
                <c:pt idx="308">
                  <c:v>0.25600000000000001</c:v>
                </c:pt>
                <c:pt idx="309">
                  <c:v>0.25700000000000001</c:v>
                </c:pt>
                <c:pt idx="310">
                  <c:v>0.25800000000000001</c:v>
                </c:pt>
                <c:pt idx="311">
                  <c:v>0.25900000000000001</c:v>
                </c:pt>
                <c:pt idx="312">
                  <c:v>0.26</c:v>
                </c:pt>
                <c:pt idx="313">
                  <c:v>0.26200000000000001</c:v>
                </c:pt>
                <c:pt idx="314">
                  <c:v>0.26300000000000001</c:v>
                </c:pt>
                <c:pt idx="315">
                  <c:v>0.26400000000000001</c:v>
                </c:pt>
                <c:pt idx="316">
                  <c:v>0.26500000000000001</c:v>
                </c:pt>
                <c:pt idx="317">
                  <c:v>0.26600000000000001</c:v>
                </c:pt>
                <c:pt idx="318">
                  <c:v>0.26700000000000002</c:v>
                </c:pt>
                <c:pt idx="319">
                  <c:v>0.26800000000000002</c:v>
                </c:pt>
                <c:pt idx="320">
                  <c:v>0.26800000000000002</c:v>
                </c:pt>
                <c:pt idx="321">
                  <c:v>0.26800000000000002</c:v>
                </c:pt>
                <c:pt idx="322">
                  <c:v>0.26800000000000002</c:v>
                </c:pt>
                <c:pt idx="323">
                  <c:v>0.26800000000000002</c:v>
                </c:pt>
                <c:pt idx="324">
                  <c:v>0.26700000000000002</c:v>
                </c:pt>
                <c:pt idx="325">
                  <c:v>0.26600000000000001</c:v>
                </c:pt>
                <c:pt idx="326">
                  <c:v>0.26400000000000001</c:v>
                </c:pt>
                <c:pt idx="327">
                  <c:v>0.26200000000000001</c:v>
                </c:pt>
                <c:pt idx="328">
                  <c:v>0.26</c:v>
                </c:pt>
                <c:pt idx="329">
                  <c:v>0.25700000000000001</c:v>
                </c:pt>
                <c:pt idx="330">
                  <c:v>0.254</c:v>
                </c:pt>
                <c:pt idx="331">
                  <c:v>0.25</c:v>
                </c:pt>
                <c:pt idx="332">
                  <c:v>0.247</c:v>
                </c:pt>
                <c:pt idx="333">
                  <c:v>0.24199999999999999</c:v>
                </c:pt>
                <c:pt idx="334">
                  <c:v>0.23799999999999999</c:v>
                </c:pt>
                <c:pt idx="335">
                  <c:v>0.23300000000000001</c:v>
                </c:pt>
                <c:pt idx="336">
                  <c:v>0.22700000000000001</c:v>
                </c:pt>
                <c:pt idx="337">
                  <c:v>0.222</c:v>
                </c:pt>
                <c:pt idx="338">
                  <c:v>0.216</c:v>
                </c:pt>
                <c:pt idx="339">
                  <c:v>0.21</c:v>
                </c:pt>
                <c:pt idx="340">
                  <c:v>0.20300000000000001</c:v>
                </c:pt>
                <c:pt idx="341">
                  <c:v>0.19600000000000001</c:v>
                </c:pt>
                <c:pt idx="342">
                  <c:v>0.19</c:v>
                </c:pt>
                <c:pt idx="343">
                  <c:v>0.183</c:v>
                </c:pt>
                <c:pt idx="344">
                  <c:v>0.17599999999999999</c:v>
                </c:pt>
                <c:pt idx="345">
                  <c:v>0.16900000000000001</c:v>
                </c:pt>
                <c:pt idx="346">
                  <c:v>0.161</c:v>
                </c:pt>
                <c:pt idx="347">
                  <c:v>0.154</c:v>
                </c:pt>
                <c:pt idx="348">
                  <c:v>0.14599999999999999</c:v>
                </c:pt>
                <c:pt idx="349">
                  <c:v>0.13900000000000001</c:v>
                </c:pt>
                <c:pt idx="350">
                  <c:v>0.13200000000000001</c:v>
                </c:pt>
                <c:pt idx="351">
                  <c:v>0.125</c:v>
                </c:pt>
                <c:pt idx="352">
                  <c:v>0.11799999999999999</c:v>
                </c:pt>
                <c:pt idx="353">
                  <c:v>0.111</c:v>
                </c:pt>
                <c:pt idx="354">
                  <c:v>0.105</c:v>
                </c:pt>
                <c:pt idx="355">
                  <c:v>9.8000000000000004E-2</c:v>
                </c:pt>
                <c:pt idx="356">
                  <c:v>9.1999999999999998E-2</c:v>
                </c:pt>
                <c:pt idx="357">
                  <c:v>8.6999999999999994E-2</c:v>
                </c:pt>
                <c:pt idx="358">
                  <c:v>8.1000000000000003E-2</c:v>
                </c:pt>
                <c:pt idx="359">
                  <c:v>7.4999999999999997E-2</c:v>
                </c:pt>
                <c:pt idx="360">
                  <c:v>7.0000000000000007E-2</c:v>
                </c:pt>
                <c:pt idx="361">
                  <c:v>6.5000000000000002E-2</c:v>
                </c:pt>
                <c:pt idx="362">
                  <c:v>0.06</c:v>
                </c:pt>
                <c:pt idx="363">
                  <c:v>5.6000000000000001E-2</c:v>
                </c:pt>
                <c:pt idx="364">
                  <c:v>5.1999999999999998E-2</c:v>
                </c:pt>
                <c:pt idx="365">
                  <c:v>4.8000000000000001E-2</c:v>
                </c:pt>
                <c:pt idx="366">
                  <c:v>4.3999999999999997E-2</c:v>
                </c:pt>
                <c:pt idx="367">
                  <c:v>4.1000000000000002E-2</c:v>
                </c:pt>
                <c:pt idx="368">
                  <c:v>3.7999999999999999E-2</c:v>
                </c:pt>
                <c:pt idx="369">
                  <c:v>3.5000000000000003E-2</c:v>
                </c:pt>
                <c:pt idx="370">
                  <c:v>3.2000000000000001E-2</c:v>
                </c:pt>
                <c:pt idx="371">
                  <c:v>2.9000000000000001E-2</c:v>
                </c:pt>
                <c:pt idx="372">
                  <c:v>2.7E-2</c:v>
                </c:pt>
                <c:pt idx="373">
                  <c:v>2.5000000000000001E-2</c:v>
                </c:pt>
                <c:pt idx="374">
                  <c:v>2.3E-2</c:v>
                </c:pt>
                <c:pt idx="375">
                  <c:v>2.1000000000000001E-2</c:v>
                </c:pt>
                <c:pt idx="376">
                  <c:v>1.9E-2</c:v>
                </c:pt>
                <c:pt idx="377">
                  <c:v>1.7000000000000001E-2</c:v>
                </c:pt>
                <c:pt idx="378">
                  <c:v>1.4999999999999999E-2</c:v>
                </c:pt>
                <c:pt idx="379">
                  <c:v>1.4E-2</c:v>
                </c:pt>
                <c:pt idx="380">
                  <c:v>1.2E-2</c:v>
                </c:pt>
                <c:pt idx="381">
                  <c:v>1.0999999999999999E-2</c:v>
                </c:pt>
                <c:pt idx="382">
                  <c:v>8.9999999999999993E-3</c:v>
                </c:pt>
                <c:pt idx="383">
                  <c:v>8.0000000000000002E-3</c:v>
                </c:pt>
                <c:pt idx="384">
                  <c:v>7.0000000000000001E-3</c:v>
                </c:pt>
                <c:pt idx="385">
                  <c:v>6.0000000000000001E-3</c:v>
                </c:pt>
                <c:pt idx="386">
                  <c:v>5.0000000000000001E-3</c:v>
                </c:pt>
                <c:pt idx="387">
                  <c:v>4.0000000000000001E-3</c:v>
                </c:pt>
                <c:pt idx="388">
                  <c:v>3.0000000000000001E-3</c:v>
                </c:pt>
                <c:pt idx="389">
                  <c:v>2E-3</c:v>
                </c:pt>
                <c:pt idx="390">
                  <c:v>1E-3</c:v>
                </c:pt>
                <c:pt idx="391">
                  <c:v>0</c:v>
                </c:pt>
                <c:pt idx="392">
                  <c:v>-1E-3</c:v>
                </c:pt>
                <c:pt idx="393">
                  <c:v>-2E-3</c:v>
                </c:pt>
                <c:pt idx="394">
                  <c:v>-2E-3</c:v>
                </c:pt>
                <c:pt idx="395">
                  <c:v>-3.0000000000000001E-3</c:v>
                </c:pt>
                <c:pt idx="396">
                  <c:v>-4.0000000000000001E-3</c:v>
                </c:pt>
                <c:pt idx="397">
                  <c:v>-4.0000000000000001E-3</c:v>
                </c:pt>
                <c:pt idx="398">
                  <c:v>-5.0000000000000001E-3</c:v>
                </c:pt>
                <c:pt idx="399">
                  <c:v>-6.0000000000000001E-3</c:v>
                </c:pt>
                <c:pt idx="400">
                  <c:v>-6.0000000000000001E-3</c:v>
                </c:pt>
                <c:pt idx="401">
                  <c:v>-7.0000000000000001E-3</c:v>
                </c:pt>
                <c:pt idx="402">
                  <c:v>-7.0000000000000001E-3</c:v>
                </c:pt>
                <c:pt idx="403">
                  <c:v>-8.0000000000000002E-3</c:v>
                </c:pt>
                <c:pt idx="404">
                  <c:v>-8.0000000000000002E-3</c:v>
                </c:pt>
                <c:pt idx="405">
                  <c:v>-8.9999999999999993E-3</c:v>
                </c:pt>
                <c:pt idx="406">
                  <c:v>-8.9999999999999993E-3</c:v>
                </c:pt>
                <c:pt idx="407">
                  <c:v>-0.01</c:v>
                </c:pt>
                <c:pt idx="408">
                  <c:v>-0.01</c:v>
                </c:pt>
                <c:pt idx="409">
                  <c:v>-0.01</c:v>
                </c:pt>
                <c:pt idx="410">
                  <c:v>-1.0999999999999999E-2</c:v>
                </c:pt>
                <c:pt idx="411">
                  <c:v>-1.0999999999999999E-2</c:v>
                </c:pt>
                <c:pt idx="412">
                  <c:v>-1.2E-2</c:v>
                </c:pt>
                <c:pt idx="413">
                  <c:v>-1.2E-2</c:v>
                </c:pt>
                <c:pt idx="414">
                  <c:v>-1.2E-2</c:v>
                </c:pt>
                <c:pt idx="415">
                  <c:v>-1.2E-2</c:v>
                </c:pt>
                <c:pt idx="416">
                  <c:v>-1.2999999999999999E-2</c:v>
                </c:pt>
                <c:pt idx="417">
                  <c:v>-1.2999999999999999E-2</c:v>
                </c:pt>
                <c:pt idx="418">
                  <c:v>-1.2999999999999999E-2</c:v>
                </c:pt>
                <c:pt idx="419">
                  <c:v>-1.2999999999999999E-2</c:v>
                </c:pt>
                <c:pt idx="420">
                  <c:v>-1.4E-2</c:v>
                </c:pt>
                <c:pt idx="421">
                  <c:v>-1.4E-2</c:v>
                </c:pt>
                <c:pt idx="422">
                  <c:v>-1.4E-2</c:v>
                </c:pt>
                <c:pt idx="423">
                  <c:v>-1.4E-2</c:v>
                </c:pt>
                <c:pt idx="424">
                  <c:v>-1.4E-2</c:v>
                </c:pt>
                <c:pt idx="425">
                  <c:v>-1.4999999999999999E-2</c:v>
                </c:pt>
                <c:pt idx="426">
                  <c:v>-1.4999999999999999E-2</c:v>
                </c:pt>
                <c:pt idx="427">
                  <c:v>-1.4999999999999999E-2</c:v>
                </c:pt>
                <c:pt idx="428">
                  <c:v>-1.4999999999999999E-2</c:v>
                </c:pt>
                <c:pt idx="429">
                  <c:v>-1.4999999999999999E-2</c:v>
                </c:pt>
                <c:pt idx="430">
                  <c:v>-1.4999999999999999E-2</c:v>
                </c:pt>
                <c:pt idx="431">
                  <c:v>-1.4999999999999999E-2</c:v>
                </c:pt>
                <c:pt idx="432">
                  <c:v>-1.6E-2</c:v>
                </c:pt>
                <c:pt idx="433">
                  <c:v>-1.6E-2</c:v>
                </c:pt>
                <c:pt idx="434">
                  <c:v>-1.6E-2</c:v>
                </c:pt>
                <c:pt idx="435">
                  <c:v>-1.6E-2</c:v>
                </c:pt>
                <c:pt idx="436">
                  <c:v>-1.6E-2</c:v>
                </c:pt>
                <c:pt idx="437">
                  <c:v>-1.6E-2</c:v>
                </c:pt>
                <c:pt idx="438">
                  <c:v>-1.6E-2</c:v>
                </c:pt>
                <c:pt idx="439">
                  <c:v>-1.6E-2</c:v>
                </c:pt>
                <c:pt idx="440">
                  <c:v>-1.6E-2</c:v>
                </c:pt>
                <c:pt idx="441">
                  <c:v>-1.6E-2</c:v>
                </c:pt>
                <c:pt idx="442">
                  <c:v>-1.6E-2</c:v>
                </c:pt>
                <c:pt idx="443">
                  <c:v>-1.7000000000000001E-2</c:v>
                </c:pt>
                <c:pt idx="444">
                  <c:v>-1.7000000000000001E-2</c:v>
                </c:pt>
                <c:pt idx="445">
                  <c:v>-1.7000000000000001E-2</c:v>
                </c:pt>
                <c:pt idx="446">
                  <c:v>-1.7000000000000001E-2</c:v>
                </c:pt>
                <c:pt idx="447">
                  <c:v>-1.7000000000000001E-2</c:v>
                </c:pt>
                <c:pt idx="448">
                  <c:v>-1.7000000000000001E-2</c:v>
                </c:pt>
                <c:pt idx="449">
                  <c:v>-1.7000000000000001E-2</c:v>
                </c:pt>
                <c:pt idx="450">
                  <c:v>-1.7000000000000001E-2</c:v>
                </c:pt>
                <c:pt idx="451">
                  <c:v>-1.7000000000000001E-2</c:v>
                </c:pt>
                <c:pt idx="452">
                  <c:v>-1.7000000000000001E-2</c:v>
                </c:pt>
                <c:pt idx="453">
                  <c:v>-1.7000000000000001E-2</c:v>
                </c:pt>
                <c:pt idx="454">
                  <c:v>-1.7000000000000001E-2</c:v>
                </c:pt>
                <c:pt idx="455">
                  <c:v>-1.7000000000000001E-2</c:v>
                </c:pt>
                <c:pt idx="456">
                  <c:v>-1.7000000000000001E-2</c:v>
                </c:pt>
                <c:pt idx="457">
                  <c:v>-1.7000000000000001E-2</c:v>
                </c:pt>
                <c:pt idx="458">
                  <c:v>-1.7000000000000001E-2</c:v>
                </c:pt>
                <c:pt idx="459">
                  <c:v>-1.7000000000000001E-2</c:v>
                </c:pt>
                <c:pt idx="460">
                  <c:v>-1.7000000000000001E-2</c:v>
                </c:pt>
                <c:pt idx="461">
                  <c:v>-1.7000000000000001E-2</c:v>
                </c:pt>
                <c:pt idx="462">
                  <c:v>-1.7000000000000001E-2</c:v>
                </c:pt>
                <c:pt idx="463">
                  <c:v>-1.7000000000000001E-2</c:v>
                </c:pt>
                <c:pt idx="464">
                  <c:v>-1.7000000000000001E-2</c:v>
                </c:pt>
                <c:pt idx="465">
                  <c:v>-1.7000000000000001E-2</c:v>
                </c:pt>
                <c:pt idx="466">
                  <c:v>-1.7000000000000001E-2</c:v>
                </c:pt>
                <c:pt idx="467">
                  <c:v>-1.7000000000000001E-2</c:v>
                </c:pt>
                <c:pt idx="468">
                  <c:v>-1.7000000000000001E-2</c:v>
                </c:pt>
                <c:pt idx="469">
                  <c:v>-1.7000000000000001E-2</c:v>
                </c:pt>
                <c:pt idx="470">
                  <c:v>-1.7000000000000001E-2</c:v>
                </c:pt>
                <c:pt idx="471">
                  <c:v>-1.7000000000000001E-2</c:v>
                </c:pt>
                <c:pt idx="472">
                  <c:v>-1.7000000000000001E-2</c:v>
                </c:pt>
                <c:pt idx="473">
                  <c:v>-1.7000000000000001E-2</c:v>
                </c:pt>
                <c:pt idx="474">
                  <c:v>-1.7000000000000001E-2</c:v>
                </c:pt>
                <c:pt idx="475">
                  <c:v>-1.7000000000000001E-2</c:v>
                </c:pt>
                <c:pt idx="476">
                  <c:v>-1.7000000000000001E-2</c:v>
                </c:pt>
                <c:pt idx="477">
                  <c:v>-1.7000000000000001E-2</c:v>
                </c:pt>
                <c:pt idx="478">
                  <c:v>-1.7000000000000001E-2</c:v>
                </c:pt>
                <c:pt idx="479">
                  <c:v>-1.7000000000000001E-2</c:v>
                </c:pt>
                <c:pt idx="480">
                  <c:v>-1.7000000000000001E-2</c:v>
                </c:pt>
                <c:pt idx="481">
                  <c:v>-1.7000000000000001E-2</c:v>
                </c:pt>
                <c:pt idx="482">
                  <c:v>-1.7000000000000001E-2</c:v>
                </c:pt>
                <c:pt idx="483">
                  <c:v>-1.7000000000000001E-2</c:v>
                </c:pt>
                <c:pt idx="484">
                  <c:v>-1.7000000000000001E-2</c:v>
                </c:pt>
                <c:pt idx="485">
                  <c:v>-1.7000000000000001E-2</c:v>
                </c:pt>
                <c:pt idx="486">
                  <c:v>-1.7000000000000001E-2</c:v>
                </c:pt>
                <c:pt idx="487">
                  <c:v>-1.7000000000000001E-2</c:v>
                </c:pt>
                <c:pt idx="488">
                  <c:v>-1.7000000000000001E-2</c:v>
                </c:pt>
                <c:pt idx="489">
                  <c:v>-1.7000000000000001E-2</c:v>
                </c:pt>
                <c:pt idx="490">
                  <c:v>-1.7000000000000001E-2</c:v>
                </c:pt>
                <c:pt idx="491">
                  <c:v>-1.7000000000000001E-2</c:v>
                </c:pt>
                <c:pt idx="492">
                  <c:v>-1.7000000000000001E-2</c:v>
                </c:pt>
                <c:pt idx="493">
                  <c:v>-1.7000000000000001E-2</c:v>
                </c:pt>
                <c:pt idx="494">
                  <c:v>-1.7000000000000001E-2</c:v>
                </c:pt>
                <c:pt idx="495">
                  <c:v>-1.7000000000000001E-2</c:v>
                </c:pt>
                <c:pt idx="496">
                  <c:v>-1.7000000000000001E-2</c:v>
                </c:pt>
                <c:pt idx="497">
                  <c:v>-1.7000000000000001E-2</c:v>
                </c:pt>
                <c:pt idx="498">
                  <c:v>-1.7000000000000001E-2</c:v>
                </c:pt>
                <c:pt idx="499">
                  <c:v>-1.7000000000000001E-2</c:v>
                </c:pt>
                <c:pt idx="500">
                  <c:v>-1.7000000000000001E-2</c:v>
                </c:pt>
                <c:pt idx="501">
                  <c:v>-1.6E-2</c:v>
                </c:pt>
                <c:pt idx="502">
                  <c:v>-1.6E-2</c:v>
                </c:pt>
                <c:pt idx="503">
                  <c:v>-1.6E-2</c:v>
                </c:pt>
                <c:pt idx="504">
                  <c:v>-1.7000000000000001E-2</c:v>
                </c:pt>
                <c:pt idx="505">
                  <c:v>-1.6E-2</c:v>
                </c:pt>
                <c:pt idx="506">
                  <c:v>-1.6E-2</c:v>
                </c:pt>
                <c:pt idx="507">
                  <c:v>-1.6E-2</c:v>
                </c:pt>
                <c:pt idx="508">
                  <c:v>-1.6E-2</c:v>
                </c:pt>
                <c:pt idx="509">
                  <c:v>-1.6E-2</c:v>
                </c:pt>
                <c:pt idx="510">
                  <c:v>-1.6E-2</c:v>
                </c:pt>
                <c:pt idx="511">
                  <c:v>-1.6E-2</c:v>
                </c:pt>
              </c:numCache>
            </c:numRef>
          </c:yVal>
          <c:smooth val="1"/>
          <c:extLst>
            <c:ext xmlns:c16="http://schemas.microsoft.com/office/drawing/2014/chart" uri="{C3380CC4-5D6E-409C-BE32-E72D297353CC}">
              <c16:uniqueId val="{00000001-349B-4CBF-B633-E1D873A51DDC}"/>
            </c:ext>
          </c:extLst>
        </c:ser>
        <c:ser>
          <c:idx val="2"/>
          <c:order val="2"/>
          <c:tx>
            <c:strRef>
              <c:f>'[UV-VIS quantum yield.xlsx]Hoja2'!$D$1</c:f>
              <c:strCache>
                <c:ptCount val="1"/>
                <c:pt idx="0">
                  <c:v>4 s </c:v>
                </c:pt>
              </c:strCache>
            </c:strRef>
          </c:tx>
          <c:spPr>
            <a:ln w="19050" cap="rnd">
              <a:solidFill>
                <a:schemeClr val="accent3"/>
              </a:solidFill>
              <a:round/>
            </a:ln>
            <a:effectLst/>
          </c:spPr>
          <c:marker>
            <c:symbol val="none"/>
          </c:marker>
          <c:xVal>
            <c:strRef>
              <c:f>'[UV-VIS quantum yield.xlsx]Hoja2'!$A$2:$A$513</c:f>
              <c:strCache>
                <c:ptCount val="512"/>
                <c:pt idx="0">
                  <c:v>Longitud de Onda (nm)</c:v>
                </c:pt>
                <c:pt idx="1">
                  <c:v>190</c:v>
                </c:pt>
                <c:pt idx="2">
                  <c:v>191</c:v>
                </c:pt>
                <c:pt idx="3">
                  <c:v>192</c:v>
                </c:pt>
                <c:pt idx="4">
                  <c:v>193</c:v>
                </c:pt>
                <c:pt idx="5">
                  <c:v>194</c:v>
                </c:pt>
                <c:pt idx="6">
                  <c:v>195</c:v>
                </c:pt>
                <c:pt idx="7">
                  <c:v>196</c:v>
                </c:pt>
                <c:pt idx="8">
                  <c:v>197</c:v>
                </c:pt>
                <c:pt idx="9">
                  <c:v>198</c:v>
                </c:pt>
                <c:pt idx="10">
                  <c:v>199</c:v>
                </c:pt>
                <c:pt idx="11">
                  <c:v>200</c:v>
                </c:pt>
                <c:pt idx="12">
                  <c:v>201</c:v>
                </c:pt>
                <c:pt idx="13">
                  <c:v>202</c:v>
                </c:pt>
                <c:pt idx="14">
                  <c:v>203</c:v>
                </c:pt>
                <c:pt idx="15">
                  <c:v>204</c:v>
                </c:pt>
                <c:pt idx="16">
                  <c:v>205</c:v>
                </c:pt>
                <c:pt idx="17">
                  <c:v>206</c:v>
                </c:pt>
                <c:pt idx="18">
                  <c:v>207</c:v>
                </c:pt>
                <c:pt idx="19">
                  <c:v>208</c:v>
                </c:pt>
                <c:pt idx="20">
                  <c:v>209</c:v>
                </c:pt>
                <c:pt idx="21">
                  <c:v>210</c:v>
                </c:pt>
                <c:pt idx="22">
                  <c:v>211</c:v>
                </c:pt>
                <c:pt idx="23">
                  <c:v>212</c:v>
                </c:pt>
                <c:pt idx="24">
                  <c:v>213</c:v>
                </c:pt>
                <c:pt idx="25">
                  <c:v>214</c:v>
                </c:pt>
                <c:pt idx="26">
                  <c:v>215</c:v>
                </c:pt>
                <c:pt idx="27">
                  <c:v>216</c:v>
                </c:pt>
                <c:pt idx="28">
                  <c:v>217</c:v>
                </c:pt>
                <c:pt idx="29">
                  <c:v>218</c:v>
                </c:pt>
                <c:pt idx="30">
                  <c:v>219</c:v>
                </c:pt>
                <c:pt idx="31">
                  <c:v>220</c:v>
                </c:pt>
                <c:pt idx="32">
                  <c:v>221</c:v>
                </c:pt>
                <c:pt idx="33">
                  <c:v>222</c:v>
                </c:pt>
                <c:pt idx="34">
                  <c:v>223</c:v>
                </c:pt>
                <c:pt idx="35">
                  <c:v>224</c:v>
                </c:pt>
                <c:pt idx="36">
                  <c:v>225</c:v>
                </c:pt>
                <c:pt idx="37">
                  <c:v>226</c:v>
                </c:pt>
                <c:pt idx="38">
                  <c:v>227</c:v>
                </c:pt>
                <c:pt idx="39">
                  <c:v>228</c:v>
                </c:pt>
                <c:pt idx="40">
                  <c:v>229</c:v>
                </c:pt>
                <c:pt idx="41">
                  <c:v>230</c:v>
                </c:pt>
                <c:pt idx="42">
                  <c:v>231</c:v>
                </c:pt>
                <c:pt idx="43">
                  <c:v>232</c:v>
                </c:pt>
                <c:pt idx="44">
                  <c:v>233</c:v>
                </c:pt>
                <c:pt idx="45">
                  <c:v>234</c:v>
                </c:pt>
                <c:pt idx="46">
                  <c:v>235</c:v>
                </c:pt>
                <c:pt idx="47">
                  <c:v>236</c:v>
                </c:pt>
                <c:pt idx="48">
                  <c:v>237</c:v>
                </c:pt>
                <c:pt idx="49">
                  <c:v>238</c:v>
                </c:pt>
                <c:pt idx="50">
                  <c:v>239</c:v>
                </c:pt>
                <c:pt idx="51">
                  <c:v>240</c:v>
                </c:pt>
                <c:pt idx="52">
                  <c:v>241</c:v>
                </c:pt>
                <c:pt idx="53">
                  <c:v>242</c:v>
                </c:pt>
                <c:pt idx="54">
                  <c:v>243</c:v>
                </c:pt>
                <c:pt idx="55">
                  <c:v>244</c:v>
                </c:pt>
                <c:pt idx="56">
                  <c:v>245</c:v>
                </c:pt>
                <c:pt idx="57">
                  <c:v>246</c:v>
                </c:pt>
                <c:pt idx="58">
                  <c:v>247</c:v>
                </c:pt>
                <c:pt idx="59">
                  <c:v>248</c:v>
                </c:pt>
                <c:pt idx="60">
                  <c:v>249</c:v>
                </c:pt>
                <c:pt idx="61">
                  <c:v>250</c:v>
                </c:pt>
                <c:pt idx="62">
                  <c:v>251</c:v>
                </c:pt>
                <c:pt idx="63">
                  <c:v>252</c:v>
                </c:pt>
                <c:pt idx="64">
                  <c:v>253</c:v>
                </c:pt>
                <c:pt idx="65">
                  <c:v>254</c:v>
                </c:pt>
                <c:pt idx="66">
                  <c:v>255</c:v>
                </c:pt>
                <c:pt idx="67">
                  <c:v>256</c:v>
                </c:pt>
                <c:pt idx="68">
                  <c:v>257</c:v>
                </c:pt>
                <c:pt idx="69">
                  <c:v>258</c:v>
                </c:pt>
                <c:pt idx="70">
                  <c:v>259</c:v>
                </c:pt>
                <c:pt idx="71">
                  <c:v>260</c:v>
                </c:pt>
                <c:pt idx="72">
                  <c:v>261</c:v>
                </c:pt>
                <c:pt idx="73">
                  <c:v>262</c:v>
                </c:pt>
                <c:pt idx="74">
                  <c:v>263</c:v>
                </c:pt>
                <c:pt idx="75">
                  <c:v>264</c:v>
                </c:pt>
                <c:pt idx="76">
                  <c:v>265</c:v>
                </c:pt>
                <c:pt idx="77">
                  <c:v>266</c:v>
                </c:pt>
                <c:pt idx="78">
                  <c:v>267</c:v>
                </c:pt>
                <c:pt idx="79">
                  <c:v>268</c:v>
                </c:pt>
                <c:pt idx="80">
                  <c:v>269</c:v>
                </c:pt>
                <c:pt idx="81">
                  <c:v>270</c:v>
                </c:pt>
                <c:pt idx="82">
                  <c:v>271</c:v>
                </c:pt>
                <c:pt idx="83">
                  <c:v>272</c:v>
                </c:pt>
                <c:pt idx="84">
                  <c:v>273</c:v>
                </c:pt>
                <c:pt idx="85">
                  <c:v>274</c:v>
                </c:pt>
                <c:pt idx="86">
                  <c:v>275</c:v>
                </c:pt>
                <c:pt idx="87">
                  <c:v>276</c:v>
                </c:pt>
                <c:pt idx="88">
                  <c:v>277</c:v>
                </c:pt>
                <c:pt idx="89">
                  <c:v>278</c:v>
                </c:pt>
                <c:pt idx="90">
                  <c:v>279</c:v>
                </c:pt>
                <c:pt idx="91">
                  <c:v>280</c:v>
                </c:pt>
                <c:pt idx="92">
                  <c:v>281</c:v>
                </c:pt>
                <c:pt idx="93">
                  <c:v>282</c:v>
                </c:pt>
                <c:pt idx="94">
                  <c:v>283</c:v>
                </c:pt>
                <c:pt idx="95">
                  <c:v>284</c:v>
                </c:pt>
                <c:pt idx="96">
                  <c:v>285</c:v>
                </c:pt>
                <c:pt idx="97">
                  <c:v>286</c:v>
                </c:pt>
                <c:pt idx="98">
                  <c:v>287</c:v>
                </c:pt>
                <c:pt idx="99">
                  <c:v>288</c:v>
                </c:pt>
                <c:pt idx="100">
                  <c:v>289</c:v>
                </c:pt>
                <c:pt idx="101">
                  <c:v>290</c:v>
                </c:pt>
                <c:pt idx="102">
                  <c:v>291</c:v>
                </c:pt>
                <c:pt idx="103">
                  <c:v>292</c:v>
                </c:pt>
                <c:pt idx="104">
                  <c:v>293</c:v>
                </c:pt>
                <c:pt idx="105">
                  <c:v>294</c:v>
                </c:pt>
                <c:pt idx="106">
                  <c:v>295</c:v>
                </c:pt>
                <c:pt idx="107">
                  <c:v>296</c:v>
                </c:pt>
                <c:pt idx="108">
                  <c:v>297</c:v>
                </c:pt>
                <c:pt idx="109">
                  <c:v>298</c:v>
                </c:pt>
                <c:pt idx="110">
                  <c:v>299</c:v>
                </c:pt>
                <c:pt idx="111">
                  <c:v>300</c:v>
                </c:pt>
                <c:pt idx="112">
                  <c:v>301</c:v>
                </c:pt>
                <c:pt idx="113">
                  <c:v>302</c:v>
                </c:pt>
                <c:pt idx="114">
                  <c:v>303</c:v>
                </c:pt>
                <c:pt idx="115">
                  <c:v>304</c:v>
                </c:pt>
                <c:pt idx="116">
                  <c:v>305</c:v>
                </c:pt>
                <c:pt idx="117">
                  <c:v>306</c:v>
                </c:pt>
                <c:pt idx="118">
                  <c:v>307</c:v>
                </c:pt>
                <c:pt idx="119">
                  <c:v>308</c:v>
                </c:pt>
                <c:pt idx="120">
                  <c:v>309</c:v>
                </c:pt>
                <c:pt idx="121">
                  <c:v>310</c:v>
                </c:pt>
                <c:pt idx="122">
                  <c:v>311</c:v>
                </c:pt>
                <c:pt idx="123">
                  <c:v>312</c:v>
                </c:pt>
                <c:pt idx="124">
                  <c:v>313</c:v>
                </c:pt>
                <c:pt idx="125">
                  <c:v>314</c:v>
                </c:pt>
                <c:pt idx="126">
                  <c:v>315</c:v>
                </c:pt>
                <c:pt idx="127">
                  <c:v>316</c:v>
                </c:pt>
                <c:pt idx="128">
                  <c:v>317</c:v>
                </c:pt>
                <c:pt idx="129">
                  <c:v>318</c:v>
                </c:pt>
                <c:pt idx="130">
                  <c:v>319</c:v>
                </c:pt>
                <c:pt idx="131">
                  <c:v>320</c:v>
                </c:pt>
                <c:pt idx="132">
                  <c:v>321</c:v>
                </c:pt>
                <c:pt idx="133">
                  <c:v>322</c:v>
                </c:pt>
                <c:pt idx="134">
                  <c:v>323</c:v>
                </c:pt>
                <c:pt idx="135">
                  <c:v>324</c:v>
                </c:pt>
                <c:pt idx="136">
                  <c:v>325</c:v>
                </c:pt>
                <c:pt idx="137">
                  <c:v>326</c:v>
                </c:pt>
                <c:pt idx="138">
                  <c:v>327</c:v>
                </c:pt>
                <c:pt idx="139">
                  <c:v>328</c:v>
                </c:pt>
                <c:pt idx="140">
                  <c:v>329</c:v>
                </c:pt>
                <c:pt idx="141">
                  <c:v>330</c:v>
                </c:pt>
                <c:pt idx="142">
                  <c:v>331</c:v>
                </c:pt>
                <c:pt idx="143">
                  <c:v>332</c:v>
                </c:pt>
                <c:pt idx="144">
                  <c:v>333</c:v>
                </c:pt>
                <c:pt idx="145">
                  <c:v>334</c:v>
                </c:pt>
                <c:pt idx="146">
                  <c:v>335</c:v>
                </c:pt>
                <c:pt idx="147">
                  <c:v>336</c:v>
                </c:pt>
                <c:pt idx="148">
                  <c:v>337</c:v>
                </c:pt>
                <c:pt idx="149">
                  <c:v>338</c:v>
                </c:pt>
                <c:pt idx="150">
                  <c:v>339</c:v>
                </c:pt>
                <c:pt idx="151">
                  <c:v>340</c:v>
                </c:pt>
                <c:pt idx="152">
                  <c:v>341</c:v>
                </c:pt>
                <c:pt idx="153">
                  <c:v>342</c:v>
                </c:pt>
                <c:pt idx="154">
                  <c:v>343</c:v>
                </c:pt>
                <c:pt idx="155">
                  <c:v>344</c:v>
                </c:pt>
                <c:pt idx="156">
                  <c:v>345</c:v>
                </c:pt>
                <c:pt idx="157">
                  <c:v>346</c:v>
                </c:pt>
                <c:pt idx="158">
                  <c:v>347</c:v>
                </c:pt>
                <c:pt idx="159">
                  <c:v>348</c:v>
                </c:pt>
                <c:pt idx="160">
                  <c:v>349</c:v>
                </c:pt>
                <c:pt idx="161">
                  <c:v>350</c:v>
                </c:pt>
                <c:pt idx="162">
                  <c:v>351</c:v>
                </c:pt>
                <c:pt idx="163">
                  <c:v>352</c:v>
                </c:pt>
                <c:pt idx="164">
                  <c:v>353</c:v>
                </c:pt>
                <c:pt idx="165">
                  <c:v>354</c:v>
                </c:pt>
                <c:pt idx="166">
                  <c:v>355</c:v>
                </c:pt>
                <c:pt idx="167">
                  <c:v>356</c:v>
                </c:pt>
                <c:pt idx="168">
                  <c:v>357</c:v>
                </c:pt>
                <c:pt idx="169">
                  <c:v>358</c:v>
                </c:pt>
                <c:pt idx="170">
                  <c:v>359</c:v>
                </c:pt>
                <c:pt idx="171">
                  <c:v>360</c:v>
                </c:pt>
                <c:pt idx="172">
                  <c:v>361</c:v>
                </c:pt>
                <c:pt idx="173">
                  <c:v>362</c:v>
                </c:pt>
                <c:pt idx="174">
                  <c:v>363</c:v>
                </c:pt>
                <c:pt idx="175">
                  <c:v>364</c:v>
                </c:pt>
                <c:pt idx="176">
                  <c:v>365</c:v>
                </c:pt>
                <c:pt idx="177">
                  <c:v>366</c:v>
                </c:pt>
                <c:pt idx="178">
                  <c:v>367</c:v>
                </c:pt>
                <c:pt idx="179">
                  <c:v>368</c:v>
                </c:pt>
                <c:pt idx="180">
                  <c:v>369</c:v>
                </c:pt>
                <c:pt idx="181">
                  <c:v>370</c:v>
                </c:pt>
                <c:pt idx="182">
                  <c:v>371</c:v>
                </c:pt>
                <c:pt idx="183">
                  <c:v>372</c:v>
                </c:pt>
                <c:pt idx="184">
                  <c:v>373</c:v>
                </c:pt>
                <c:pt idx="185">
                  <c:v>374</c:v>
                </c:pt>
                <c:pt idx="186">
                  <c:v>375</c:v>
                </c:pt>
                <c:pt idx="187">
                  <c:v>376</c:v>
                </c:pt>
                <c:pt idx="188">
                  <c:v>377</c:v>
                </c:pt>
                <c:pt idx="189">
                  <c:v>378</c:v>
                </c:pt>
                <c:pt idx="190">
                  <c:v>379</c:v>
                </c:pt>
                <c:pt idx="191">
                  <c:v>380</c:v>
                </c:pt>
                <c:pt idx="192">
                  <c:v>381</c:v>
                </c:pt>
                <c:pt idx="193">
                  <c:v>382</c:v>
                </c:pt>
                <c:pt idx="194">
                  <c:v>383</c:v>
                </c:pt>
                <c:pt idx="195">
                  <c:v>384</c:v>
                </c:pt>
                <c:pt idx="196">
                  <c:v>385</c:v>
                </c:pt>
                <c:pt idx="197">
                  <c:v>386</c:v>
                </c:pt>
                <c:pt idx="198">
                  <c:v>387</c:v>
                </c:pt>
                <c:pt idx="199">
                  <c:v>388</c:v>
                </c:pt>
                <c:pt idx="200">
                  <c:v>389</c:v>
                </c:pt>
                <c:pt idx="201">
                  <c:v>390</c:v>
                </c:pt>
                <c:pt idx="202">
                  <c:v>391</c:v>
                </c:pt>
                <c:pt idx="203">
                  <c:v>392</c:v>
                </c:pt>
                <c:pt idx="204">
                  <c:v>393</c:v>
                </c:pt>
                <c:pt idx="205">
                  <c:v>394</c:v>
                </c:pt>
                <c:pt idx="206">
                  <c:v>395</c:v>
                </c:pt>
                <c:pt idx="207">
                  <c:v>396</c:v>
                </c:pt>
                <c:pt idx="208">
                  <c:v>397</c:v>
                </c:pt>
                <c:pt idx="209">
                  <c:v>398</c:v>
                </c:pt>
                <c:pt idx="210">
                  <c:v>399</c:v>
                </c:pt>
                <c:pt idx="211">
                  <c:v>400</c:v>
                </c:pt>
                <c:pt idx="212">
                  <c:v>401</c:v>
                </c:pt>
                <c:pt idx="213">
                  <c:v>402</c:v>
                </c:pt>
                <c:pt idx="214">
                  <c:v>403</c:v>
                </c:pt>
                <c:pt idx="215">
                  <c:v>404</c:v>
                </c:pt>
                <c:pt idx="216">
                  <c:v>405</c:v>
                </c:pt>
                <c:pt idx="217">
                  <c:v>406</c:v>
                </c:pt>
                <c:pt idx="218">
                  <c:v>407</c:v>
                </c:pt>
                <c:pt idx="219">
                  <c:v>408</c:v>
                </c:pt>
                <c:pt idx="220">
                  <c:v>409</c:v>
                </c:pt>
                <c:pt idx="221">
                  <c:v>410</c:v>
                </c:pt>
                <c:pt idx="222">
                  <c:v>411</c:v>
                </c:pt>
                <c:pt idx="223">
                  <c:v>412</c:v>
                </c:pt>
                <c:pt idx="224">
                  <c:v>413</c:v>
                </c:pt>
                <c:pt idx="225">
                  <c:v>414</c:v>
                </c:pt>
                <c:pt idx="226">
                  <c:v>415</c:v>
                </c:pt>
                <c:pt idx="227">
                  <c:v>416</c:v>
                </c:pt>
                <c:pt idx="228">
                  <c:v>417</c:v>
                </c:pt>
                <c:pt idx="229">
                  <c:v>418</c:v>
                </c:pt>
                <c:pt idx="230">
                  <c:v>419</c:v>
                </c:pt>
                <c:pt idx="231">
                  <c:v>420</c:v>
                </c:pt>
                <c:pt idx="232">
                  <c:v>421</c:v>
                </c:pt>
                <c:pt idx="233">
                  <c:v>422</c:v>
                </c:pt>
                <c:pt idx="234">
                  <c:v>423</c:v>
                </c:pt>
                <c:pt idx="235">
                  <c:v>424</c:v>
                </c:pt>
                <c:pt idx="236">
                  <c:v>425</c:v>
                </c:pt>
                <c:pt idx="237">
                  <c:v>426</c:v>
                </c:pt>
                <c:pt idx="238">
                  <c:v>427</c:v>
                </c:pt>
                <c:pt idx="239">
                  <c:v>428</c:v>
                </c:pt>
                <c:pt idx="240">
                  <c:v>429</c:v>
                </c:pt>
                <c:pt idx="241">
                  <c:v>430</c:v>
                </c:pt>
                <c:pt idx="242">
                  <c:v>431</c:v>
                </c:pt>
                <c:pt idx="243">
                  <c:v>432</c:v>
                </c:pt>
                <c:pt idx="244">
                  <c:v>433</c:v>
                </c:pt>
                <c:pt idx="245">
                  <c:v>434</c:v>
                </c:pt>
                <c:pt idx="246">
                  <c:v>435</c:v>
                </c:pt>
                <c:pt idx="247">
                  <c:v>436</c:v>
                </c:pt>
                <c:pt idx="248">
                  <c:v>437</c:v>
                </c:pt>
                <c:pt idx="249">
                  <c:v>438</c:v>
                </c:pt>
                <c:pt idx="250">
                  <c:v>439</c:v>
                </c:pt>
                <c:pt idx="251">
                  <c:v>440</c:v>
                </c:pt>
                <c:pt idx="252">
                  <c:v>441</c:v>
                </c:pt>
                <c:pt idx="253">
                  <c:v>442</c:v>
                </c:pt>
                <c:pt idx="254">
                  <c:v>443</c:v>
                </c:pt>
                <c:pt idx="255">
                  <c:v>444</c:v>
                </c:pt>
                <c:pt idx="256">
                  <c:v>445</c:v>
                </c:pt>
                <c:pt idx="257">
                  <c:v>446</c:v>
                </c:pt>
                <c:pt idx="258">
                  <c:v>447</c:v>
                </c:pt>
                <c:pt idx="259">
                  <c:v>448</c:v>
                </c:pt>
                <c:pt idx="260">
                  <c:v>449</c:v>
                </c:pt>
                <c:pt idx="261">
                  <c:v>450</c:v>
                </c:pt>
                <c:pt idx="262">
                  <c:v>451</c:v>
                </c:pt>
                <c:pt idx="263">
                  <c:v>452</c:v>
                </c:pt>
                <c:pt idx="264">
                  <c:v>453</c:v>
                </c:pt>
                <c:pt idx="265">
                  <c:v>454</c:v>
                </c:pt>
                <c:pt idx="266">
                  <c:v>455</c:v>
                </c:pt>
                <c:pt idx="267">
                  <c:v>456</c:v>
                </c:pt>
                <c:pt idx="268">
                  <c:v>457</c:v>
                </c:pt>
                <c:pt idx="269">
                  <c:v>458</c:v>
                </c:pt>
                <c:pt idx="270">
                  <c:v>459</c:v>
                </c:pt>
                <c:pt idx="271">
                  <c:v>460</c:v>
                </c:pt>
                <c:pt idx="272">
                  <c:v>461</c:v>
                </c:pt>
                <c:pt idx="273">
                  <c:v>462</c:v>
                </c:pt>
                <c:pt idx="274">
                  <c:v>463</c:v>
                </c:pt>
                <c:pt idx="275">
                  <c:v>464</c:v>
                </c:pt>
                <c:pt idx="276">
                  <c:v>465</c:v>
                </c:pt>
                <c:pt idx="277">
                  <c:v>466</c:v>
                </c:pt>
                <c:pt idx="278">
                  <c:v>467</c:v>
                </c:pt>
                <c:pt idx="279">
                  <c:v>468</c:v>
                </c:pt>
                <c:pt idx="280">
                  <c:v>469</c:v>
                </c:pt>
                <c:pt idx="281">
                  <c:v>470</c:v>
                </c:pt>
                <c:pt idx="282">
                  <c:v>471</c:v>
                </c:pt>
                <c:pt idx="283">
                  <c:v>472</c:v>
                </c:pt>
                <c:pt idx="284">
                  <c:v>473</c:v>
                </c:pt>
                <c:pt idx="285">
                  <c:v>474</c:v>
                </c:pt>
                <c:pt idx="286">
                  <c:v>475</c:v>
                </c:pt>
                <c:pt idx="287">
                  <c:v>476</c:v>
                </c:pt>
                <c:pt idx="288">
                  <c:v>477</c:v>
                </c:pt>
                <c:pt idx="289">
                  <c:v>478</c:v>
                </c:pt>
                <c:pt idx="290">
                  <c:v>479</c:v>
                </c:pt>
                <c:pt idx="291">
                  <c:v>480</c:v>
                </c:pt>
                <c:pt idx="292">
                  <c:v>481</c:v>
                </c:pt>
                <c:pt idx="293">
                  <c:v>482</c:v>
                </c:pt>
                <c:pt idx="294">
                  <c:v>483</c:v>
                </c:pt>
                <c:pt idx="295">
                  <c:v>484</c:v>
                </c:pt>
                <c:pt idx="296">
                  <c:v>485</c:v>
                </c:pt>
                <c:pt idx="297">
                  <c:v>486</c:v>
                </c:pt>
                <c:pt idx="298">
                  <c:v>487</c:v>
                </c:pt>
                <c:pt idx="299">
                  <c:v>488</c:v>
                </c:pt>
                <c:pt idx="300">
                  <c:v>489</c:v>
                </c:pt>
                <c:pt idx="301">
                  <c:v>490</c:v>
                </c:pt>
                <c:pt idx="302">
                  <c:v>491</c:v>
                </c:pt>
                <c:pt idx="303">
                  <c:v>492</c:v>
                </c:pt>
                <c:pt idx="304">
                  <c:v>493</c:v>
                </c:pt>
                <c:pt idx="305">
                  <c:v>494</c:v>
                </c:pt>
                <c:pt idx="306">
                  <c:v>495</c:v>
                </c:pt>
                <c:pt idx="307">
                  <c:v>496</c:v>
                </c:pt>
                <c:pt idx="308">
                  <c:v>497</c:v>
                </c:pt>
                <c:pt idx="309">
                  <c:v>498</c:v>
                </c:pt>
                <c:pt idx="310">
                  <c:v>499</c:v>
                </c:pt>
                <c:pt idx="311">
                  <c:v>500</c:v>
                </c:pt>
                <c:pt idx="312">
                  <c:v>501</c:v>
                </c:pt>
                <c:pt idx="313">
                  <c:v>502</c:v>
                </c:pt>
                <c:pt idx="314">
                  <c:v>503</c:v>
                </c:pt>
                <c:pt idx="315">
                  <c:v>504</c:v>
                </c:pt>
                <c:pt idx="316">
                  <c:v>505</c:v>
                </c:pt>
                <c:pt idx="317">
                  <c:v>506</c:v>
                </c:pt>
                <c:pt idx="318">
                  <c:v>507</c:v>
                </c:pt>
                <c:pt idx="319">
                  <c:v>508</c:v>
                </c:pt>
                <c:pt idx="320">
                  <c:v>509</c:v>
                </c:pt>
                <c:pt idx="321">
                  <c:v>510</c:v>
                </c:pt>
                <c:pt idx="322">
                  <c:v>511</c:v>
                </c:pt>
                <c:pt idx="323">
                  <c:v>512</c:v>
                </c:pt>
                <c:pt idx="324">
                  <c:v>513</c:v>
                </c:pt>
                <c:pt idx="325">
                  <c:v>514</c:v>
                </c:pt>
                <c:pt idx="326">
                  <c:v>515</c:v>
                </c:pt>
                <c:pt idx="327">
                  <c:v>516</c:v>
                </c:pt>
                <c:pt idx="328">
                  <c:v>517</c:v>
                </c:pt>
                <c:pt idx="329">
                  <c:v>518</c:v>
                </c:pt>
                <c:pt idx="330">
                  <c:v>519</c:v>
                </c:pt>
                <c:pt idx="331">
                  <c:v>520</c:v>
                </c:pt>
                <c:pt idx="332">
                  <c:v>521</c:v>
                </c:pt>
                <c:pt idx="333">
                  <c:v>522</c:v>
                </c:pt>
                <c:pt idx="334">
                  <c:v>523</c:v>
                </c:pt>
                <c:pt idx="335">
                  <c:v>524</c:v>
                </c:pt>
                <c:pt idx="336">
                  <c:v>525</c:v>
                </c:pt>
                <c:pt idx="337">
                  <c:v>526</c:v>
                </c:pt>
                <c:pt idx="338">
                  <c:v>527</c:v>
                </c:pt>
                <c:pt idx="339">
                  <c:v>528</c:v>
                </c:pt>
                <c:pt idx="340">
                  <c:v>529</c:v>
                </c:pt>
                <c:pt idx="341">
                  <c:v>530</c:v>
                </c:pt>
                <c:pt idx="342">
                  <c:v>531</c:v>
                </c:pt>
                <c:pt idx="343">
                  <c:v>532</c:v>
                </c:pt>
                <c:pt idx="344">
                  <c:v>533</c:v>
                </c:pt>
                <c:pt idx="345">
                  <c:v>534</c:v>
                </c:pt>
                <c:pt idx="346">
                  <c:v>535</c:v>
                </c:pt>
                <c:pt idx="347">
                  <c:v>536</c:v>
                </c:pt>
                <c:pt idx="348">
                  <c:v>537</c:v>
                </c:pt>
                <c:pt idx="349">
                  <c:v>538</c:v>
                </c:pt>
                <c:pt idx="350">
                  <c:v>539</c:v>
                </c:pt>
                <c:pt idx="351">
                  <c:v>540</c:v>
                </c:pt>
                <c:pt idx="352">
                  <c:v>541</c:v>
                </c:pt>
                <c:pt idx="353">
                  <c:v>542</c:v>
                </c:pt>
                <c:pt idx="354">
                  <c:v>543</c:v>
                </c:pt>
                <c:pt idx="355">
                  <c:v>544</c:v>
                </c:pt>
                <c:pt idx="356">
                  <c:v>545</c:v>
                </c:pt>
                <c:pt idx="357">
                  <c:v>546</c:v>
                </c:pt>
                <c:pt idx="358">
                  <c:v>547</c:v>
                </c:pt>
                <c:pt idx="359">
                  <c:v>548</c:v>
                </c:pt>
                <c:pt idx="360">
                  <c:v>549</c:v>
                </c:pt>
                <c:pt idx="361">
                  <c:v>550</c:v>
                </c:pt>
                <c:pt idx="362">
                  <c:v>551</c:v>
                </c:pt>
                <c:pt idx="363">
                  <c:v>552</c:v>
                </c:pt>
                <c:pt idx="364">
                  <c:v>553</c:v>
                </c:pt>
                <c:pt idx="365">
                  <c:v>554</c:v>
                </c:pt>
                <c:pt idx="366">
                  <c:v>555</c:v>
                </c:pt>
                <c:pt idx="367">
                  <c:v>556</c:v>
                </c:pt>
                <c:pt idx="368">
                  <c:v>557</c:v>
                </c:pt>
                <c:pt idx="369">
                  <c:v>558</c:v>
                </c:pt>
                <c:pt idx="370">
                  <c:v>559</c:v>
                </c:pt>
                <c:pt idx="371">
                  <c:v>560</c:v>
                </c:pt>
                <c:pt idx="372">
                  <c:v>561</c:v>
                </c:pt>
                <c:pt idx="373">
                  <c:v>562</c:v>
                </c:pt>
                <c:pt idx="374">
                  <c:v>563</c:v>
                </c:pt>
                <c:pt idx="375">
                  <c:v>564</c:v>
                </c:pt>
                <c:pt idx="376">
                  <c:v>565</c:v>
                </c:pt>
                <c:pt idx="377">
                  <c:v>566</c:v>
                </c:pt>
                <c:pt idx="378">
                  <c:v>567</c:v>
                </c:pt>
                <c:pt idx="379">
                  <c:v>568</c:v>
                </c:pt>
                <c:pt idx="380">
                  <c:v>569</c:v>
                </c:pt>
                <c:pt idx="381">
                  <c:v>570</c:v>
                </c:pt>
                <c:pt idx="382">
                  <c:v>571</c:v>
                </c:pt>
                <c:pt idx="383">
                  <c:v>572</c:v>
                </c:pt>
                <c:pt idx="384">
                  <c:v>573</c:v>
                </c:pt>
                <c:pt idx="385">
                  <c:v>574</c:v>
                </c:pt>
                <c:pt idx="386">
                  <c:v>575</c:v>
                </c:pt>
                <c:pt idx="387">
                  <c:v>576</c:v>
                </c:pt>
                <c:pt idx="388">
                  <c:v>577</c:v>
                </c:pt>
                <c:pt idx="389">
                  <c:v>578</c:v>
                </c:pt>
                <c:pt idx="390">
                  <c:v>579</c:v>
                </c:pt>
                <c:pt idx="391">
                  <c:v>580</c:v>
                </c:pt>
                <c:pt idx="392">
                  <c:v>581</c:v>
                </c:pt>
                <c:pt idx="393">
                  <c:v>582</c:v>
                </c:pt>
                <c:pt idx="394">
                  <c:v>583</c:v>
                </c:pt>
                <c:pt idx="395">
                  <c:v>584</c:v>
                </c:pt>
                <c:pt idx="396">
                  <c:v>585</c:v>
                </c:pt>
                <c:pt idx="397">
                  <c:v>586</c:v>
                </c:pt>
                <c:pt idx="398">
                  <c:v>587</c:v>
                </c:pt>
                <c:pt idx="399">
                  <c:v>588</c:v>
                </c:pt>
                <c:pt idx="400">
                  <c:v>589</c:v>
                </c:pt>
                <c:pt idx="401">
                  <c:v>590</c:v>
                </c:pt>
                <c:pt idx="402">
                  <c:v>591</c:v>
                </c:pt>
                <c:pt idx="403">
                  <c:v>592</c:v>
                </c:pt>
                <c:pt idx="404">
                  <c:v>593</c:v>
                </c:pt>
                <c:pt idx="405">
                  <c:v>594</c:v>
                </c:pt>
                <c:pt idx="406">
                  <c:v>595</c:v>
                </c:pt>
                <c:pt idx="407">
                  <c:v>596</c:v>
                </c:pt>
                <c:pt idx="408">
                  <c:v>597</c:v>
                </c:pt>
                <c:pt idx="409">
                  <c:v>598</c:v>
                </c:pt>
                <c:pt idx="410">
                  <c:v>599</c:v>
                </c:pt>
                <c:pt idx="411">
                  <c:v>600</c:v>
                </c:pt>
                <c:pt idx="412">
                  <c:v>601</c:v>
                </c:pt>
                <c:pt idx="413">
                  <c:v>602</c:v>
                </c:pt>
                <c:pt idx="414">
                  <c:v>603</c:v>
                </c:pt>
                <c:pt idx="415">
                  <c:v>604</c:v>
                </c:pt>
                <c:pt idx="416">
                  <c:v>605</c:v>
                </c:pt>
                <c:pt idx="417">
                  <c:v>606</c:v>
                </c:pt>
                <c:pt idx="418">
                  <c:v>607</c:v>
                </c:pt>
                <c:pt idx="419">
                  <c:v>608</c:v>
                </c:pt>
                <c:pt idx="420">
                  <c:v>609</c:v>
                </c:pt>
                <c:pt idx="421">
                  <c:v>610</c:v>
                </c:pt>
                <c:pt idx="422">
                  <c:v>611</c:v>
                </c:pt>
                <c:pt idx="423">
                  <c:v>612</c:v>
                </c:pt>
                <c:pt idx="424">
                  <c:v>613</c:v>
                </c:pt>
                <c:pt idx="425">
                  <c:v>614</c:v>
                </c:pt>
                <c:pt idx="426">
                  <c:v>615</c:v>
                </c:pt>
                <c:pt idx="427">
                  <c:v>616</c:v>
                </c:pt>
                <c:pt idx="428">
                  <c:v>617</c:v>
                </c:pt>
                <c:pt idx="429">
                  <c:v>618</c:v>
                </c:pt>
                <c:pt idx="430">
                  <c:v>619</c:v>
                </c:pt>
                <c:pt idx="431">
                  <c:v>620</c:v>
                </c:pt>
                <c:pt idx="432">
                  <c:v>621</c:v>
                </c:pt>
                <c:pt idx="433">
                  <c:v>622</c:v>
                </c:pt>
                <c:pt idx="434">
                  <c:v>623</c:v>
                </c:pt>
                <c:pt idx="435">
                  <c:v>624</c:v>
                </c:pt>
                <c:pt idx="436">
                  <c:v>625</c:v>
                </c:pt>
                <c:pt idx="437">
                  <c:v>626</c:v>
                </c:pt>
                <c:pt idx="438">
                  <c:v>627</c:v>
                </c:pt>
                <c:pt idx="439">
                  <c:v>628</c:v>
                </c:pt>
                <c:pt idx="440">
                  <c:v>629</c:v>
                </c:pt>
                <c:pt idx="441">
                  <c:v>630</c:v>
                </c:pt>
                <c:pt idx="442">
                  <c:v>631</c:v>
                </c:pt>
                <c:pt idx="443">
                  <c:v>632</c:v>
                </c:pt>
                <c:pt idx="444">
                  <c:v>633</c:v>
                </c:pt>
                <c:pt idx="445">
                  <c:v>634</c:v>
                </c:pt>
                <c:pt idx="446">
                  <c:v>635</c:v>
                </c:pt>
                <c:pt idx="447">
                  <c:v>636</c:v>
                </c:pt>
                <c:pt idx="448">
                  <c:v>637</c:v>
                </c:pt>
                <c:pt idx="449">
                  <c:v>638</c:v>
                </c:pt>
                <c:pt idx="450">
                  <c:v>639</c:v>
                </c:pt>
                <c:pt idx="451">
                  <c:v>640</c:v>
                </c:pt>
                <c:pt idx="452">
                  <c:v>641</c:v>
                </c:pt>
                <c:pt idx="453">
                  <c:v>642</c:v>
                </c:pt>
                <c:pt idx="454">
                  <c:v>643</c:v>
                </c:pt>
                <c:pt idx="455">
                  <c:v>644</c:v>
                </c:pt>
                <c:pt idx="456">
                  <c:v>645</c:v>
                </c:pt>
                <c:pt idx="457">
                  <c:v>646</c:v>
                </c:pt>
                <c:pt idx="458">
                  <c:v>647</c:v>
                </c:pt>
                <c:pt idx="459">
                  <c:v>648</c:v>
                </c:pt>
                <c:pt idx="460">
                  <c:v>649</c:v>
                </c:pt>
                <c:pt idx="461">
                  <c:v>650</c:v>
                </c:pt>
                <c:pt idx="462">
                  <c:v>651</c:v>
                </c:pt>
                <c:pt idx="463">
                  <c:v>652</c:v>
                </c:pt>
                <c:pt idx="464">
                  <c:v>653</c:v>
                </c:pt>
                <c:pt idx="465">
                  <c:v>654</c:v>
                </c:pt>
                <c:pt idx="466">
                  <c:v>655</c:v>
                </c:pt>
                <c:pt idx="467">
                  <c:v>656</c:v>
                </c:pt>
                <c:pt idx="468">
                  <c:v>657</c:v>
                </c:pt>
                <c:pt idx="469">
                  <c:v>658</c:v>
                </c:pt>
                <c:pt idx="470">
                  <c:v>659</c:v>
                </c:pt>
                <c:pt idx="471">
                  <c:v>660</c:v>
                </c:pt>
                <c:pt idx="472">
                  <c:v>661</c:v>
                </c:pt>
                <c:pt idx="473">
                  <c:v>662</c:v>
                </c:pt>
                <c:pt idx="474">
                  <c:v>663</c:v>
                </c:pt>
                <c:pt idx="475">
                  <c:v>664</c:v>
                </c:pt>
                <c:pt idx="476">
                  <c:v>665</c:v>
                </c:pt>
                <c:pt idx="477">
                  <c:v>666</c:v>
                </c:pt>
                <c:pt idx="478">
                  <c:v>667</c:v>
                </c:pt>
                <c:pt idx="479">
                  <c:v>668</c:v>
                </c:pt>
                <c:pt idx="480">
                  <c:v>669</c:v>
                </c:pt>
                <c:pt idx="481">
                  <c:v>670</c:v>
                </c:pt>
                <c:pt idx="482">
                  <c:v>671</c:v>
                </c:pt>
                <c:pt idx="483">
                  <c:v>672</c:v>
                </c:pt>
                <c:pt idx="484">
                  <c:v>673</c:v>
                </c:pt>
                <c:pt idx="485">
                  <c:v>674</c:v>
                </c:pt>
                <c:pt idx="486">
                  <c:v>675</c:v>
                </c:pt>
                <c:pt idx="487">
                  <c:v>676</c:v>
                </c:pt>
                <c:pt idx="488">
                  <c:v>677</c:v>
                </c:pt>
                <c:pt idx="489">
                  <c:v>678</c:v>
                </c:pt>
                <c:pt idx="490">
                  <c:v>679</c:v>
                </c:pt>
                <c:pt idx="491">
                  <c:v>680</c:v>
                </c:pt>
                <c:pt idx="492">
                  <c:v>681</c:v>
                </c:pt>
                <c:pt idx="493">
                  <c:v>682</c:v>
                </c:pt>
                <c:pt idx="494">
                  <c:v>683</c:v>
                </c:pt>
                <c:pt idx="495">
                  <c:v>684</c:v>
                </c:pt>
                <c:pt idx="496">
                  <c:v>685</c:v>
                </c:pt>
                <c:pt idx="497">
                  <c:v>686</c:v>
                </c:pt>
                <c:pt idx="498">
                  <c:v>687</c:v>
                </c:pt>
                <c:pt idx="499">
                  <c:v>688</c:v>
                </c:pt>
                <c:pt idx="500">
                  <c:v>689</c:v>
                </c:pt>
                <c:pt idx="501">
                  <c:v>690</c:v>
                </c:pt>
                <c:pt idx="502">
                  <c:v>691</c:v>
                </c:pt>
                <c:pt idx="503">
                  <c:v>692</c:v>
                </c:pt>
                <c:pt idx="504">
                  <c:v>693</c:v>
                </c:pt>
                <c:pt idx="505">
                  <c:v>694</c:v>
                </c:pt>
                <c:pt idx="506">
                  <c:v>695</c:v>
                </c:pt>
                <c:pt idx="507">
                  <c:v>696</c:v>
                </c:pt>
                <c:pt idx="508">
                  <c:v>697</c:v>
                </c:pt>
                <c:pt idx="509">
                  <c:v>698</c:v>
                </c:pt>
                <c:pt idx="510">
                  <c:v>699</c:v>
                </c:pt>
                <c:pt idx="511">
                  <c:v>700</c:v>
                </c:pt>
              </c:strCache>
            </c:strRef>
          </c:xVal>
          <c:yVal>
            <c:numRef>
              <c:f>'[UV-VIS quantum yield.xlsx]Hoja2'!$D$2:$D$513</c:f>
              <c:numCache>
                <c:formatCode>General</c:formatCode>
                <c:ptCount val="512"/>
                <c:pt idx="0">
                  <c:v>0</c:v>
                </c:pt>
                <c:pt idx="1">
                  <c:v>-7.1999999999999995E-2</c:v>
                </c:pt>
                <c:pt idx="2">
                  <c:v>-0.43</c:v>
                </c:pt>
                <c:pt idx="3">
                  <c:v>0.24199999999999999</c:v>
                </c:pt>
                <c:pt idx="4">
                  <c:v>-4.0000000000000001E-3</c:v>
                </c:pt>
                <c:pt idx="5">
                  <c:v>-3.5000000000000003E-2</c:v>
                </c:pt>
                <c:pt idx="6">
                  <c:v>-5.2999999999999999E-2</c:v>
                </c:pt>
                <c:pt idx="7">
                  <c:v>0.108</c:v>
                </c:pt>
                <c:pt idx="8">
                  <c:v>-7.0000000000000001E-3</c:v>
                </c:pt>
                <c:pt idx="9">
                  <c:v>0.35199999999999998</c:v>
                </c:pt>
                <c:pt idx="10">
                  <c:v>3.6999999999999998E-2</c:v>
                </c:pt>
                <c:pt idx="11">
                  <c:v>0.253</c:v>
                </c:pt>
                <c:pt idx="12">
                  <c:v>0.17100000000000001</c:v>
                </c:pt>
                <c:pt idx="13">
                  <c:v>8.6999999999999994E-2</c:v>
                </c:pt>
                <c:pt idx="14">
                  <c:v>0.14000000000000001</c:v>
                </c:pt>
                <c:pt idx="15">
                  <c:v>0.255</c:v>
                </c:pt>
                <c:pt idx="16">
                  <c:v>-3.9E-2</c:v>
                </c:pt>
                <c:pt idx="17">
                  <c:v>6.4000000000000001E-2</c:v>
                </c:pt>
                <c:pt idx="18">
                  <c:v>9.7000000000000003E-2</c:v>
                </c:pt>
                <c:pt idx="19">
                  <c:v>0.19500000000000001</c:v>
                </c:pt>
                <c:pt idx="20">
                  <c:v>0.125</c:v>
                </c:pt>
                <c:pt idx="21">
                  <c:v>0.13900000000000001</c:v>
                </c:pt>
                <c:pt idx="22">
                  <c:v>0.182</c:v>
                </c:pt>
                <c:pt idx="23">
                  <c:v>0.124</c:v>
                </c:pt>
                <c:pt idx="24">
                  <c:v>0.24099999999999999</c:v>
                </c:pt>
                <c:pt idx="25">
                  <c:v>0.153</c:v>
                </c:pt>
                <c:pt idx="26">
                  <c:v>0.28599999999999998</c:v>
                </c:pt>
                <c:pt idx="27">
                  <c:v>0.159</c:v>
                </c:pt>
                <c:pt idx="28">
                  <c:v>0.216</c:v>
                </c:pt>
                <c:pt idx="29">
                  <c:v>0.20399999999999999</c:v>
                </c:pt>
                <c:pt idx="30">
                  <c:v>0.23699999999999999</c:v>
                </c:pt>
                <c:pt idx="31">
                  <c:v>0.254</c:v>
                </c:pt>
                <c:pt idx="32">
                  <c:v>0.34300000000000003</c:v>
                </c:pt>
                <c:pt idx="33">
                  <c:v>0.122</c:v>
                </c:pt>
                <c:pt idx="34">
                  <c:v>0.27500000000000002</c:v>
                </c:pt>
                <c:pt idx="35">
                  <c:v>0.253</c:v>
                </c:pt>
                <c:pt idx="36">
                  <c:v>0.21</c:v>
                </c:pt>
                <c:pt idx="37">
                  <c:v>0.25700000000000001</c:v>
                </c:pt>
                <c:pt idx="38">
                  <c:v>0.155</c:v>
                </c:pt>
                <c:pt idx="39">
                  <c:v>0.14099999999999999</c:v>
                </c:pt>
                <c:pt idx="40">
                  <c:v>0.17699999999999999</c:v>
                </c:pt>
                <c:pt idx="41">
                  <c:v>0.27</c:v>
                </c:pt>
                <c:pt idx="42">
                  <c:v>0.24399999999999999</c:v>
                </c:pt>
                <c:pt idx="43">
                  <c:v>0.218</c:v>
                </c:pt>
                <c:pt idx="44">
                  <c:v>0.27</c:v>
                </c:pt>
                <c:pt idx="45">
                  <c:v>0.224</c:v>
                </c:pt>
                <c:pt idx="46">
                  <c:v>0.247</c:v>
                </c:pt>
                <c:pt idx="47">
                  <c:v>0.24199999999999999</c:v>
                </c:pt>
                <c:pt idx="48">
                  <c:v>0.17100000000000001</c:v>
                </c:pt>
                <c:pt idx="49">
                  <c:v>0.30199999999999999</c:v>
                </c:pt>
                <c:pt idx="50">
                  <c:v>0.253</c:v>
                </c:pt>
                <c:pt idx="51">
                  <c:v>0.29599999999999999</c:v>
                </c:pt>
                <c:pt idx="52">
                  <c:v>0.24099999999999999</c:v>
                </c:pt>
                <c:pt idx="53">
                  <c:v>0.27300000000000002</c:v>
                </c:pt>
                <c:pt idx="54">
                  <c:v>0.19500000000000001</c:v>
                </c:pt>
                <c:pt idx="55">
                  <c:v>0.157</c:v>
                </c:pt>
                <c:pt idx="56">
                  <c:v>0.22900000000000001</c:v>
                </c:pt>
                <c:pt idx="57">
                  <c:v>0.184</c:v>
                </c:pt>
                <c:pt idx="58">
                  <c:v>0.26600000000000001</c:v>
                </c:pt>
                <c:pt idx="59">
                  <c:v>0.23599999999999999</c:v>
                </c:pt>
                <c:pt idx="60">
                  <c:v>0.193</c:v>
                </c:pt>
                <c:pt idx="61">
                  <c:v>0.318</c:v>
                </c:pt>
                <c:pt idx="62">
                  <c:v>0.14099999999999999</c:v>
                </c:pt>
                <c:pt idx="63">
                  <c:v>0.20899999999999999</c:v>
                </c:pt>
                <c:pt idx="64">
                  <c:v>0.26900000000000002</c:v>
                </c:pt>
                <c:pt idx="65">
                  <c:v>0.13900000000000001</c:v>
                </c:pt>
                <c:pt idx="66">
                  <c:v>0.28699999999999998</c:v>
                </c:pt>
                <c:pt idx="67">
                  <c:v>0.247</c:v>
                </c:pt>
                <c:pt idx="68">
                  <c:v>0.14399999999999999</c:v>
                </c:pt>
                <c:pt idx="69">
                  <c:v>0.114</c:v>
                </c:pt>
                <c:pt idx="70">
                  <c:v>0.373</c:v>
                </c:pt>
                <c:pt idx="71">
                  <c:v>0.38100000000000001</c:v>
                </c:pt>
                <c:pt idx="72">
                  <c:v>0.20799999999999999</c:v>
                </c:pt>
                <c:pt idx="73">
                  <c:v>4.0000000000000001E-3</c:v>
                </c:pt>
                <c:pt idx="74">
                  <c:v>0.35899999999999999</c:v>
                </c:pt>
                <c:pt idx="75">
                  <c:v>9.7000000000000003E-2</c:v>
                </c:pt>
                <c:pt idx="76">
                  <c:v>0.16500000000000001</c:v>
                </c:pt>
                <c:pt idx="77">
                  <c:v>0.33100000000000002</c:v>
                </c:pt>
                <c:pt idx="78">
                  <c:v>0.23899999999999999</c:v>
                </c:pt>
                <c:pt idx="79">
                  <c:v>0.38500000000000001</c:v>
                </c:pt>
                <c:pt idx="80">
                  <c:v>0.374</c:v>
                </c:pt>
                <c:pt idx="81">
                  <c:v>0.39200000000000002</c:v>
                </c:pt>
                <c:pt idx="82">
                  <c:v>0.40799999999999997</c:v>
                </c:pt>
                <c:pt idx="83">
                  <c:v>0.28599999999999998</c:v>
                </c:pt>
                <c:pt idx="84">
                  <c:v>0.23</c:v>
                </c:pt>
                <c:pt idx="85">
                  <c:v>0.21299999999999999</c:v>
                </c:pt>
                <c:pt idx="86">
                  <c:v>0.26100000000000001</c:v>
                </c:pt>
                <c:pt idx="87">
                  <c:v>0.68</c:v>
                </c:pt>
                <c:pt idx="88">
                  <c:v>0.28999999999999998</c:v>
                </c:pt>
                <c:pt idx="89">
                  <c:v>0.26600000000000001</c:v>
                </c:pt>
                <c:pt idx="90">
                  <c:v>0.25800000000000001</c:v>
                </c:pt>
                <c:pt idx="91">
                  <c:v>0.45500000000000002</c:v>
                </c:pt>
                <c:pt idx="92">
                  <c:v>0.58399999999999996</c:v>
                </c:pt>
                <c:pt idx="93">
                  <c:v>0.45400000000000001</c:v>
                </c:pt>
                <c:pt idx="94">
                  <c:v>0.94399999999999995</c:v>
                </c:pt>
                <c:pt idx="95">
                  <c:v>0.84</c:v>
                </c:pt>
                <c:pt idx="96">
                  <c:v>1.1259999999999999</c:v>
                </c:pt>
                <c:pt idx="97">
                  <c:v>1.617</c:v>
                </c:pt>
                <c:pt idx="98">
                  <c:v>1.375</c:v>
                </c:pt>
                <c:pt idx="99">
                  <c:v>1.6040000000000001</c:v>
                </c:pt>
                <c:pt idx="100">
                  <c:v>2.1680000000000001</c:v>
                </c:pt>
                <c:pt idx="101">
                  <c:v>2.1080000000000001</c:v>
                </c:pt>
                <c:pt idx="102">
                  <c:v>2.403</c:v>
                </c:pt>
                <c:pt idx="103">
                  <c:v>2.3159999999999998</c:v>
                </c:pt>
                <c:pt idx="104">
                  <c:v>2.69</c:v>
                </c:pt>
                <c:pt idx="105">
                  <c:v>2.6389999999999998</c:v>
                </c:pt>
                <c:pt idx="106">
                  <c:v>2.6179999999999999</c:v>
                </c:pt>
                <c:pt idx="107">
                  <c:v>3.355</c:v>
                </c:pt>
                <c:pt idx="108">
                  <c:v>2.9769999999999999</c:v>
                </c:pt>
                <c:pt idx="109">
                  <c:v>2.992</c:v>
                </c:pt>
                <c:pt idx="110">
                  <c:v>3.05</c:v>
                </c:pt>
                <c:pt idx="111">
                  <c:v>4</c:v>
                </c:pt>
                <c:pt idx="112">
                  <c:v>3.25</c:v>
                </c:pt>
                <c:pt idx="113">
                  <c:v>4</c:v>
                </c:pt>
                <c:pt idx="114">
                  <c:v>3.2730000000000001</c:v>
                </c:pt>
                <c:pt idx="115">
                  <c:v>4</c:v>
                </c:pt>
                <c:pt idx="116">
                  <c:v>3.1019999999999999</c:v>
                </c:pt>
                <c:pt idx="117">
                  <c:v>3.5150000000000001</c:v>
                </c:pt>
                <c:pt idx="118">
                  <c:v>4</c:v>
                </c:pt>
                <c:pt idx="119">
                  <c:v>4</c:v>
                </c:pt>
                <c:pt idx="120">
                  <c:v>3.74</c:v>
                </c:pt>
                <c:pt idx="121">
                  <c:v>3.8679999999999999</c:v>
                </c:pt>
                <c:pt idx="122">
                  <c:v>4</c:v>
                </c:pt>
                <c:pt idx="123">
                  <c:v>4</c:v>
                </c:pt>
                <c:pt idx="124">
                  <c:v>3.2109999999999999</c:v>
                </c:pt>
                <c:pt idx="125">
                  <c:v>3.823</c:v>
                </c:pt>
                <c:pt idx="126">
                  <c:v>4</c:v>
                </c:pt>
                <c:pt idx="127">
                  <c:v>3.5859999999999999</c:v>
                </c:pt>
                <c:pt idx="128">
                  <c:v>3.5790000000000002</c:v>
                </c:pt>
                <c:pt idx="129">
                  <c:v>3.484</c:v>
                </c:pt>
                <c:pt idx="130">
                  <c:v>4</c:v>
                </c:pt>
                <c:pt idx="131">
                  <c:v>3.3290000000000002</c:v>
                </c:pt>
                <c:pt idx="132">
                  <c:v>3.3050000000000002</c:v>
                </c:pt>
                <c:pt idx="133">
                  <c:v>3.7370000000000001</c:v>
                </c:pt>
                <c:pt idx="134">
                  <c:v>3.2389999999999999</c:v>
                </c:pt>
                <c:pt idx="135">
                  <c:v>3.14</c:v>
                </c:pt>
                <c:pt idx="136">
                  <c:v>3.1030000000000002</c:v>
                </c:pt>
                <c:pt idx="137">
                  <c:v>2.9750000000000001</c:v>
                </c:pt>
                <c:pt idx="138">
                  <c:v>2.94</c:v>
                </c:pt>
                <c:pt idx="139">
                  <c:v>2.8839999999999999</c:v>
                </c:pt>
                <c:pt idx="140">
                  <c:v>2.794</c:v>
                </c:pt>
                <c:pt idx="141">
                  <c:v>2.8109999999999999</c:v>
                </c:pt>
                <c:pt idx="142">
                  <c:v>2.641</c:v>
                </c:pt>
                <c:pt idx="143">
                  <c:v>2.59</c:v>
                </c:pt>
                <c:pt idx="144">
                  <c:v>2.5390000000000001</c:v>
                </c:pt>
                <c:pt idx="145">
                  <c:v>2.4790000000000001</c:v>
                </c:pt>
                <c:pt idx="146">
                  <c:v>2.44</c:v>
                </c:pt>
                <c:pt idx="147">
                  <c:v>2.3679999999999999</c:v>
                </c:pt>
                <c:pt idx="148">
                  <c:v>2.2909999999999999</c:v>
                </c:pt>
                <c:pt idx="149">
                  <c:v>2.2370000000000001</c:v>
                </c:pt>
                <c:pt idx="150">
                  <c:v>2.173</c:v>
                </c:pt>
                <c:pt idx="151">
                  <c:v>2.1320000000000001</c:v>
                </c:pt>
                <c:pt idx="152">
                  <c:v>2.0590000000000002</c:v>
                </c:pt>
                <c:pt idx="153">
                  <c:v>2.0089999999999999</c:v>
                </c:pt>
                <c:pt idx="154">
                  <c:v>1.958</c:v>
                </c:pt>
                <c:pt idx="155">
                  <c:v>1.91</c:v>
                </c:pt>
                <c:pt idx="156">
                  <c:v>1.867</c:v>
                </c:pt>
                <c:pt idx="157">
                  <c:v>1.8149999999999999</c:v>
                </c:pt>
                <c:pt idx="158">
                  <c:v>1.7689999999999999</c:v>
                </c:pt>
                <c:pt idx="159">
                  <c:v>1.724</c:v>
                </c:pt>
                <c:pt idx="160">
                  <c:v>1.675</c:v>
                </c:pt>
                <c:pt idx="161">
                  <c:v>1.629</c:v>
                </c:pt>
                <c:pt idx="162">
                  <c:v>1.5840000000000001</c:v>
                </c:pt>
                <c:pt idx="163">
                  <c:v>1.54</c:v>
                </c:pt>
                <c:pt idx="164">
                  <c:v>1.4970000000000001</c:v>
                </c:pt>
                <c:pt idx="165">
                  <c:v>1.4530000000000001</c:v>
                </c:pt>
                <c:pt idx="166">
                  <c:v>1.4</c:v>
                </c:pt>
                <c:pt idx="167">
                  <c:v>1.361</c:v>
                </c:pt>
                <c:pt idx="168">
                  <c:v>1.319</c:v>
                </c:pt>
                <c:pt idx="169">
                  <c:v>1.274</c:v>
                </c:pt>
                <c:pt idx="170">
                  <c:v>1.2290000000000001</c:v>
                </c:pt>
                <c:pt idx="171">
                  <c:v>1.1659999999999999</c:v>
                </c:pt>
                <c:pt idx="172">
                  <c:v>1.1259999999999999</c:v>
                </c:pt>
                <c:pt idx="173">
                  <c:v>1.089</c:v>
                </c:pt>
                <c:pt idx="174">
                  <c:v>1.052</c:v>
                </c:pt>
                <c:pt idx="175">
                  <c:v>1.018</c:v>
                </c:pt>
                <c:pt idx="176">
                  <c:v>0.98299999999999998</c:v>
                </c:pt>
                <c:pt idx="177">
                  <c:v>0.95</c:v>
                </c:pt>
                <c:pt idx="178">
                  <c:v>0.91900000000000004</c:v>
                </c:pt>
                <c:pt idx="179">
                  <c:v>0.877</c:v>
                </c:pt>
                <c:pt idx="180">
                  <c:v>0.84699999999999998</c:v>
                </c:pt>
                <c:pt idx="181">
                  <c:v>0.81899999999999995</c:v>
                </c:pt>
                <c:pt idx="182">
                  <c:v>0.79200000000000004</c:v>
                </c:pt>
                <c:pt idx="183">
                  <c:v>0.76700000000000002</c:v>
                </c:pt>
                <c:pt idx="184">
                  <c:v>0.74199999999999999</c:v>
                </c:pt>
                <c:pt idx="185">
                  <c:v>0.71899999999999997</c:v>
                </c:pt>
                <c:pt idx="186">
                  <c:v>0.69599999999999995</c:v>
                </c:pt>
                <c:pt idx="187">
                  <c:v>0.67400000000000004</c:v>
                </c:pt>
                <c:pt idx="188">
                  <c:v>0.65300000000000002</c:v>
                </c:pt>
                <c:pt idx="189">
                  <c:v>0.63300000000000001</c:v>
                </c:pt>
                <c:pt idx="190">
                  <c:v>0.61399999999999999</c:v>
                </c:pt>
                <c:pt idx="191">
                  <c:v>0.59599999999999997</c:v>
                </c:pt>
                <c:pt idx="192">
                  <c:v>0.57899999999999996</c:v>
                </c:pt>
                <c:pt idx="193">
                  <c:v>0.56200000000000006</c:v>
                </c:pt>
                <c:pt idx="194">
                  <c:v>0.54700000000000004</c:v>
                </c:pt>
                <c:pt idx="195">
                  <c:v>0.53300000000000003</c:v>
                </c:pt>
                <c:pt idx="196">
                  <c:v>0.52</c:v>
                </c:pt>
                <c:pt idx="197">
                  <c:v>0.50600000000000001</c:v>
                </c:pt>
                <c:pt idx="198">
                  <c:v>0.49199999999999999</c:v>
                </c:pt>
                <c:pt idx="199">
                  <c:v>0.48</c:v>
                </c:pt>
                <c:pt idx="200">
                  <c:v>0.46800000000000003</c:v>
                </c:pt>
                <c:pt idx="201">
                  <c:v>0.45700000000000002</c:v>
                </c:pt>
                <c:pt idx="202">
                  <c:v>0.44600000000000001</c:v>
                </c:pt>
                <c:pt idx="203">
                  <c:v>0.436</c:v>
                </c:pt>
                <c:pt idx="204">
                  <c:v>0.42699999999999999</c:v>
                </c:pt>
                <c:pt idx="205">
                  <c:v>0.41799999999999998</c:v>
                </c:pt>
                <c:pt idx="206">
                  <c:v>0.41</c:v>
                </c:pt>
                <c:pt idx="207">
                  <c:v>0.40200000000000002</c:v>
                </c:pt>
                <c:pt idx="208">
                  <c:v>0.39400000000000002</c:v>
                </c:pt>
                <c:pt idx="209">
                  <c:v>0.38700000000000001</c:v>
                </c:pt>
                <c:pt idx="210">
                  <c:v>0.38100000000000001</c:v>
                </c:pt>
                <c:pt idx="211">
                  <c:v>0.374</c:v>
                </c:pt>
                <c:pt idx="212">
                  <c:v>0.36899999999999999</c:v>
                </c:pt>
                <c:pt idx="213">
                  <c:v>0.36399999999999999</c:v>
                </c:pt>
                <c:pt idx="214">
                  <c:v>0.35899999999999999</c:v>
                </c:pt>
                <c:pt idx="215">
                  <c:v>0.35499999999999998</c:v>
                </c:pt>
                <c:pt idx="216">
                  <c:v>0.35</c:v>
                </c:pt>
                <c:pt idx="217">
                  <c:v>0.34599999999999997</c:v>
                </c:pt>
                <c:pt idx="218">
                  <c:v>0.34200000000000003</c:v>
                </c:pt>
                <c:pt idx="219">
                  <c:v>0.33900000000000002</c:v>
                </c:pt>
                <c:pt idx="220">
                  <c:v>0.33500000000000002</c:v>
                </c:pt>
                <c:pt idx="221">
                  <c:v>0.33200000000000002</c:v>
                </c:pt>
                <c:pt idx="222">
                  <c:v>0.32900000000000001</c:v>
                </c:pt>
                <c:pt idx="223">
                  <c:v>0.32700000000000001</c:v>
                </c:pt>
                <c:pt idx="224">
                  <c:v>0.32400000000000001</c:v>
                </c:pt>
                <c:pt idx="225">
                  <c:v>0.32200000000000001</c:v>
                </c:pt>
                <c:pt idx="226">
                  <c:v>0.32</c:v>
                </c:pt>
                <c:pt idx="227">
                  <c:v>0.318</c:v>
                </c:pt>
                <c:pt idx="228">
                  <c:v>0.316</c:v>
                </c:pt>
                <c:pt idx="229">
                  <c:v>0.315</c:v>
                </c:pt>
                <c:pt idx="230">
                  <c:v>0.313</c:v>
                </c:pt>
                <c:pt idx="231">
                  <c:v>0.312</c:v>
                </c:pt>
                <c:pt idx="232">
                  <c:v>0.311</c:v>
                </c:pt>
                <c:pt idx="233">
                  <c:v>0.31</c:v>
                </c:pt>
                <c:pt idx="234">
                  <c:v>0.309</c:v>
                </c:pt>
                <c:pt idx="235">
                  <c:v>0.308</c:v>
                </c:pt>
                <c:pt idx="236">
                  <c:v>0.307</c:v>
                </c:pt>
                <c:pt idx="237">
                  <c:v>0.30599999999999999</c:v>
                </c:pt>
                <c:pt idx="238">
                  <c:v>0.30599999999999999</c:v>
                </c:pt>
                <c:pt idx="239">
                  <c:v>0.30499999999999999</c:v>
                </c:pt>
                <c:pt idx="240">
                  <c:v>0.30499999999999999</c:v>
                </c:pt>
                <c:pt idx="241">
                  <c:v>0.30399999999999999</c:v>
                </c:pt>
                <c:pt idx="242">
                  <c:v>0.30399999999999999</c:v>
                </c:pt>
                <c:pt idx="243">
                  <c:v>0.30399999999999999</c:v>
                </c:pt>
                <c:pt idx="244">
                  <c:v>0.30299999999999999</c:v>
                </c:pt>
                <c:pt idx="245">
                  <c:v>0.30299999999999999</c:v>
                </c:pt>
                <c:pt idx="246">
                  <c:v>0.30299999999999999</c:v>
                </c:pt>
                <c:pt idx="247">
                  <c:v>0.30299999999999999</c:v>
                </c:pt>
                <c:pt idx="248">
                  <c:v>0.30299999999999999</c:v>
                </c:pt>
                <c:pt idx="249">
                  <c:v>0.30299999999999999</c:v>
                </c:pt>
                <c:pt idx="250">
                  <c:v>0.30299999999999999</c:v>
                </c:pt>
                <c:pt idx="251">
                  <c:v>0.30199999999999999</c:v>
                </c:pt>
                <c:pt idx="252">
                  <c:v>0.30199999999999999</c:v>
                </c:pt>
                <c:pt idx="253">
                  <c:v>0.30199999999999999</c:v>
                </c:pt>
                <c:pt idx="254">
                  <c:v>0.30199999999999999</c:v>
                </c:pt>
                <c:pt idx="255">
                  <c:v>0.30199999999999999</c:v>
                </c:pt>
                <c:pt idx="256">
                  <c:v>0.30199999999999999</c:v>
                </c:pt>
                <c:pt idx="257">
                  <c:v>0.30299999999999999</c:v>
                </c:pt>
                <c:pt idx="258">
                  <c:v>0.30299999999999999</c:v>
                </c:pt>
                <c:pt idx="259">
                  <c:v>0.30299999999999999</c:v>
                </c:pt>
                <c:pt idx="260">
                  <c:v>0.30299999999999999</c:v>
                </c:pt>
                <c:pt idx="261">
                  <c:v>0.30399999999999999</c:v>
                </c:pt>
                <c:pt idx="262">
                  <c:v>0.30399999999999999</c:v>
                </c:pt>
                <c:pt idx="263">
                  <c:v>0.30499999999999999</c:v>
                </c:pt>
                <c:pt idx="264">
                  <c:v>0.30599999999999999</c:v>
                </c:pt>
                <c:pt idx="265">
                  <c:v>0.30599999999999999</c:v>
                </c:pt>
                <c:pt idx="266">
                  <c:v>0.307</c:v>
                </c:pt>
                <c:pt idx="267">
                  <c:v>0.308</c:v>
                </c:pt>
                <c:pt idx="268">
                  <c:v>0.309</c:v>
                </c:pt>
                <c:pt idx="269">
                  <c:v>0.31</c:v>
                </c:pt>
                <c:pt idx="270">
                  <c:v>0.312</c:v>
                </c:pt>
                <c:pt idx="271">
                  <c:v>0.313</c:v>
                </c:pt>
                <c:pt idx="272">
                  <c:v>0.315</c:v>
                </c:pt>
                <c:pt idx="273">
                  <c:v>0.316</c:v>
                </c:pt>
                <c:pt idx="274">
                  <c:v>0.318</c:v>
                </c:pt>
                <c:pt idx="275">
                  <c:v>0.32</c:v>
                </c:pt>
                <c:pt idx="276">
                  <c:v>0.32200000000000001</c:v>
                </c:pt>
                <c:pt idx="277">
                  <c:v>0.32400000000000001</c:v>
                </c:pt>
                <c:pt idx="278">
                  <c:v>0.32600000000000001</c:v>
                </c:pt>
                <c:pt idx="279">
                  <c:v>0.32800000000000001</c:v>
                </c:pt>
                <c:pt idx="280">
                  <c:v>0.33</c:v>
                </c:pt>
                <c:pt idx="281">
                  <c:v>0.33100000000000002</c:v>
                </c:pt>
                <c:pt idx="282">
                  <c:v>0.33300000000000002</c:v>
                </c:pt>
                <c:pt idx="283">
                  <c:v>0.33400000000000002</c:v>
                </c:pt>
                <c:pt idx="284">
                  <c:v>0.33600000000000002</c:v>
                </c:pt>
                <c:pt idx="285">
                  <c:v>0.33700000000000002</c:v>
                </c:pt>
                <c:pt idx="286">
                  <c:v>0.33800000000000002</c:v>
                </c:pt>
                <c:pt idx="287">
                  <c:v>0.33900000000000002</c:v>
                </c:pt>
                <c:pt idx="288">
                  <c:v>0.33900000000000002</c:v>
                </c:pt>
                <c:pt idx="289">
                  <c:v>0.34</c:v>
                </c:pt>
                <c:pt idx="290">
                  <c:v>0.34</c:v>
                </c:pt>
                <c:pt idx="291">
                  <c:v>0.34</c:v>
                </c:pt>
                <c:pt idx="292">
                  <c:v>0.34100000000000003</c:v>
                </c:pt>
                <c:pt idx="293">
                  <c:v>0.34100000000000003</c:v>
                </c:pt>
                <c:pt idx="294">
                  <c:v>0.34100000000000003</c:v>
                </c:pt>
                <c:pt idx="295">
                  <c:v>0.34100000000000003</c:v>
                </c:pt>
                <c:pt idx="296">
                  <c:v>0.34100000000000003</c:v>
                </c:pt>
                <c:pt idx="297">
                  <c:v>0.34100000000000003</c:v>
                </c:pt>
                <c:pt idx="298">
                  <c:v>0.34100000000000003</c:v>
                </c:pt>
                <c:pt idx="299">
                  <c:v>0.34100000000000003</c:v>
                </c:pt>
                <c:pt idx="300">
                  <c:v>0.34100000000000003</c:v>
                </c:pt>
                <c:pt idx="301">
                  <c:v>0.34200000000000003</c:v>
                </c:pt>
                <c:pt idx="302">
                  <c:v>0.34200000000000003</c:v>
                </c:pt>
                <c:pt idx="303">
                  <c:v>0.34300000000000003</c:v>
                </c:pt>
                <c:pt idx="304">
                  <c:v>0.34300000000000003</c:v>
                </c:pt>
                <c:pt idx="305">
                  <c:v>0.34399999999999997</c:v>
                </c:pt>
                <c:pt idx="306">
                  <c:v>0.34499999999999997</c:v>
                </c:pt>
                <c:pt idx="307">
                  <c:v>0.34599999999999997</c:v>
                </c:pt>
                <c:pt idx="308">
                  <c:v>0.34799999999999998</c:v>
                </c:pt>
                <c:pt idx="309">
                  <c:v>0.34899999999999998</c:v>
                </c:pt>
                <c:pt idx="310">
                  <c:v>0.35099999999999998</c:v>
                </c:pt>
                <c:pt idx="311">
                  <c:v>0.35199999999999998</c:v>
                </c:pt>
                <c:pt idx="312">
                  <c:v>0.35399999999999998</c:v>
                </c:pt>
                <c:pt idx="313">
                  <c:v>0.35499999999999998</c:v>
                </c:pt>
                <c:pt idx="314">
                  <c:v>0.35699999999999998</c:v>
                </c:pt>
                <c:pt idx="315">
                  <c:v>0.35899999999999999</c:v>
                </c:pt>
                <c:pt idx="316">
                  <c:v>0.36</c:v>
                </c:pt>
                <c:pt idx="317">
                  <c:v>0.36099999999999999</c:v>
                </c:pt>
                <c:pt idx="318">
                  <c:v>0.36299999999999999</c:v>
                </c:pt>
                <c:pt idx="319">
                  <c:v>0.36399999999999999</c:v>
                </c:pt>
                <c:pt idx="320">
                  <c:v>0.36399999999999999</c:v>
                </c:pt>
                <c:pt idx="321">
                  <c:v>0.36499999999999999</c:v>
                </c:pt>
                <c:pt idx="322">
                  <c:v>0.36499999999999999</c:v>
                </c:pt>
                <c:pt idx="323">
                  <c:v>0.36399999999999999</c:v>
                </c:pt>
                <c:pt idx="324">
                  <c:v>0.36299999999999999</c:v>
                </c:pt>
                <c:pt idx="325">
                  <c:v>0.36199999999999999</c:v>
                </c:pt>
                <c:pt idx="326">
                  <c:v>0.36</c:v>
                </c:pt>
                <c:pt idx="327">
                  <c:v>0.35699999999999998</c:v>
                </c:pt>
                <c:pt idx="328">
                  <c:v>0.35399999999999998</c:v>
                </c:pt>
                <c:pt idx="329">
                  <c:v>0.35099999999999998</c:v>
                </c:pt>
                <c:pt idx="330">
                  <c:v>0.34599999999999997</c:v>
                </c:pt>
                <c:pt idx="331">
                  <c:v>0.34200000000000003</c:v>
                </c:pt>
                <c:pt idx="332">
                  <c:v>0.33700000000000002</c:v>
                </c:pt>
                <c:pt idx="333">
                  <c:v>0.33100000000000002</c:v>
                </c:pt>
                <c:pt idx="334">
                  <c:v>0.32500000000000001</c:v>
                </c:pt>
                <c:pt idx="335">
                  <c:v>0.31900000000000001</c:v>
                </c:pt>
                <c:pt idx="336">
                  <c:v>0.312</c:v>
                </c:pt>
                <c:pt idx="337">
                  <c:v>0.30399999999999999</c:v>
                </c:pt>
                <c:pt idx="338">
                  <c:v>0.29599999999999999</c:v>
                </c:pt>
                <c:pt idx="339">
                  <c:v>0.28799999999999998</c:v>
                </c:pt>
                <c:pt idx="340">
                  <c:v>0.27900000000000003</c:v>
                </c:pt>
                <c:pt idx="341">
                  <c:v>0.27100000000000002</c:v>
                </c:pt>
                <c:pt idx="342">
                  <c:v>0.26200000000000001</c:v>
                </c:pt>
                <c:pt idx="343">
                  <c:v>0.253</c:v>
                </c:pt>
                <c:pt idx="344">
                  <c:v>0.24299999999999999</c:v>
                </c:pt>
                <c:pt idx="345">
                  <c:v>0.23400000000000001</c:v>
                </c:pt>
                <c:pt idx="346">
                  <c:v>0.224</c:v>
                </c:pt>
                <c:pt idx="347">
                  <c:v>0.214</c:v>
                </c:pt>
                <c:pt idx="348">
                  <c:v>0.20499999999999999</c:v>
                </c:pt>
                <c:pt idx="349">
                  <c:v>0.19500000000000001</c:v>
                </c:pt>
                <c:pt idx="350">
                  <c:v>0.185</c:v>
                </c:pt>
                <c:pt idx="351">
                  <c:v>0.17599999999999999</c:v>
                </c:pt>
                <c:pt idx="352">
                  <c:v>0.16700000000000001</c:v>
                </c:pt>
                <c:pt idx="353">
                  <c:v>0.158</c:v>
                </c:pt>
                <c:pt idx="354">
                  <c:v>0.15</c:v>
                </c:pt>
                <c:pt idx="355">
                  <c:v>0.14099999999999999</c:v>
                </c:pt>
                <c:pt idx="356">
                  <c:v>0.13300000000000001</c:v>
                </c:pt>
                <c:pt idx="357">
                  <c:v>0.125</c:v>
                </c:pt>
                <c:pt idx="358">
                  <c:v>0.11799999999999999</c:v>
                </c:pt>
                <c:pt idx="359">
                  <c:v>0.111</c:v>
                </c:pt>
                <c:pt idx="360">
                  <c:v>0.104</c:v>
                </c:pt>
                <c:pt idx="361">
                  <c:v>9.7000000000000003E-2</c:v>
                </c:pt>
                <c:pt idx="362">
                  <c:v>9.0999999999999998E-2</c:v>
                </c:pt>
                <c:pt idx="363">
                  <c:v>8.5000000000000006E-2</c:v>
                </c:pt>
                <c:pt idx="364">
                  <c:v>0.08</c:v>
                </c:pt>
                <c:pt idx="365">
                  <c:v>7.4999999999999997E-2</c:v>
                </c:pt>
                <c:pt idx="366">
                  <c:v>7.0000000000000007E-2</c:v>
                </c:pt>
                <c:pt idx="367">
                  <c:v>6.6000000000000003E-2</c:v>
                </c:pt>
                <c:pt idx="368">
                  <c:v>6.0999999999999999E-2</c:v>
                </c:pt>
                <c:pt idx="369">
                  <c:v>5.7000000000000002E-2</c:v>
                </c:pt>
                <c:pt idx="370">
                  <c:v>5.3999999999999999E-2</c:v>
                </c:pt>
                <c:pt idx="371">
                  <c:v>0.05</c:v>
                </c:pt>
                <c:pt idx="372">
                  <c:v>4.7E-2</c:v>
                </c:pt>
                <c:pt idx="373">
                  <c:v>4.3999999999999997E-2</c:v>
                </c:pt>
                <c:pt idx="374">
                  <c:v>4.1000000000000002E-2</c:v>
                </c:pt>
                <c:pt idx="375">
                  <c:v>3.9E-2</c:v>
                </c:pt>
                <c:pt idx="376">
                  <c:v>3.5999999999999997E-2</c:v>
                </c:pt>
                <c:pt idx="377">
                  <c:v>3.4000000000000002E-2</c:v>
                </c:pt>
                <c:pt idx="378">
                  <c:v>3.2000000000000001E-2</c:v>
                </c:pt>
                <c:pt idx="379">
                  <c:v>0.03</c:v>
                </c:pt>
                <c:pt idx="380">
                  <c:v>2.8000000000000001E-2</c:v>
                </c:pt>
                <c:pt idx="381">
                  <c:v>2.5999999999999999E-2</c:v>
                </c:pt>
                <c:pt idx="382">
                  <c:v>2.4E-2</c:v>
                </c:pt>
                <c:pt idx="383">
                  <c:v>2.1999999999999999E-2</c:v>
                </c:pt>
                <c:pt idx="384">
                  <c:v>2.1000000000000001E-2</c:v>
                </c:pt>
                <c:pt idx="385">
                  <c:v>1.9E-2</c:v>
                </c:pt>
                <c:pt idx="386">
                  <c:v>1.7999999999999999E-2</c:v>
                </c:pt>
                <c:pt idx="387">
                  <c:v>1.7000000000000001E-2</c:v>
                </c:pt>
                <c:pt idx="388">
                  <c:v>1.4999999999999999E-2</c:v>
                </c:pt>
                <c:pt idx="389">
                  <c:v>1.4E-2</c:v>
                </c:pt>
                <c:pt idx="390">
                  <c:v>1.2999999999999999E-2</c:v>
                </c:pt>
                <c:pt idx="391">
                  <c:v>1.2E-2</c:v>
                </c:pt>
                <c:pt idx="392">
                  <c:v>1.0999999999999999E-2</c:v>
                </c:pt>
                <c:pt idx="393">
                  <c:v>0.01</c:v>
                </c:pt>
                <c:pt idx="394">
                  <c:v>8.9999999999999993E-3</c:v>
                </c:pt>
                <c:pt idx="395">
                  <c:v>8.0000000000000002E-3</c:v>
                </c:pt>
                <c:pt idx="396">
                  <c:v>7.0000000000000001E-3</c:v>
                </c:pt>
                <c:pt idx="397">
                  <c:v>6.0000000000000001E-3</c:v>
                </c:pt>
                <c:pt idx="398">
                  <c:v>6.0000000000000001E-3</c:v>
                </c:pt>
                <c:pt idx="399">
                  <c:v>5.0000000000000001E-3</c:v>
                </c:pt>
                <c:pt idx="400">
                  <c:v>4.0000000000000001E-3</c:v>
                </c:pt>
                <c:pt idx="401">
                  <c:v>3.0000000000000001E-3</c:v>
                </c:pt>
                <c:pt idx="402">
                  <c:v>3.0000000000000001E-3</c:v>
                </c:pt>
                <c:pt idx="403">
                  <c:v>2E-3</c:v>
                </c:pt>
                <c:pt idx="404">
                  <c:v>2E-3</c:v>
                </c:pt>
                <c:pt idx="405">
                  <c:v>1E-3</c:v>
                </c:pt>
                <c:pt idx="406">
                  <c:v>0</c:v>
                </c:pt>
                <c:pt idx="407">
                  <c:v>0</c:v>
                </c:pt>
                <c:pt idx="408">
                  <c:v>-1E-3</c:v>
                </c:pt>
                <c:pt idx="409">
                  <c:v>-1E-3</c:v>
                </c:pt>
                <c:pt idx="410">
                  <c:v>-2E-3</c:v>
                </c:pt>
                <c:pt idx="411">
                  <c:v>-2E-3</c:v>
                </c:pt>
                <c:pt idx="412">
                  <c:v>-3.0000000000000001E-3</c:v>
                </c:pt>
                <c:pt idx="413">
                  <c:v>-3.0000000000000001E-3</c:v>
                </c:pt>
                <c:pt idx="414">
                  <c:v>-3.0000000000000001E-3</c:v>
                </c:pt>
                <c:pt idx="415">
                  <c:v>-3.0000000000000001E-3</c:v>
                </c:pt>
                <c:pt idx="416">
                  <c:v>-4.0000000000000001E-3</c:v>
                </c:pt>
                <c:pt idx="417">
                  <c:v>-4.0000000000000001E-3</c:v>
                </c:pt>
                <c:pt idx="418">
                  <c:v>-4.0000000000000001E-3</c:v>
                </c:pt>
                <c:pt idx="419">
                  <c:v>-5.0000000000000001E-3</c:v>
                </c:pt>
                <c:pt idx="420">
                  <c:v>-5.0000000000000001E-3</c:v>
                </c:pt>
                <c:pt idx="421">
                  <c:v>-5.0000000000000001E-3</c:v>
                </c:pt>
                <c:pt idx="422">
                  <c:v>-6.0000000000000001E-3</c:v>
                </c:pt>
                <c:pt idx="423">
                  <c:v>-6.0000000000000001E-3</c:v>
                </c:pt>
                <c:pt idx="424">
                  <c:v>-6.0000000000000001E-3</c:v>
                </c:pt>
                <c:pt idx="425">
                  <c:v>-6.0000000000000001E-3</c:v>
                </c:pt>
                <c:pt idx="426">
                  <c:v>-6.0000000000000001E-3</c:v>
                </c:pt>
                <c:pt idx="427">
                  <c:v>-7.0000000000000001E-3</c:v>
                </c:pt>
                <c:pt idx="428">
                  <c:v>-7.0000000000000001E-3</c:v>
                </c:pt>
                <c:pt idx="429">
                  <c:v>-7.0000000000000001E-3</c:v>
                </c:pt>
                <c:pt idx="430">
                  <c:v>-7.0000000000000001E-3</c:v>
                </c:pt>
                <c:pt idx="431">
                  <c:v>-7.0000000000000001E-3</c:v>
                </c:pt>
                <c:pt idx="432">
                  <c:v>-7.0000000000000001E-3</c:v>
                </c:pt>
                <c:pt idx="433">
                  <c:v>-8.0000000000000002E-3</c:v>
                </c:pt>
                <c:pt idx="434">
                  <c:v>-8.0000000000000002E-3</c:v>
                </c:pt>
                <c:pt idx="435">
                  <c:v>-8.0000000000000002E-3</c:v>
                </c:pt>
                <c:pt idx="436">
                  <c:v>-8.0000000000000002E-3</c:v>
                </c:pt>
                <c:pt idx="437">
                  <c:v>-8.0000000000000002E-3</c:v>
                </c:pt>
                <c:pt idx="438">
                  <c:v>-8.0000000000000002E-3</c:v>
                </c:pt>
                <c:pt idx="439">
                  <c:v>-8.0000000000000002E-3</c:v>
                </c:pt>
                <c:pt idx="440">
                  <c:v>-8.0000000000000002E-3</c:v>
                </c:pt>
                <c:pt idx="441">
                  <c:v>-8.0000000000000002E-3</c:v>
                </c:pt>
                <c:pt idx="442">
                  <c:v>-8.0000000000000002E-3</c:v>
                </c:pt>
                <c:pt idx="443">
                  <c:v>-8.0000000000000002E-3</c:v>
                </c:pt>
                <c:pt idx="444">
                  <c:v>-8.0000000000000002E-3</c:v>
                </c:pt>
                <c:pt idx="445">
                  <c:v>-8.0000000000000002E-3</c:v>
                </c:pt>
                <c:pt idx="446">
                  <c:v>-8.0000000000000002E-3</c:v>
                </c:pt>
                <c:pt idx="447">
                  <c:v>-8.0000000000000002E-3</c:v>
                </c:pt>
                <c:pt idx="448">
                  <c:v>-8.0000000000000002E-3</c:v>
                </c:pt>
                <c:pt idx="449">
                  <c:v>-8.9999999999999993E-3</c:v>
                </c:pt>
                <c:pt idx="450">
                  <c:v>-8.9999999999999993E-3</c:v>
                </c:pt>
                <c:pt idx="451">
                  <c:v>-8.9999999999999993E-3</c:v>
                </c:pt>
                <c:pt idx="452">
                  <c:v>-8.9999999999999993E-3</c:v>
                </c:pt>
                <c:pt idx="453">
                  <c:v>-8.9999999999999993E-3</c:v>
                </c:pt>
                <c:pt idx="454">
                  <c:v>-8.9999999999999993E-3</c:v>
                </c:pt>
                <c:pt idx="455">
                  <c:v>-8.9999999999999993E-3</c:v>
                </c:pt>
                <c:pt idx="456">
                  <c:v>-8.9999999999999993E-3</c:v>
                </c:pt>
                <c:pt idx="457">
                  <c:v>-8.9999999999999993E-3</c:v>
                </c:pt>
                <c:pt idx="458">
                  <c:v>-8.9999999999999993E-3</c:v>
                </c:pt>
                <c:pt idx="459">
                  <c:v>-8.9999999999999993E-3</c:v>
                </c:pt>
                <c:pt idx="460">
                  <c:v>-8.9999999999999993E-3</c:v>
                </c:pt>
                <c:pt idx="461">
                  <c:v>-8.9999999999999993E-3</c:v>
                </c:pt>
                <c:pt idx="462">
                  <c:v>-8.9999999999999993E-3</c:v>
                </c:pt>
                <c:pt idx="463">
                  <c:v>-8.9999999999999993E-3</c:v>
                </c:pt>
                <c:pt idx="464">
                  <c:v>-8.9999999999999993E-3</c:v>
                </c:pt>
                <c:pt idx="465">
                  <c:v>-8.9999999999999993E-3</c:v>
                </c:pt>
                <c:pt idx="466">
                  <c:v>-8.9999999999999993E-3</c:v>
                </c:pt>
                <c:pt idx="467">
                  <c:v>-8.9999999999999993E-3</c:v>
                </c:pt>
                <c:pt idx="468">
                  <c:v>-8.9999999999999993E-3</c:v>
                </c:pt>
                <c:pt idx="469">
                  <c:v>-8.9999999999999993E-3</c:v>
                </c:pt>
                <c:pt idx="470">
                  <c:v>-8.9999999999999993E-3</c:v>
                </c:pt>
                <c:pt idx="471">
                  <c:v>-8.9999999999999993E-3</c:v>
                </c:pt>
                <c:pt idx="472">
                  <c:v>-8.9999999999999993E-3</c:v>
                </c:pt>
                <c:pt idx="473">
                  <c:v>-8.9999999999999993E-3</c:v>
                </c:pt>
                <c:pt idx="474">
                  <c:v>-8.9999999999999993E-3</c:v>
                </c:pt>
                <c:pt idx="475">
                  <c:v>-8.9999999999999993E-3</c:v>
                </c:pt>
                <c:pt idx="476">
                  <c:v>-8.9999999999999993E-3</c:v>
                </c:pt>
                <c:pt idx="477">
                  <c:v>-8.9999999999999993E-3</c:v>
                </c:pt>
                <c:pt idx="478">
                  <c:v>-8.9999999999999993E-3</c:v>
                </c:pt>
                <c:pt idx="479">
                  <c:v>-8.0000000000000002E-3</c:v>
                </c:pt>
                <c:pt idx="480">
                  <c:v>-8.0000000000000002E-3</c:v>
                </c:pt>
                <c:pt idx="481">
                  <c:v>-8.0000000000000002E-3</c:v>
                </c:pt>
                <c:pt idx="482">
                  <c:v>-8.0000000000000002E-3</c:v>
                </c:pt>
                <c:pt idx="483">
                  <c:v>-8.0000000000000002E-3</c:v>
                </c:pt>
                <c:pt idx="484">
                  <c:v>-8.0000000000000002E-3</c:v>
                </c:pt>
                <c:pt idx="485">
                  <c:v>-8.0000000000000002E-3</c:v>
                </c:pt>
                <c:pt idx="486">
                  <c:v>-8.0000000000000002E-3</c:v>
                </c:pt>
                <c:pt idx="487">
                  <c:v>-8.0000000000000002E-3</c:v>
                </c:pt>
                <c:pt idx="488">
                  <c:v>-8.0000000000000002E-3</c:v>
                </c:pt>
                <c:pt idx="489">
                  <c:v>-8.0000000000000002E-3</c:v>
                </c:pt>
                <c:pt idx="490">
                  <c:v>-8.0000000000000002E-3</c:v>
                </c:pt>
                <c:pt idx="491">
                  <c:v>-8.0000000000000002E-3</c:v>
                </c:pt>
                <c:pt idx="492">
                  <c:v>-8.0000000000000002E-3</c:v>
                </c:pt>
                <c:pt idx="493">
                  <c:v>-8.0000000000000002E-3</c:v>
                </c:pt>
                <c:pt idx="494">
                  <c:v>-8.0000000000000002E-3</c:v>
                </c:pt>
                <c:pt idx="495">
                  <c:v>-8.0000000000000002E-3</c:v>
                </c:pt>
                <c:pt idx="496">
                  <c:v>-8.0000000000000002E-3</c:v>
                </c:pt>
                <c:pt idx="497">
                  <c:v>-8.0000000000000002E-3</c:v>
                </c:pt>
                <c:pt idx="498">
                  <c:v>-8.0000000000000002E-3</c:v>
                </c:pt>
                <c:pt idx="499">
                  <c:v>-8.0000000000000002E-3</c:v>
                </c:pt>
                <c:pt idx="500">
                  <c:v>-8.0000000000000002E-3</c:v>
                </c:pt>
                <c:pt idx="501">
                  <c:v>-8.0000000000000002E-3</c:v>
                </c:pt>
                <c:pt idx="502">
                  <c:v>-8.0000000000000002E-3</c:v>
                </c:pt>
                <c:pt idx="503">
                  <c:v>-8.0000000000000002E-3</c:v>
                </c:pt>
                <c:pt idx="504">
                  <c:v>-8.0000000000000002E-3</c:v>
                </c:pt>
                <c:pt idx="505">
                  <c:v>-8.0000000000000002E-3</c:v>
                </c:pt>
                <c:pt idx="506">
                  <c:v>-8.0000000000000002E-3</c:v>
                </c:pt>
                <c:pt idx="507">
                  <c:v>-8.0000000000000002E-3</c:v>
                </c:pt>
                <c:pt idx="508">
                  <c:v>-8.0000000000000002E-3</c:v>
                </c:pt>
                <c:pt idx="509">
                  <c:v>-8.0000000000000002E-3</c:v>
                </c:pt>
                <c:pt idx="510">
                  <c:v>-8.0000000000000002E-3</c:v>
                </c:pt>
                <c:pt idx="511">
                  <c:v>-8.0000000000000002E-3</c:v>
                </c:pt>
              </c:numCache>
            </c:numRef>
          </c:yVal>
          <c:smooth val="1"/>
          <c:extLst>
            <c:ext xmlns:c16="http://schemas.microsoft.com/office/drawing/2014/chart" uri="{C3380CC4-5D6E-409C-BE32-E72D297353CC}">
              <c16:uniqueId val="{00000002-349B-4CBF-B633-E1D873A51DDC}"/>
            </c:ext>
          </c:extLst>
        </c:ser>
        <c:ser>
          <c:idx val="3"/>
          <c:order val="3"/>
          <c:tx>
            <c:strRef>
              <c:f>'[UV-VIS quantum yield.xlsx]Hoja2'!$E$1</c:f>
              <c:strCache>
                <c:ptCount val="1"/>
                <c:pt idx="0">
                  <c:v>6 s</c:v>
                </c:pt>
              </c:strCache>
            </c:strRef>
          </c:tx>
          <c:spPr>
            <a:ln w="19050" cap="rnd">
              <a:solidFill>
                <a:schemeClr val="accent4"/>
              </a:solidFill>
              <a:round/>
            </a:ln>
            <a:effectLst/>
          </c:spPr>
          <c:marker>
            <c:symbol val="none"/>
          </c:marker>
          <c:xVal>
            <c:strRef>
              <c:f>'[UV-VIS quantum yield.xlsx]Hoja2'!$A$2:$A$513</c:f>
              <c:strCache>
                <c:ptCount val="512"/>
                <c:pt idx="0">
                  <c:v>Longitud de Onda (nm)</c:v>
                </c:pt>
                <c:pt idx="1">
                  <c:v>190</c:v>
                </c:pt>
                <c:pt idx="2">
                  <c:v>191</c:v>
                </c:pt>
                <c:pt idx="3">
                  <c:v>192</c:v>
                </c:pt>
                <c:pt idx="4">
                  <c:v>193</c:v>
                </c:pt>
                <c:pt idx="5">
                  <c:v>194</c:v>
                </c:pt>
                <c:pt idx="6">
                  <c:v>195</c:v>
                </c:pt>
                <c:pt idx="7">
                  <c:v>196</c:v>
                </c:pt>
                <c:pt idx="8">
                  <c:v>197</c:v>
                </c:pt>
                <c:pt idx="9">
                  <c:v>198</c:v>
                </c:pt>
                <c:pt idx="10">
                  <c:v>199</c:v>
                </c:pt>
                <c:pt idx="11">
                  <c:v>200</c:v>
                </c:pt>
                <c:pt idx="12">
                  <c:v>201</c:v>
                </c:pt>
                <c:pt idx="13">
                  <c:v>202</c:v>
                </c:pt>
                <c:pt idx="14">
                  <c:v>203</c:v>
                </c:pt>
                <c:pt idx="15">
                  <c:v>204</c:v>
                </c:pt>
                <c:pt idx="16">
                  <c:v>205</c:v>
                </c:pt>
                <c:pt idx="17">
                  <c:v>206</c:v>
                </c:pt>
                <c:pt idx="18">
                  <c:v>207</c:v>
                </c:pt>
                <c:pt idx="19">
                  <c:v>208</c:v>
                </c:pt>
                <c:pt idx="20">
                  <c:v>209</c:v>
                </c:pt>
                <c:pt idx="21">
                  <c:v>210</c:v>
                </c:pt>
                <c:pt idx="22">
                  <c:v>211</c:v>
                </c:pt>
                <c:pt idx="23">
                  <c:v>212</c:v>
                </c:pt>
                <c:pt idx="24">
                  <c:v>213</c:v>
                </c:pt>
                <c:pt idx="25">
                  <c:v>214</c:v>
                </c:pt>
                <c:pt idx="26">
                  <c:v>215</c:v>
                </c:pt>
                <c:pt idx="27">
                  <c:v>216</c:v>
                </c:pt>
                <c:pt idx="28">
                  <c:v>217</c:v>
                </c:pt>
                <c:pt idx="29">
                  <c:v>218</c:v>
                </c:pt>
                <c:pt idx="30">
                  <c:v>219</c:v>
                </c:pt>
                <c:pt idx="31">
                  <c:v>220</c:v>
                </c:pt>
                <c:pt idx="32">
                  <c:v>221</c:v>
                </c:pt>
                <c:pt idx="33">
                  <c:v>222</c:v>
                </c:pt>
                <c:pt idx="34">
                  <c:v>223</c:v>
                </c:pt>
                <c:pt idx="35">
                  <c:v>224</c:v>
                </c:pt>
                <c:pt idx="36">
                  <c:v>225</c:v>
                </c:pt>
                <c:pt idx="37">
                  <c:v>226</c:v>
                </c:pt>
                <c:pt idx="38">
                  <c:v>227</c:v>
                </c:pt>
                <c:pt idx="39">
                  <c:v>228</c:v>
                </c:pt>
                <c:pt idx="40">
                  <c:v>229</c:v>
                </c:pt>
                <c:pt idx="41">
                  <c:v>230</c:v>
                </c:pt>
                <c:pt idx="42">
                  <c:v>231</c:v>
                </c:pt>
                <c:pt idx="43">
                  <c:v>232</c:v>
                </c:pt>
                <c:pt idx="44">
                  <c:v>233</c:v>
                </c:pt>
                <c:pt idx="45">
                  <c:v>234</c:v>
                </c:pt>
                <c:pt idx="46">
                  <c:v>235</c:v>
                </c:pt>
                <c:pt idx="47">
                  <c:v>236</c:v>
                </c:pt>
                <c:pt idx="48">
                  <c:v>237</c:v>
                </c:pt>
                <c:pt idx="49">
                  <c:v>238</c:v>
                </c:pt>
                <c:pt idx="50">
                  <c:v>239</c:v>
                </c:pt>
                <c:pt idx="51">
                  <c:v>240</c:v>
                </c:pt>
                <c:pt idx="52">
                  <c:v>241</c:v>
                </c:pt>
                <c:pt idx="53">
                  <c:v>242</c:v>
                </c:pt>
                <c:pt idx="54">
                  <c:v>243</c:v>
                </c:pt>
                <c:pt idx="55">
                  <c:v>244</c:v>
                </c:pt>
                <c:pt idx="56">
                  <c:v>245</c:v>
                </c:pt>
                <c:pt idx="57">
                  <c:v>246</c:v>
                </c:pt>
                <c:pt idx="58">
                  <c:v>247</c:v>
                </c:pt>
                <c:pt idx="59">
                  <c:v>248</c:v>
                </c:pt>
                <c:pt idx="60">
                  <c:v>249</c:v>
                </c:pt>
                <c:pt idx="61">
                  <c:v>250</c:v>
                </c:pt>
                <c:pt idx="62">
                  <c:v>251</c:v>
                </c:pt>
                <c:pt idx="63">
                  <c:v>252</c:v>
                </c:pt>
                <c:pt idx="64">
                  <c:v>253</c:v>
                </c:pt>
                <c:pt idx="65">
                  <c:v>254</c:v>
                </c:pt>
                <c:pt idx="66">
                  <c:v>255</c:v>
                </c:pt>
                <c:pt idx="67">
                  <c:v>256</c:v>
                </c:pt>
                <c:pt idx="68">
                  <c:v>257</c:v>
                </c:pt>
                <c:pt idx="69">
                  <c:v>258</c:v>
                </c:pt>
                <c:pt idx="70">
                  <c:v>259</c:v>
                </c:pt>
                <c:pt idx="71">
                  <c:v>260</c:v>
                </c:pt>
                <c:pt idx="72">
                  <c:v>261</c:v>
                </c:pt>
                <c:pt idx="73">
                  <c:v>262</c:v>
                </c:pt>
                <c:pt idx="74">
                  <c:v>263</c:v>
                </c:pt>
                <c:pt idx="75">
                  <c:v>264</c:v>
                </c:pt>
                <c:pt idx="76">
                  <c:v>265</c:v>
                </c:pt>
                <c:pt idx="77">
                  <c:v>266</c:v>
                </c:pt>
                <c:pt idx="78">
                  <c:v>267</c:v>
                </c:pt>
                <c:pt idx="79">
                  <c:v>268</c:v>
                </c:pt>
                <c:pt idx="80">
                  <c:v>269</c:v>
                </c:pt>
                <c:pt idx="81">
                  <c:v>270</c:v>
                </c:pt>
                <c:pt idx="82">
                  <c:v>271</c:v>
                </c:pt>
                <c:pt idx="83">
                  <c:v>272</c:v>
                </c:pt>
                <c:pt idx="84">
                  <c:v>273</c:v>
                </c:pt>
                <c:pt idx="85">
                  <c:v>274</c:v>
                </c:pt>
                <c:pt idx="86">
                  <c:v>275</c:v>
                </c:pt>
                <c:pt idx="87">
                  <c:v>276</c:v>
                </c:pt>
                <c:pt idx="88">
                  <c:v>277</c:v>
                </c:pt>
                <c:pt idx="89">
                  <c:v>278</c:v>
                </c:pt>
                <c:pt idx="90">
                  <c:v>279</c:v>
                </c:pt>
                <c:pt idx="91">
                  <c:v>280</c:v>
                </c:pt>
                <c:pt idx="92">
                  <c:v>281</c:v>
                </c:pt>
                <c:pt idx="93">
                  <c:v>282</c:v>
                </c:pt>
                <c:pt idx="94">
                  <c:v>283</c:v>
                </c:pt>
                <c:pt idx="95">
                  <c:v>284</c:v>
                </c:pt>
                <c:pt idx="96">
                  <c:v>285</c:v>
                </c:pt>
                <c:pt idx="97">
                  <c:v>286</c:v>
                </c:pt>
                <c:pt idx="98">
                  <c:v>287</c:v>
                </c:pt>
                <c:pt idx="99">
                  <c:v>288</c:v>
                </c:pt>
                <c:pt idx="100">
                  <c:v>289</c:v>
                </c:pt>
                <c:pt idx="101">
                  <c:v>290</c:v>
                </c:pt>
                <c:pt idx="102">
                  <c:v>291</c:v>
                </c:pt>
                <c:pt idx="103">
                  <c:v>292</c:v>
                </c:pt>
                <c:pt idx="104">
                  <c:v>293</c:v>
                </c:pt>
                <c:pt idx="105">
                  <c:v>294</c:v>
                </c:pt>
                <c:pt idx="106">
                  <c:v>295</c:v>
                </c:pt>
                <c:pt idx="107">
                  <c:v>296</c:v>
                </c:pt>
                <c:pt idx="108">
                  <c:v>297</c:v>
                </c:pt>
                <c:pt idx="109">
                  <c:v>298</c:v>
                </c:pt>
                <c:pt idx="110">
                  <c:v>299</c:v>
                </c:pt>
                <c:pt idx="111">
                  <c:v>300</c:v>
                </c:pt>
                <c:pt idx="112">
                  <c:v>301</c:v>
                </c:pt>
                <c:pt idx="113">
                  <c:v>302</c:v>
                </c:pt>
                <c:pt idx="114">
                  <c:v>303</c:v>
                </c:pt>
                <c:pt idx="115">
                  <c:v>304</c:v>
                </c:pt>
                <c:pt idx="116">
                  <c:v>305</c:v>
                </c:pt>
                <c:pt idx="117">
                  <c:v>306</c:v>
                </c:pt>
                <c:pt idx="118">
                  <c:v>307</c:v>
                </c:pt>
                <c:pt idx="119">
                  <c:v>308</c:v>
                </c:pt>
                <c:pt idx="120">
                  <c:v>309</c:v>
                </c:pt>
                <c:pt idx="121">
                  <c:v>310</c:v>
                </c:pt>
                <c:pt idx="122">
                  <c:v>311</c:v>
                </c:pt>
                <c:pt idx="123">
                  <c:v>312</c:v>
                </c:pt>
                <c:pt idx="124">
                  <c:v>313</c:v>
                </c:pt>
                <c:pt idx="125">
                  <c:v>314</c:v>
                </c:pt>
                <c:pt idx="126">
                  <c:v>315</c:v>
                </c:pt>
                <c:pt idx="127">
                  <c:v>316</c:v>
                </c:pt>
                <c:pt idx="128">
                  <c:v>317</c:v>
                </c:pt>
                <c:pt idx="129">
                  <c:v>318</c:v>
                </c:pt>
                <c:pt idx="130">
                  <c:v>319</c:v>
                </c:pt>
                <c:pt idx="131">
                  <c:v>320</c:v>
                </c:pt>
                <c:pt idx="132">
                  <c:v>321</c:v>
                </c:pt>
                <c:pt idx="133">
                  <c:v>322</c:v>
                </c:pt>
                <c:pt idx="134">
                  <c:v>323</c:v>
                </c:pt>
                <c:pt idx="135">
                  <c:v>324</c:v>
                </c:pt>
                <c:pt idx="136">
                  <c:v>325</c:v>
                </c:pt>
                <c:pt idx="137">
                  <c:v>326</c:v>
                </c:pt>
                <c:pt idx="138">
                  <c:v>327</c:v>
                </c:pt>
                <c:pt idx="139">
                  <c:v>328</c:v>
                </c:pt>
                <c:pt idx="140">
                  <c:v>329</c:v>
                </c:pt>
                <c:pt idx="141">
                  <c:v>330</c:v>
                </c:pt>
                <c:pt idx="142">
                  <c:v>331</c:v>
                </c:pt>
                <c:pt idx="143">
                  <c:v>332</c:v>
                </c:pt>
                <c:pt idx="144">
                  <c:v>333</c:v>
                </c:pt>
                <c:pt idx="145">
                  <c:v>334</c:v>
                </c:pt>
                <c:pt idx="146">
                  <c:v>335</c:v>
                </c:pt>
                <c:pt idx="147">
                  <c:v>336</c:v>
                </c:pt>
                <c:pt idx="148">
                  <c:v>337</c:v>
                </c:pt>
                <c:pt idx="149">
                  <c:v>338</c:v>
                </c:pt>
                <c:pt idx="150">
                  <c:v>339</c:v>
                </c:pt>
                <c:pt idx="151">
                  <c:v>340</c:v>
                </c:pt>
                <c:pt idx="152">
                  <c:v>341</c:v>
                </c:pt>
                <c:pt idx="153">
                  <c:v>342</c:v>
                </c:pt>
                <c:pt idx="154">
                  <c:v>343</c:v>
                </c:pt>
                <c:pt idx="155">
                  <c:v>344</c:v>
                </c:pt>
                <c:pt idx="156">
                  <c:v>345</c:v>
                </c:pt>
                <c:pt idx="157">
                  <c:v>346</c:v>
                </c:pt>
                <c:pt idx="158">
                  <c:v>347</c:v>
                </c:pt>
                <c:pt idx="159">
                  <c:v>348</c:v>
                </c:pt>
                <c:pt idx="160">
                  <c:v>349</c:v>
                </c:pt>
                <c:pt idx="161">
                  <c:v>350</c:v>
                </c:pt>
                <c:pt idx="162">
                  <c:v>351</c:v>
                </c:pt>
                <c:pt idx="163">
                  <c:v>352</c:v>
                </c:pt>
                <c:pt idx="164">
                  <c:v>353</c:v>
                </c:pt>
                <c:pt idx="165">
                  <c:v>354</c:v>
                </c:pt>
                <c:pt idx="166">
                  <c:v>355</c:v>
                </c:pt>
                <c:pt idx="167">
                  <c:v>356</c:v>
                </c:pt>
                <c:pt idx="168">
                  <c:v>357</c:v>
                </c:pt>
                <c:pt idx="169">
                  <c:v>358</c:v>
                </c:pt>
                <c:pt idx="170">
                  <c:v>359</c:v>
                </c:pt>
                <c:pt idx="171">
                  <c:v>360</c:v>
                </c:pt>
                <c:pt idx="172">
                  <c:v>361</c:v>
                </c:pt>
                <c:pt idx="173">
                  <c:v>362</c:v>
                </c:pt>
                <c:pt idx="174">
                  <c:v>363</c:v>
                </c:pt>
                <c:pt idx="175">
                  <c:v>364</c:v>
                </c:pt>
                <c:pt idx="176">
                  <c:v>365</c:v>
                </c:pt>
                <c:pt idx="177">
                  <c:v>366</c:v>
                </c:pt>
                <c:pt idx="178">
                  <c:v>367</c:v>
                </c:pt>
                <c:pt idx="179">
                  <c:v>368</c:v>
                </c:pt>
                <c:pt idx="180">
                  <c:v>369</c:v>
                </c:pt>
                <c:pt idx="181">
                  <c:v>370</c:v>
                </c:pt>
                <c:pt idx="182">
                  <c:v>371</c:v>
                </c:pt>
                <c:pt idx="183">
                  <c:v>372</c:v>
                </c:pt>
                <c:pt idx="184">
                  <c:v>373</c:v>
                </c:pt>
                <c:pt idx="185">
                  <c:v>374</c:v>
                </c:pt>
                <c:pt idx="186">
                  <c:v>375</c:v>
                </c:pt>
                <c:pt idx="187">
                  <c:v>376</c:v>
                </c:pt>
                <c:pt idx="188">
                  <c:v>377</c:v>
                </c:pt>
                <c:pt idx="189">
                  <c:v>378</c:v>
                </c:pt>
                <c:pt idx="190">
                  <c:v>379</c:v>
                </c:pt>
                <c:pt idx="191">
                  <c:v>380</c:v>
                </c:pt>
                <c:pt idx="192">
                  <c:v>381</c:v>
                </c:pt>
                <c:pt idx="193">
                  <c:v>382</c:v>
                </c:pt>
                <c:pt idx="194">
                  <c:v>383</c:v>
                </c:pt>
                <c:pt idx="195">
                  <c:v>384</c:v>
                </c:pt>
                <c:pt idx="196">
                  <c:v>385</c:v>
                </c:pt>
                <c:pt idx="197">
                  <c:v>386</c:v>
                </c:pt>
                <c:pt idx="198">
                  <c:v>387</c:v>
                </c:pt>
                <c:pt idx="199">
                  <c:v>388</c:v>
                </c:pt>
                <c:pt idx="200">
                  <c:v>389</c:v>
                </c:pt>
                <c:pt idx="201">
                  <c:v>390</c:v>
                </c:pt>
                <c:pt idx="202">
                  <c:v>391</c:v>
                </c:pt>
                <c:pt idx="203">
                  <c:v>392</c:v>
                </c:pt>
                <c:pt idx="204">
                  <c:v>393</c:v>
                </c:pt>
                <c:pt idx="205">
                  <c:v>394</c:v>
                </c:pt>
                <c:pt idx="206">
                  <c:v>395</c:v>
                </c:pt>
                <c:pt idx="207">
                  <c:v>396</c:v>
                </c:pt>
                <c:pt idx="208">
                  <c:v>397</c:v>
                </c:pt>
                <c:pt idx="209">
                  <c:v>398</c:v>
                </c:pt>
                <c:pt idx="210">
                  <c:v>399</c:v>
                </c:pt>
                <c:pt idx="211">
                  <c:v>400</c:v>
                </c:pt>
                <c:pt idx="212">
                  <c:v>401</c:v>
                </c:pt>
                <c:pt idx="213">
                  <c:v>402</c:v>
                </c:pt>
                <c:pt idx="214">
                  <c:v>403</c:v>
                </c:pt>
                <c:pt idx="215">
                  <c:v>404</c:v>
                </c:pt>
                <c:pt idx="216">
                  <c:v>405</c:v>
                </c:pt>
                <c:pt idx="217">
                  <c:v>406</c:v>
                </c:pt>
                <c:pt idx="218">
                  <c:v>407</c:v>
                </c:pt>
                <c:pt idx="219">
                  <c:v>408</c:v>
                </c:pt>
                <c:pt idx="220">
                  <c:v>409</c:v>
                </c:pt>
                <c:pt idx="221">
                  <c:v>410</c:v>
                </c:pt>
                <c:pt idx="222">
                  <c:v>411</c:v>
                </c:pt>
                <c:pt idx="223">
                  <c:v>412</c:v>
                </c:pt>
                <c:pt idx="224">
                  <c:v>413</c:v>
                </c:pt>
                <c:pt idx="225">
                  <c:v>414</c:v>
                </c:pt>
                <c:pt idx="226">
                  <c:v>415</c:v>
                </c:pt>
                <c:pt idx="227">
                  <c:v>416</c:v>
                </c:pt>
                <c:pt idx="228">
                  <c:v>417</c:v>
                </c:pt>
                <c:pt idx="229">
                  <c:v>418</c:v>
                </c:pt>
                <c:pt idx="230">
                  <c:v>419</c:v>
                </c:pt>
                <c:pt idx="231">
                  <c:v>420</c:v>
                </c:pt>
                <c:pt idx="232">
                  <c:v>421</c:v>
                </c:pt>
                <c:pt idx="233">
                  <c:v>422</c:v>
                </c:pt>
                <c:pt idx="234">
                  <c:v>423</c:v>
                </c:pt>
                <c:pt idx="235">
                  <c:v>424</c:v>
                </c:pt>
                <c:pt idx="236">
                  <c:v>425</c:v>
                </c:pt>
                <c:pt idx="237">
                  <c:v>426</c:v>
                </c:pt>
                <c:pt idx="238">
                  <c:v>427</c:v>
                </c:pt>
                <c:pt idx="239">
                  <c:v>428</c:v>
                </c:pt>
                <c:pt idx="240">
                  <c:v>429</c:v>
                </c:pt>
                <c:pt idx="241">
                  <c:v>430</c:v>
                </c:pt>
                <c:pt idx="242">
                  <c:v>431</c:v>
                </c:pt>
                <c:pt idx="243">
                  <c:v>432</c:v>
                </c:pt>
                <c:pt idx="244">
                  <c:v>433</c:v>
                </c:pt>
                <c:pt idx="245">
                  <c:v>434</c:v>
                </c:pt>
                <c:pt idx="246">
                  <c:v>435</c:v>
                </c:pt>
                <c:pt idx="247">
                  <c:v>436</c:v>
                </c:pt>
                <c:pt idx="248">
                  <c:v>437</c:v>
                </c:pt>
                <c:pt idx="249">
                  <c:v>438</c:v>
                </c:pt>
                <c:pt idx="250">
                  <c:v>439</c:v>
                </c:pt>
                <c:pt idx="251">
                  <c:v>440</c:v>
                </c:pt>
                <c:pt idx="252">
                  <c:v>441</c:v>
                </c:pt>
                <c:pt idx="253">
                  <c:v>442</c:v>
                </c:pt>
                <c:pt idx="254">
                  <c:v>443</c:v>
                </c:pt>
                <c:pt idx="255">
                  <c:v>444</c:v>
                </c:pt>
                <c:pt idx="256">
                  <c:v>445</c:v>
                </c:pt>
                <c:pt idx="257">
                  <c:v>446</c:v>
                </c:pt>
                <c:pt idx="258">
                  <c:v>447</c:v>
                </c:pt>
                <c:pt idx="259">
                  <c:v>448</c:v>
                </c:pt>
                <c:pt idx="260">
                  <c:v>449</c:v>
                </c:pt>
                <c:pt idx="261">
                  <c:v>450</c:v>
                </c:pt>
                <c:pt idx="262">
                  <c:v>451</c:v>
                </c:pt>
                <c:pt idx="263">
                  <c:v>452</c:v>
                </c:pt>
                <c:pt idx="264">
                  <c:v>453</c:v>
                </c:pt>
                <c:pt idx="265">
                  <c:v>454</c:v>
                </c:pt>
                <c:pt idx="266">
                  <c:v>455</c:v>
                </c:pt>
                <c:pt idx="267">
                  <c:v>456</c:v>
                </c:pt>
                <c:pt idx="268">
                  <c:v>457</c:v>
                </c:pt>
                <c:pt idx="269">
                  <c:v>458</c:v>
                </c:pt>
                <c:pt idx="270">
                  <c:v>459</c:v>
                </c:pt>
                <c:pt idx="271">
                  <c:v>460</c:v>
                </c:pt>
                <c:pt idx="272">
                  <c:v>461</c:v>
                </c:pt>
                <c:pt idx="273">
                  <c:v>462</c:v>
                </c:pt>
                <c:pt idx="274">
                  <c:v>463</c:v>
                </c:pt>
                <c:pt idx="275">
                  <c:v>464</c:v>
                </c:pt>
                <c:pt idx="276">
                  <c:v>465</c:v>
                </c:pt>
                <c:pt idx="277">
                  <c:v>466</c:v>
                </c:pt>
                <c:pt idx="278">
                  <c:v>467</c:v>
                </c:pt>
                <c:pt idx="279">
                  <c:v>468</c:v>
                </c:pt>
                <c:pt idx="280">
                  <c:v>469</c:v>
                </c:pt>
                <c:pt idx="281">
                  <c:v>470</c:v>
                </c:pt>
                <c:pt idx="282">
                  <c:v>471</c:v>
                </c:pt>
                <c:pt idx="283">
                  <c:v>472</c:v>
                </c:pt>
                <c:pt idx="284">
                  <c:v>473</c:v>
                </c:pt>
                <c:pt idx="285">
                  <c:v>474</c:v>
                </c:pt>
                <c:pt idx="286">
                  <c:v>475</c:v>
                </c:pt>
                <c:pt idx="287">
                  <c:v>476</c:v>
                </c:pt>
                <c:pt idx="288">
                  <c:v>477</c:v>
                </c:pt>
                <c:pt idx="289">
                  <c:v>478</c:v>
                </c:pt>
                <c:pt idx="290">
                  <c:v>479</c:v>
                </c:pt>
                <c:pt idx="291">
                  <c:v>480</c:v>
                </c:pt>
                <c:pt idx="292">
                  <c:v>481</c:v>
                </c:pt>
                <c:pt idx="293">
                  <c:v>482</c:v>
                </c:pt>
                <c:pt idx="294">
                  <c:v>483</c:v>
                </c:pt>
                <c:pt idx="295">
                  <c:v>484</c:v>
                </c:pt>
                <c:pt idx="296">
                  <c:v>485</c:v>
                </c:pt>
                <c:pt idx="297">
                  <c:v>486</c:v>
                </c:pt>
                <c:pt idx="298">
                  <c:v>487</c:v>
                </c:pt>
                <c:pt idx="299">
                  <c:v>488</c:v>
                </c:pt>
                <c:pt idx="300">
                  <c:v>489</c:v>
                </c:pt>
                <c:pt idx="301">
                  <c:v>490</c:v>
                </c:pt>
                <c:pt idx="302">
                  <c:v>491</c:v>
                </c:pt>
                <c:pt idx="303">
                  <c:v>492</c:v>
                </c:pt>
                <c:pt idx="304">
                  <c:v>493</c:v>
                </c:pt>
                <c:pt idx="305">
                  <c:v>494</c:v>
                </c:pt>
                <c:pt idx="306">
                  <c:v>495</c:v>
                </c:pt>
                <c:pt idx="307">
                  <c:v>496</c:v>
                </c:pt>
                <c:pt idx="308">
                  <c:v>497</c:v>
                </c:pt>
                <c:pt idx="309">
                  <c:v>498</c:v>
                </c:pt>
                <c:pt idx="310">
                  <c:v>499</c:v>
                </c:pt>
                <c:pt idx="311">
                  <c:v>500</c:v>
                </c:pt>
                <c:pt idx="312">
                  <c:v>501</c:v>
                </c:pt>
                <c:pt idx="313">
                  <c:v>502</c:v>
                </c:pt>
                <c:pt idx="314">
                  <c:v>503</c:v>
                </c:pt>
                <c:pt idx="315">
                  <c:v>504</c:v>
                </c:pt>
                <c:pt idx="316">
                  <c:v>505</c:v>
                </c:pt>
                <c:pt idx="317">
                  <c:v>506</c:v>
                </c:pt>
                <c:pt idx="318">
                  <c:v>507</c:v>
                </c:pt>
                <c:pt idx="319">
                  <c:v>508</c:v>
                </c:pt>
                <c:pt idx="320">
                  <c:v>509</c:v>
                </c:pt>
                <c:pt idx="321">
                  <c:v>510</c:v>
                </c:pt>
                <c:pt idx="322">
                  <c:v>511</c:v>
                </c:pt>
                <c:pt idx="323">
                  <c:v>512</c:v>
                </c:pt>
                <c:pt idx="324">
                  <c:v>513</c:v>
                </c:pt>
                <c:pt idx="325">
                  <c:v>514</c:v>
                </c:pt>
                <c:pt idx="326">
                  <c:v>515</c:v>
                </c:pt>
                <c:pt idx="327">
                  <c:v>516</c:v>
                </c:pt>
                <c:pt idx="328">
                  <c:v>517</c:v>
                </c:pt>
                <c:pt idx="329">
                  <c:v>518</c:v>
                </c:pt>
                <c:pt idx="330">
                  <c:v>519</c:v>
                </c:pt>
                <c:pt idx="331">
                  <c:v>520</c:v>
                </c:pt>
                <c:pt idx="332">
                  <c:v>521</c:v>
                </c:pt>
                <c:pt idx="333">
                  <c:v>522</c:v>
                </c:pt>
                <c:pt idx="334">
                  <c:v>523</c:v>
                </c:pt>
                <c:pt idx="335">
                  <c:v>524</c:v>
                </c:pt>
                <c:pt idx="336">
                  <c:v>525</c:v>
                </c:pt>
                <c:pt idx="337">
                  <c:v>526</c:v>
                </c:pt>
                <c:pt idx="338">
                  <c:v>527</c:v>
                </c:pt>
                <c:pt idx="339">
                  <c:v>528</c:v>
                </c:pt>
                <c:pt idx="340">
                  <c:v>529</c:v>
                </c:pt>
                <c:pt idx="341">
                  <c:v>530</c:v>
                </c:pt>
                <c:pt idx="342">
                  <c:v>531</c:v>
                </c:pt>
                <c:pt idx="343">
                  <c:v>532</c:v>
                </c:pt>
                <c:pt idx="344">
                  <c:v>533</c:v>
                </c:pt>
                <c:pt idx="345">
                  <c:v>534</c:v>
                </c:pt>
                <c:pt idx="346">
                  <c:v>535</c:v>
                </c:pt>
                <c:pt idx="347">
                  <c:v>536</c:v>
                </c:pt>
                <c:pt idx="348">
                  <c:v>537</c:v>
                </c:pt>
                <c:pt idx="349">
                  <c:v>538</c:v>
                </c:pt>
                <c:pt idx="350">
                  <c:v>539</c:v>
                </c:pt>
                <c:pt idx="351">
                  <c:v>540</c:v>
                </c:pt>
                <c:pt idx="352">
                  <c:v>541</c:v>
                </c:pt>
                <c:pt idx="353">
                  <c:v>542</c:v>
                </c:pt>
                <c:pt idx="354">
                  <c:v>543</c:v>
                </c:pt>
                <c:pt idx="355">
                  <c:v>544</c:v>
                </c:pt>
                <c:pt idx="356">
                  <c:v>545</c:v>
                </c:pt>
                <c:pt idx="357">
                  <c:v>546</c:v>
                </c:pt>
                <c:pt idx="358">
                  <c:v>547</c:v>
                </c:pt>
                <c:pt idx="359">
                  <c:v>548</c:v>
                </c:pt>
                <c:pt idx="360">
                  <c:v>549</c:v>
                </c:pt>
                <c:pt idx="361">
                  <c:v>550</c:v>
                </c:pt>
                <c:pt idx="362">
                  <c:v>551</c:v>
                </c:pt>
                <c:pt idx="363">
                  <c:v>552</c:v>
                </c:pt>
                <c:pt idx="364">
                  <c:v>553</c:v>
                </c:pt>
                <c:pt idx="365">
                  <c:v>554</c:v>
                </c:pt>
                <c:pt idx="366">
                  <c:v>555</c:v>
                </c:pt>
                <c:pt idx="367">
                  <c:v>556</c:v>
                </c:pt>
                <c:pt idx="368">
                  <c:v>557</c:v>
                </c:pt>
                <c:pt idx="369">
                  <c:v>558</c:v>
                </c:pt>
                <c:pt idx="370">
                  <c:v>559</c:v>
                </c:pt>
                <c:pt idx="371">
                  <c:v>560</c:v>
                </c:pt>
                <c:pt idx="372">
                  <c:v>561</c:v>
                </c:pt>
                <c:pt idx="373">
                  <c:v>562</c:v>
                </c:pt>
                <c:pt idx="374">
                  <c:v>563</c:v>
                </c:pt>
                <c:pt idx="375">
                  <c:v>564</c:v>
                </c:pt>
                <c:pt idx="376">
                  <c:v>565</c:v>
                </c:pt>
                <c:pt idx="377">
                  <c:v>566</c:v>
                </c:pt>
                <c:pt idx="378">
                  <c:v>567</c:v>
                </c:pt>
                <c:pt idx="379">
                  <c:v>568</c:v>
                </c:pt>
                <c:pt idx="380">
                  <c:v>569</c:v>
                </c:pt>
                <c:pt idx="381">
                  <c:v>570</c:v>
                </c:pt>
                <c:pt idx="382">
                  <c:v>571</c:v>
                </c:pt>
                <c:pt idx="383">
                  <c:v>572</c:v>
                </c:pt>
                <c:pt idx="384">
                  <c:v>573</c:v>
                </c:pt>
                <c:pt idx="385">
                  <c:v>574</c:v>
                </c:pt>
                <c:pt idx="386">
                  <c:v>575</c:v>
                </c:pt>
                <c:pt idx="387">
                  <c:v>576</c:v>
                </c:pt>
                <c:pt idx="388">
                  <c:v>577</c:v>
                </c:pt>
                <c:pt idx="389">
                  <c:v>578</c:v>
                </c:pt>
                <c:pt idx="390">
                  <c:v>579</c:v>
                </c:pt>
                <c:pt idx="391">
                  <c:v>580</c:v>
                </c:pt>
                <c:pt idx="392">
                  <c:v>581</c:v>
                </c:pt>
                <c:pt idx="393">
                  <c:v>582</c:v>
                </c:pt>
                <c:pt idx="394">
                  <c:v>583</c:v>
                </c:pt>
                <c:pt idx="395">
                  <c:v>584</c:v>
                </c:pt>
                <c:pt idx="396">
                  <c:v>585</c:v>
                </c:pt>
                <c:pt idx="397">
                  <c:v>586</c:v>
                </c:pt>
                <c:pt idx="398">
                  <c:v>587</c:v>
                </c:pt>
                <c:pt idx="399">
                  <c:v>588</c:v>
                </c:pt>
                <c:pt idx="400">
                  <c:v>589</c:v>
                </c:pt>
                <c:pt idx="401">
                  <c:v>590</c:v>
                </c:pt>
                <c:pt idx="402">
                  <c:v>591</c:v>
                </c:pt>
                <c:pt idx="403">
                  <c:v>592</c:v>
                </c:pt>
                <c:pt idx="404">
                  <c:v>593</c:v>
                </c:pt>
                <c:pt idx="405">
                  <c:v>594</c:v>
                </c:pt>
                <c:pt idx="406">
                  <c:v>595</c:v>
                </c:pt>
                <c:pt idx="407">
                  <c:v>596</c:v>
                </c:pt>
                <c:pt idx="408">
                  <c:v>597</c:v>
                </c:pt>
                <c:pt idx="409">
                  <c:v>598</c:v>
                </c:pt>
                <c:pt idx="410">
                  <c:v>599</c:v>
                </c:pt>
                <c:pt idx="411">
                  <c:v>600</c:v>
                </c:pt>
                <c:pt idx="412">
                  <c:v>601</c:v>
                </c:pt>
                <c:pt idx="413">
                  <c:v>602</c:v>
                </c:pt>
                <c:pt idx="414">
                  <c:v>603</c:v>
                </c:pt>
                <c:pt idx="415">
                  <c:v>604</c:v>
                </c:pt>
                <c:pt idx="416">
                  <c:v>605</c:v>
                </c:pt>
                <c:pt idx="417">
                  <c:v>606</c:v>
                </c:pt>
                <c:pt idx="418">
                  <c:v>607</c:v>
                </c:pt>
                <c:pt idx="419">
                  <c:v>608</c:v>
                </c:pt>
                <c:pt idx="420">
                  <c:v>609</c:v>
                </c:pt>
                <c:pt idx="421">
                  <c:v>610</c:v>
                </c:pt>
                <c:pt idx="422">
                  <c:v>611</c:v>
                </c:pt>
                <c:pt idx="423">
                  <c:v>612</c:v>
                </c:pt>
                <c:pt idx="424">
                  <c:v>613</c:v>
                </c:pt>
                <c:pt idx="425">
                  <c:v>614</c:v>
                </c:pt>
                <c:pt idx="426">
                  <c:v>615</c:v>
                </c:pt>
                <c:pt idx="427">
                  <c:v>616</c:v>
                </c:pt>
                <c:pt idx="428">
                  <c:v>617</c:v>
                </c:pt>
                <c:pt idx="429">
                  <c:v>618</c:v>
                </c:pt>
                <c:pt idx="430">
                  <c:v>619</c:v>
                </c:pt>
                <c:pt idx="431">
                  <c:v>620</c:v>
                </c:pt>
                <c:pt idx="432">
                  <c:v>621</c:v>
                </c:pt>
                <c:pt idx="433">
                  <c:v>622</c:v>
                </c:pt>
                <c:pt idx="434">
                  <c:v>623</c:v>
                </c:pt>
                <c:pt idx="435">
                  <c:v>624</c:v>
                </c:pt>
                <c:pt idx="436">
                  <c:v>625</c:v>
                </c:pt>
                <c:pt idx="437">
                  <c:v>626</c:v>
                </c:pt>
                <c:pt idx="438">
                  <c:v>627</c:v>
                </c:pt>
                <c:pt idx="439">
                  <c:v>628</c:v>
                </c:pt>
                <c:pt idx="440">
                  <c:v>629</c:v>
                </c:pt>
                <c:pt idx="441">
                  <c:v>630</c:v>
                </c:pt>
                <c:pt idx="442">
                  <c:v>631</c:v>
                </c:pt>
                <c:pt idx="443">
                  <c:v>632</c:v>
                </c:pt>
                <c:pt idx="444">
                  <c:v>633</c:v>
                </c:pt>
                <c:pt idx="445">
                  <c:v>634</c:v>
                </c:pt>
                <c:pt idx="446">
                  <c:v>635</c:v>
                </c:pt>
                <c:pt idx="447">
                  <c:v>636</c:v>
                </c:pt>
                <c:pt idx="448">
                  <c:v>637</c:v>
                </c:pt>
                <c:pt idx="449">
                  <c:v>638</c:v>
                </c:pt>
                <c:pt idx="450">
                  <c:v>639</c:v>
                </c:pt>
                <c:pt idx="451">
                  <c:v>640</c:v>
                </c:pt>
                <c:pt idx="452">
                  <c:v>641</c:v>
                </c:pt>
                <c:pt idx="453">
                  <c:v>642</c:v>
                </c:pt>
                <c:pt idx="454">
                  <c:v>643</c:v>
                </c:pt>
                <c:pt idx="455">
                  <c:v>644</c:v>
                </c:pt>
                <c:pt idx="456">
                  <c:v>645</c:v>
                </c:pt>
                <c:pt idx="457">
                  <c:v>646</c:v>
                </c:pt>
                <c:pt idx="458">
                  <c:v>647</c:v>
                </c:pt>
                <c:pt idx="459">
                  <c:v>648</c:v>
                </c:pt>
                <c:pt idx="460">
                  <c:v>649</c:v>
                </c:pt>
                <c:pt idx="461">
                  <c:v>650</c:v>
                </c:pt>
                <c:pt idx="462">
                  <c:v>651</c:v>
                </c:pt>
                <c:pt idx="463">
                  <c:v>652</c:v>
                </c:pt>
                <c:pt idx="464">
                  <c:v>653</c:v>
                </c:pt>
                <c:pt idx="465">
                  <c:v>654</c:v>
                </c:pt>
                <c:pt idx="466">
                  <c:v>655</c:v>
                </c:pt>
                <c:pt idx="467">
                  <c:v>656</c:v>
                </c:pt>
                <c:pt idx="468">
                  <c:v>657</c:v>
                </c:pt>
                <c:pt idx="469">
                  <c:v>658</c:v>
                </c:pt>
                <c:pt idx="470">
                  <c:v>659</c:v>
                </c:pt>
                <c:pt idx="471">
                  <c:v>660</c:v>
                </c:pt>
                <c:pt idx="472">
                  <c:v>661</c:v>
                </c:pt>
                <c:pt idx="473">
                  <c:v>662</c:v>
                </c:pt>
                <c:pt idx="474">
                  <c:v>663</c:v>
                </c:pt>
                <c:pt idx="475">
                  <c:v>664</c:v>
                </c:pt>
                <c:pt idx="476">
                  <c:v>665</c:v>
                </c:pt>
                <c:pt idx="477">
                  <c:v>666</c:v>
                </c:pt>
                <c:pt idx="478">
                  <c:v>667</c:v>
                </c:pt>
                <c:pt idx="479">
                  <c:v>668</c:v>
                </c:pt>
                <c:pt idx="480">
                  <c:v>669</c:v>
                </c:pt>
                <c:pt idx="481">
                  <c:v>670</c:v>
                </c:pt>
                <c:pt idx="482">
                  <c:v>671</c:v>
                </c:pt>
                <c:pt idx="483">
                  <c:v>672</c:v>
                </c:pt>
                <c:pt idx="484">
                  <c:v>673</c:v>
                </c:pt>
                <c:pt idx="485">
                  <c:v>674</c:v>
                </c:pt>
                <c:pt idx="486">
                  <c:v>675</c:v>
                </c:pt>
                <c:pt idx="487">
                  <c:v>676</c:v>
                </c:pt>
                <c:pt idx="488">
                  <c:v>677</c:v>
                </c:pt>
                <c:pt idx="489">
                  <c:v>678</c:v>
                </c:pt>
                <c:pt idx="490">
                  <c:v>679</c:v>
                </c:pt>
                <c:pt idx="491">
                  <c:v>680</c:v>
                </c:pt>
                <c:pt idx="492">
                  <c:v>681</c:v>
                </c:pt>
                <c:pt idx="493">
                  <c:v>682</c:v>
                </c:pt>
                <c:pt idx="494">
                  <c:v>683</c:v>
                </c:pt>
                <c:pt idx="495">
                  <c:v>684</c:v>
                </c:pt>
                <c:pt idx="496">
                  <c:v>685</c:v>
                </c:pt>
                <c:pt idx="497">
                  <c:v>686</c:v>
                </c:pt>
                <c:pt idx="498">
                  <c:v>687</c:v>
                </c:pt>
                <c:pt idx="499">
                  <c:v>688</c:v>
                </c:pt>
                <c:pt idx="500">
                  <c:v>689</c:v>
                </c:pt>
                <c:pt idx="501">
                  <c:v>690</c:v>
                </c:pt>
                <c:pt idx="502">
                  <c:v>691</c:v>
                </c:pt>
                <c:pt idx="503">
                  <c:v>692</c:v>
                </c:pt>
                <c:pt idx="504">
                  <c:v>693</c:v>
                </c:pt>
                <c:pt idx="505">
                  <c:v>694</c:v>
                </c:pt>
                <c:pt idx="506">
                  <c:v>695</c:v>
                </c:pt>
                <c:pt idx="507">
                  <c:v>696</c:v>
                </c:pt>
                <c:pt idx="508">
                  <c:v>697</c:v>
                </c:pt>
                <c:pt idx="509">
                  <c:v>698</c:v>
                </c:pt>
                <c:pt idx="510">
                  <c:v>699</c:v>
                </c:pt>
                <c:pt idx="511">
                  <c:v>700</c:v>
                </c:pt>
              </c:strCache>
            </c:strRef>
          </c:xVal>
          <c:yVal>
            <c:numRef>
              <c:f>'[UV-VIS quantum yield.xlsx]Hoja2'!$E$2:$E$513</c:f>
              <c:numCache>
                <c:formatCode>General</c:formatCode>
                <c:ptCount val="512"/>
                <c:pt idx="0">
                  <c:v>0</c:v>
                </c:pt>
                <c:pt idx="1">
                  <c:v>-0.50900000000000001</c:v>
                </c:pt>
                <c:pt idx="2">
                  <c:v>-0.56200000000000006</c:v>
                </c:pt>
                <c:pt idx="3">
                  <c:v>0.33</c:v>
                </c:pt>
                <c:pt idx="4">
                  <c:v>0.56299999999999994</c:v>
                </c:pt>
                <c:pt idx="5">
                  <c:v>1.1220000000000001</c:v>
                </c:pt>
                <c:pt idx="6">
                  <c:v>1.1930000000000001</c:v>
                </c:pt>
                <c:pt idx="7">
                  <c:v>0.754</c:v>
                </c:pt>
                <c:pt idx="8">
                  <c:v>0.80400000000000005</c:v>
                </c:pt>
                <c:pt idx="9">
                  <c:v>1.1479999999999999</c:v>
                </c:pt>
                <c:pt idx="10">
                  <c:v>1.206</c:v>
                </c:pt>
                <c:pt idx="11">
                  <c:v>0.73899999999999999</c:v>
                </c:pt>
                <c:pt idx="12">
                  <c:v>0.622</c:v>
                </c:pt>
                <c:pt idx="13">
                  <c:v>2.1619999999999999</c:v>
                </c:pt>
                <c:pt idx="14">
                  <c:v>1.46</c:v>
                </c:pt>
                <c:pt idx="15">
                  <c:v>0.58499999999999996</c:v>
                </c:pt>
                <c:pt idx="16">
                  <c:v>2.2599999999999998</c:v>
                </c:pt>
                <c:pt idx="17">
                  <c:v>0.93500000000000005</c:v>
                </c:pt>
                <c:pt idx="18">
                  <c:v>0.78</c:v>
                </c:pt>
                <c:pt idx="19">
                  <c:v>0.59099999999999997</c:v>
                </c:pt>
                <c:pt idx="20">
                  <c:v>1.1020000000000001</c:v>
                </c:pt>
                <c:pt idx="21">
                  <c:v>0.80600000000000005</c:v>
                </c:pt>
                <c:pt idx="22">
                  <c:v>0.90700000000000003</c:v>
                </c:pt>
                <c:pt idx="23">
                  <c:v>1.155</c:v>
                </c:pt>
                <c:pt idx="24">
                  <c:v>2.5640000000000001</c:v>
                </c:pt>
                <c:pt idx="25">
                  <c:v>1.0609999999999999</c:v>
                </c:pt>
                <c:pt idx="26">
                  <c:v>1.2</c:v>
                </c:pt>
                <c:pt idx="27">
                  <c:v>1.153</c:v>
                </c:pt>
                <c:pt idx="28">
                  <c:v>1.244</c:v>
                </c:pt>
                <c:pt idx="29">
                  <c:v>1.0149999999999999</c:v>
                </c:pt>
                <c:pt idx="30">
                  <c:v>0.68500000000000005</c:v>
                </c:pt>
                <c:pt idx="31">
                  <c:v>0.92600000000000005</c:v>
                </c:pt>
                <c:pt idx="32">
                  <c:v>1.621</c:v>
                </c:pt>
                <c:pt idx="33">
                  <c:v>2.637</c:v>
                </c:pt>
                <c:pt idx="34">
                  <c:v>0.98199999999999998</c:v>
                </c:pt>
                <c:pt idx="35">
                  <c:v>1.284</c:v>
                </c:pt>
                <c:pt idx="36">
                  <c:v>1.224</c:v>
                </c:pt>
                <c:pt idx="37">
                  <c:v>1.0349999999999999</c:v>
                </c:pt>
                <c:pt idx="38">
                  <c:v>1.891</c:v>
                </c:pt>
                <c:pt idx="39">
                  <c:v>1.6160000000000001</c:v>
                </c:pt>
                <c:pt idx="40">
                  <c:v>1.0089999999999999</c:v>
                </c:pt>
                <c:pt idx="41">
                  <c:v>1.6759999999999999</c:v>
                </c:pt>
                <c:pt idx="42">
                  <c:v>1.3939999999999999</c:v>
                </c:pt>
                <c:pt idx="43">
                  <c:v>1.113</c:v>
                </c:pt>
                <c:pt idx="44">
                  <c:v>1.0369999999999999</c:v>
                </c:pt>
                <c:pt idx="45">
                  <c:v>1.141</c:v>
                </c:pt>
                <c:pt idx="46">
                  <c:v>0.89600000000000002</c:v>
                </c:pt>
                <c:pt idx="47">
                  <c:v>1.915</c:v>
                </c:pt>
                <c:pt idx="48">
                  <c:v>0.68400000000000005</c:v>
                </c:pt>
                <c:pt idx="49">
                  <c:v>1.65</c:v>
                </c:pt>
                <c:pt idx="50">
                  <c:v>1.0289999999999999</c:v>
                </c:pt>
                <c:pt idx="51">
                  <c:v>1.472</c:v>
                </c:pt>
                <c:pt idx="52">
                  <c:v>0.88100000000000001</c:v>
                </c:pt>
                <c:pt idx="53">
                  <c:v>0.77900000000000003</c:v>
                </c:pt>
                <c:pt idx="54">
                  <c:v>2.593</c:v>
                </c:pt>
                <c:pt idx="55">
                  <c:v>1.34</c:v>
                </c:pt>
                <c:pt idx="56">
                  <c:v>0.91800000000000004</c:v>
                </c:pt>
                <c:pt idx="57">
                  <c:v>0.746</c:v>
                </c:pt>
                <c:pt idx="58">
                  <c:v>0.629</c:v>
                </c:pt>
                <c:pt idx="59">
                  <c:v>1.167</c:v>
                </c:pt>
                <c:pt idx="60">
                  <c:v>0.626</c:v>
                </c:pt>
                <c:pt idx="61">
                  <c:v>0.64600000000000002</c:v>
                </c:pt>
                <c:pt idx="62">
                  <c:v>2.4670000000000001</c:v>
                </c:pt>
                <c:pt idx="63">
                  <c:v>0.96499999999999997</c:v>
                </c:pt>
                <c:pt idx="64">
                  <c:v>0.53</c:v>
                </c:pt>
                <c:pt idx="65">
                  <c:v>0.76400000000000001</c:v>
                </c:pt>
                <c:pt idx="66">
                  <c:v>0.997</c:v>
                </c:pt>
                <c:pt idx="67">
                  <c:v>1.03</c:v>
                </c:pt>
                <c:pt idx="68">
                  <c:v>1.365</c:v>
                </c:pt>
                <c:pt idx="69">
                  <c:v>1.1850000000000001</c:v>
                </c:pt>
                <c:pt idx="70">
                  <c:v>0.91600000000000004</c:v>
                </c:pt>
                <c:pt idx="71">
                  <c:v>1.3740000000000001</c:v>
                </c:pt>
                <c:pt idx="72">
                  <c:v>0.86499999999999999</c:v>
                </c:pt>
                <c:pt idx="73">
                  <c:v>0.67600000000000005</c:v>
                </c:pt>
                <c:pt idx="74">
                  <c:v>0.82199999999999995</c:v>
                </c:pt>
                <c:pt idx="75">
                  <c:v>0.94599999999999995</c:v>
                </c:pt>
                <c:pt idx="76">
                  <c:v>2.4369999999999998</c:v>
                </c:pt>
                <c:pt idx="77">
                  <c:v>0.95799999999999996</c:v>
                </c:pt>
                <c:pt idx="78">
                  <c:v>0.76800000000000002</c:v>
                </c:pt>
                <c:pt idx="79">
                  <c:v>2.4460000000000002</c:v>
                </c:pt>
                <c:pt idx="80">
                  <c:v>0.79600000000000004</c:v>
                </c:pt>
                <c:pt idx="81">
                  <c:v>0.873</c:v>
                </c:pt>
                <c:pt idx="82">
                  <c:v>0.95099999999999996</c:v>
                </c:pt>
                <c:pt idx="83">
                  <c:v>0.70799999999999996</c:v>
                </c:pt>
                <c:pt idx="84">
                  <c:v>0.91400000000000003</c:v>
                </c:pt>
                <c:pt idx="85">
                  <c:v>2.42</c:v>
                </c:pt>
                <c:pt idx="86">
                  <c:v>2.343</c:v>
                </c:pt>
                <c:pt idx="87">
                  <c:v>0.67300000000000004</c:v>
                </c:pt>
                <c:pt idx="88">
                  <c:v>1.552</c:v>
                </c:pt>
                <c:pt idx="89">
                  <c:v>1.3009999999999999</c:v>
                </c:pt>
                <c:pt idx="90">
                  <c:v>0.70499999999999996</c:v>
                </c:pt>
                <c:pt idx="91">
                  <c:v>1.036</c:v>
                </c:pt>
                <c:pt idx="92">
                  <c:v>1.337</c:v>
                </c:pt>
                <c:pt idx="93">
                  <c:v>1.5369999999999999</c:v>
                </c:pt>
                <c:pt idx="94">
                  <c:v>1.2090000000000001</c:v>
                </c:pt>
                <c:pt idx="95">
                  <c:v>1.762</c:v>
                </c:pt>
                <c:pt idx="96">
                  <c:v>1.956</c:v>
                </c:pt>
                <c:pt idx="97">
                  <c:v>1.415</c:v>
                </c:pt>
                <c:pt idx="98">
                  <c:v>3.45</c:v>
                </c:pt>
                <c:pt idx="99">
                  <c:v>1.8129999999999999</c:v>
                </c:pt>
                <c:pt idx="100">
                  <c:v>1.9950000000000001</c:v>
                </c:pt>
                <c:pt idx="101">
                  <c:v>3.9590000000000001</c:v>
                </c:pt>
                <c:pt idx="102">
                  <c:v>2.3620000000000001</c:v>
                </c:pt>
                <c:pt idx="103">
                  <c:v>2.5019999999999998</c:v>
                </c:pt>
                <c:pt idx="104">
                  <c:v>3.177</c:v>
                </c:pt>
                <c:pt idx="105">
                  <c:v>3.355</c:v>
                </c:pt>
                <c:pt idx="106">
                  <c:v>3.359</c:v>
                </c:pt>
                <c:pt idx="107">
                  <c:v>2.8359999999999999</c:v>
                </c:pt>
                <c:pt idx="108">
                  <c:v>2.964</c:v>
                </c:pt>
                <c:pt idx="109">
                  <c:v>2.625</c:v>
                </c:pt>
                <c:pt idx="110">
                  <c:v>4</c:v>
                </c:pt>
                <c:pt idx="111">
                  <c:v>4</c:v>
                </c:pt>
                <c:pt idx="112">
                  <c:v>3.137</c:v>
                </c:pt>
                <c:pt idx="113">
                  <c:v>3.4590000000000001</c:v>
                </c:pt>
                <c:pt idx="114">
                  <c:v>4</c:v>
                </c:pt>
                <c:pt idx="115">
                  <c:v>2.9420000000000002</c:v>
                </c:pt>
                <c:pt idx="116">
                  <c:v>4</c:v>
                </c:pt>
                <c:pt idx="117">
                  <c:v>4</c:v>
                </c:pt>
                <c:pt idx="118">
                  <c:v>3.573</c:v>
                </c:pt>
                <c:pt idx="119">
                  <c:v>3.4510000000000001</c:v>
                </c:pt>
                <c:pt idx="120">
                  <c:v>3.2210000000000001</c:v>
                </c:pt>
                <c:pt idx="121">
                  <c:v>4</c:v>
                </c:pt>
                <c:pt idx="122">
                  <c:v>4</c:v>
                </c:pt>
                <c:pt idx="123">
                  <c:v>3.9470000000000001</c:v>
                </c:pt>
                <c:pt idx="124">
                  <c:v>3.141</c:v>
                </c:pt>
                <c:pt idx="125">
                  <c:v>3.5030000000000001</c:v>
                </c:pt>
                <c:pt idx="126">
                  <c:v>3.484</c:v>
                </c:pt>
                <c:pt idx="127">
                  <c:v>3.3860000000000001</c:v>
                </c:pt>
                <c:pt idx="128">
                  <c:v>4</c:v>
                </c:pt>
                <c:pt idx="129">
                  <c:v>3.476</c:v>
                </c:pt>
                <c:pt idx="130">
                  <c:v>3.2570000000000001</c:v>
                </c:pt>
                <c:pt idx="131">
                  <c:v>3.2429999999999999</c:v>
                </c:pt>
                <c:pt idx="132">
                  <c:v>3.4430000000000001</c:v>
                </c:pt>
                <c:pt idx="133">
                  <c:v>3.206</c:v>
                </c:pt>
                <c:pt idx="134">
                  <c:v>3</c:v>
                </c:pt>
                <c:pt idx="135">
                  <c:v>3.214</c:v>
                </c:pt>
                <c:pt idx="136">
                  <c:v>3.0209999999999999</c:v>
                </c:pt>
                <c:pt idx="137">
                  <c:v>3.0459999999999998</c:v>
                </c:pt>
                <c:pt idx="138">
                  <c:v>2.8370000000000002</c:v>
                </c:pt>
                <c:pt idx="139">
                  <c:v>2.7810000000000001</c:v>
                </c:pt>
                <c:pt idx="140">
                  <c:v>2.7879999999999998</c:v>
                </c:pt>
                <c:pt idx="141">
                  <c:v>2.6789999999999998</c:v>
                </c:pt>
                <c:pt idx="142">
                  <c:v>2.5819999999999999</c:v>
                </c:pt>
                <c:pt idx="143">
                  <c:v>2.5139999999999998</c:v>
                </c:pt>
                <c:pt idx="144">
                  <c:v>2.4900000000000002</c:v>
                </c:pt>
                <c:pt idx="145">
                  <c:v>2.4279999999999999</c:v>
                </c:pt>
                <c:pt idx="146">
                  <c:v>2.37</c:v>
                </c:pt>
                <c:pt idx="147">
                  <c:v>2.3039999999999998</c:v>
                </c:pt>
                <c:pt idx="148">
                  <c:v>2.2410000000000001</c:v>
                </c:pt>
                <c:pt idx="149">
                  <c:v>2.2120000000000002</c:v>
                </c:pt>
                <c:pt idx="150">
                  <c:v>2.1509999999999998</c:v>
                </c:pt>
                <c:pt idx="151">
                  <c:v>2.0720000000000001</c:v>
                </c:pt>
                <c:pt idx="152">
                  <c:v>2.028</c:v>
                </c:pt>
                <c:pt idx="153">
                  <c:v>1.976</c:v>
                </c:pt>
                <c:pt idx="154">
                  <c:v>1.923</c:v>
                </c:pt>
                <c:pt idx="155">
                  <c:v>1.8839999999999999</c:v>
                </c:pt>
                <c:pt idx="156">
                  <c:v>1.837</c:v>
                </c:pt>
                <c:pt idx="157">
                  <c:v>1.7809999999999999</c:v>
                </c:pt>
                <c:pt idx="158">
                  <c:v>1.736</c:v>
                </c:pt>
                <c:pt idx="159">
                  <c:v>1.6890000000000001</c:v>
                </c:pt>
                <c:pt idx="160">
                  <c:v>1.649</c:v>
                </c:pt>
                <c:pt idx="161">
                  <c:v>1.61</c:v>
                </c:pt>
                <c:pt idx="162">
                  <c:v>1.5620000000000001</c:v>
                </c:pt>
                <c:pt idx="163">
                  <c:v>1.52</c:v>
                </c:pt>
                <c:pt idx="164">
                  <c:v>1.468</c:v>
                </c:pt>
                <c:pt idx="165">
                  <c:v>1.4319999999999999</c:v>
                </c:pt>
                <c:pt idx="166">
                  <c:v>1.389</c:v>
                </c:pt>
                <c:pt idx="167">
                  <c:v>1.345</c:v>
                </c:pt>
                <c:pt idx="168">
                  <c:v>1.302</c:v>
                </c:pt>
                <c:pt idx="169">
                  <c:v>1.258</c:v>
                </c:pt>
                <c:pt idx="170">
                  <c:v>1.2170000000000001</c:v>
                </c:pt>
                <c:pt idx="171">
                  <c:v>1.1579999999999999</c:v>
                </c:pt>
                <c:pt idx="172">
                  <c:v>1.119</c:v>
                </c:pt>
                <c:pt idx="173">
                  <c:v>1.083</c:v>
                </c:pt>
                <c:pt idx="174">
                  <c:v>1.0469999999999999</c:v>
                </c:pt>
                <c:pt idx="175">
                  <c:v>1.014</c:v>
                </c:pt>
                <c:pt idx="176">
                  <c:v>0.98099999999999998</c:v>
                </c:pt>
                <c:pt idx="177">
                  <c:v>0.94799999999999995</c:v>
                </c:pt>
                <c:pt idx="178">
                  <c:v>0.91800000000000004</c:v>
                </c:pt>
                <c:pt idx="179">
                  <c:v>0.877</c:v>
                </c:pt>
                <c:pt idx="180">
                  <c:v>0.84899999999999998</c:v>
                </c:pt>
                <c:pt idx="181">
                  <c:v>0.82199999999999995</c:v>
                </c:pt>
                <c:pt idx="182">
                  <c:v>0.79600000000000004</c:v>
                </c:pt>
                <c:pt idx="183">
                  <c:v>0.77100000000000002</c:v>
                </c:pt>
                <c:pt idx="184">
                  <c:v>0.747</c:v>
                </c:pt>
                <c:pt idx="185">
                  <c:v>0.72499999999999998</c:v>
                </c:pt>
                <c:pt idx="186">
                  <c:v>0.70299999999999996</c:v>
                </c:pt>
                <c:pt idx="187">
                  <c:v>0.68200000000000005</c:v>
                </c:pt>
                <c:pt idx="188">
                  <c:v>0.66200000000000003</c:v>
                </c:pt>
                <c:pt idx="189">
                  <c:v>0.64300000000000002</c:v>
                </c:pt>
                <c:pt idx="190">
                  <c:v>0.624</c:v>
                </c:pt>
                <c:pt idx="191">
                  <c:v>0.60699999999999998</c:v>
                </c:pt>
                <c:pt idx="192">
                  <c:v>0.59099999999999997</c:v>
                </c:pt>
                <c:pt idx="193">
                  <c:v>0.57599999999999996</c:v>
                </c:pt>
                <c:pt idx="194">
                  <c:v>0.56200000000000006</c:v>
                </c:pt>
                <c:pt idx="195">
                  <c:v>0.54900000000000004</c:v>
                </c:pt>
                <c:pt idx="196">
                  <c:v>0.53700000000000003</c:v>
                </c:pt>
                <c:pt idx="197">
                  <c:v>0.52400000000000002</c:v>
                </c:pt>
                <c:pt idx="198">
                  <c:v>0.51200000000000001</c:v>
                </c:pt>
                <c:pt idx="199">
                  <c:v>0.501</c:v>
                </c:pt>
                <c:pt idx="200">
                  <c:v>0.49</c:v>
                </c:pt>
                <c:pt idx="201">
                  <c:v>0.48</c:v>
                </c:pt>
                <c:pt idx="202">
                  <c:v>0.47099999999999997</c:v>
                </c:pt>
                <c:pt idx="203">
                  <c:v>0.46200000000000002</c:v>
                </c:pt>
                <c:pt idx="204">
                  <c:v>0.45400000000000001</c:v>
                </c:pt>
                <c:pt idx="205">
                  <c:v>0.44600000000000001</c:v>
                </c:pt>
                <c:pt idx="206">
                  <c:v>0.439</c:v>
                </c:pt>
                <c:pt idx="207">
                  <c:v>0.432</c:v>
                </c:pt>
                <c:pt idx="208">
                  <c:v>0.42599999999999999</c:v>
                </c:pt>
                <c:pt idx="209">
                  <c:v>0.42</c:v>
                </c:pt>
                <c:pt idx="210">
                  <c:v>0.41499999999999998</c:v>
                </c:pt>
                <c:pt idx="211">
                  <c:v>0.41</c:v>
                </c:pt>
                <c:pt idx="212">
                  <c:v>0.40500000000000003</c:v>
                </c:pt>
                <c:pt idx="213">
                  <c:v>0.40200000000000002</c:v>
                </c:pt>
                <c:pt idx="214">
                  <c:v>0.39800000000000002</c:v>
                </c:pt>
                <c:pt idx="215">
                  <c:v>0.39500000000000002</c:v>
                </c:pt>
                <c:pt idx="216">
                  <c:v>0.39100000000000001</c:v>
                </c:pt>
                <c:pt idx="217">
                  <c:v>0.38800000000000001</c:v>
                </c:pt>
                <c:pt idx="218">
                  <c:v>0.38600000000000001</c:v>
                </c:pt>
                <c:pt idx="219">
                  <c:v>0.38300000000000001</c:v>
                </c:pt>
                <c:pt idx="220">
                  <c:v>0.38100000000000001</c:v>
                </c:pt>
                <c:pt idx="221">
                  <c:v>0.379</c:v>
                </c:pt>
                <c:pt idx="222">
                  <c:v>0.377</c:v>
                </c:pt>
                <c:pt idx="223">
                  <c:v>0.375</c:v>
                </c:pt>
                <c:pt idx="224">
                  <c:v>0.374</c:v>
                </c:pt>
                <c:pt idx="225">
                  <c:v>0.373</c:v>
                </c:pt>
                <c:pt idx="226">
                  <c:v>0.372</c:v>
                </c:pt>
                <c:pt idx="227">
                  <c:v>0.371</c:v>
                </c:pt>
                <c:pt idx="228">
                  <c:v>0.37</c:v>
                </c:pt>
                <c:pt idx="229">
                  <c:v>0.36899999999999999</c:v>
                </c:pt>
                <c:pt idx="230">
                  <c:v>0.36799999999999999</c:v>
                </c:pt>
                <c:pt idx="231">
                  <c:v>0.36799999999999999</c:v>
                </c:pt>
                <c:pt idx="232">
                  <c:v>0.36799999999999999</c:v>
                </c:pt>
                <c:pt idx="233">
                  <c:v>0.36699999999999999</c:v>
                </c:pt>
                <c:pt idx="234">
                  <c:v>0.36699999999999999</c:v>
                </c:pt>
                <c:pt idx="235">
                  <c:v>0.36699999999999999</c:v>
                </c:pt>
                <c:pt idx="236">
                  <c:v>0.36699999999999999</c:v>
                </c:pt>
                <c:pt idx="237">
                  <c:v>0.36699999999999999</c:v>
                </c:pt>
                <c:pt idx="238">
                  <c:v>0.36699999999999999</c:v>
                </c:pt>
                <c:pt idx="239">
                  <c:v>0.36799999999999999</c:v>
                </c:pt>
                <c:pt idx="240">
                  <c:v>0.36799999999999999</c:v>
                </c:pt>
                <c:pt idx="241">
                  <c:v>0.36799999999999999</c:v>
                </c:pt>
                <c:pt idx="242">
                  <c:v>0.36899999999999999</c:v>
                </c:pt>
                <c:pt idx="243">
                  <c:v>0.36899999999999999</c:v>
                </c:pt>
                <c:pt idx="244">
                  <c:v>0.36899999999999999</c:v>
                </c:pt>
                <c:pt idx="245">
                  <c:v>0.37</c:v>
                </c:pt>
                <c:pt idx="246">
                  <c:v>0.37</c:v>
                </c:pt>
                <c:pt idx="247">
                  <c:v>0.371</c:v>
                </c:pt>
                <c:pt idx="248">
                  <c:v>0.371</c:v>
                </c:pt>
                <c:pt idx="249">
                  <c:v>0.372</c:v>
                </c:pt>
                <c:pt idx="250">
                  <c:v>0.372</c:v>
                </c:pt>
                <c:pt idx="251">
                  <c:v>0.373</c:v>
                </c:pt>
                <c:pt idx="252">
                  <c:v>0.373</c:v>
                </c:pt>
                <c:pt idx="253">
                  <c:v>0.374</c:v>
                </c:pt>
                <c:pt idx="254">
                  <c:v>0.374</c:v>
                </c:pt>
                <c:pt idx="255">
                  <c:v>0.375</c:v>
                </c:pt>
                <c:pt idx="256">
                  <c:v>0.375</c:v>
                </c:pt>
                <c:pt idx="257">
                  <c:v>0.376</c:v>
                </c:pt>
                <c:pt idx="258">
                  <c:v>0.377</c:v>
                </c:pt>
                <c:pt idx="259">
                  <c:v>0.377</c:v>
                </c:pt>
                <c:pt idx="260">
                  <c:v>0.378</c:v>
                </c:pt>
                <c:pt idx="261">
                  <c:v>0.379</c:v>
                </c:pt>
                <c:pt idx="262">
                  <c:v>0.38</c:v>
                </c:pt>
                <c:pt idx="263">
                  <c:v>0.38100000000000001</c:v>
                </c:pt>
                <c:pt idx="264">
                  <c:v>0.38200000000000001</c:v>
                </c:pt>
                <c:pt idx="265">
                  <c:v>0.38400000000000001</c:v>
                </c:pt>
                <c:pt idx="266">
                  <c:v>0.38500000000000001</c:v>
                </c:pt>
                <c:pt idx="267">
                  <c:v>0.38700000000000001</c:v>
                </c:pt>
                <c:pt idx="268">
                  <c:v>0.38900000000000001</c:v>
                </c:pt>
                <c:pt idx="269">
                  <c:v>0.39100000000000001</c:v>
                </c:pt>
                <c:pt idx="270">
                  <c:v>0.39300000000000002</c:v>
                </c:pt>
                <c:pt idx="271">
                  <c:v>0.39500000000000002</c:v>
                </c:pt>
                <c:pt idx="272">
                  <c:v>0.39700000000000002</c:v>
                </c:pt>
                <c:pt idx="273">
                  <c:v>0.4</c:v>
                </c:pt>
                <c:pt idx="274">
                  <c:v>0.40200000000000002</c:v>
                </c:pt>
                <c:pt idx="275">
                  <c:v>0.40500000000000003</c:v>
                </c:pt>
                <c:pt idx="276">
                  <c:v>0.40799999999999997</c:v>
                </c:pt>
                <c:pt idx="277">
                  <c:v>0.41</c:v>
                </c:pt>
                <c:pt idx="278">
                  <c:v>0.41299999999999998</c:v>
                </c:pt>
                <c:pt idx="279">
                  <c:v>0.41599999999999998</c:v>
                </c:pt>
                <c:pt idx="280">
                  <c:v>0.41799999999999998</c:v>
                </c:pt>
                <c:pt idx="281">
                  <c:v>0.42099999999999999</c:v>
                </c:pt>
                <c:pt idx="282">
                  <c:v>0.42299999999999999</c:v>
                </c:pt>
                <c:pt idx="283">
                  <c:v>0.42499999999999999</c:v>
                </c:pt>
                <c:pt idx="284">
                  <c:v>0.42699999999999999</c:v>
                </c:pt>
                <c:pt idx="285">
                  <c:v>0.42799999999999999</c:v>
                </c:pt>
                <c:pt idx="286">
                  <c:v>0.43</c:v>
                </c:pt>
                <c:pt idx="287">
                  <c:v>0.43099999999999999</c:v>
                </c:pt>
                <c:pt idx="288">
                  <c:v>0.432</c:v>
                </c:pt>
                <c:pt idx="289">
                  <c:v>0.433</c:v>
                </c:pt>
                <c:pt idx="290">
                  <c:v>0.433</c:v>
                </c:pt>
                <c:pt idx="291">
                  <c:v>0.434</c:v>
                </c:pt>
                <c:pt idx="292">
                  <c:v>0.434</c:v>
                </c:pt>
                <c:pt idx="293">
                  <c:v>0.434</c:v>
                </c:pt>
                <c:pt idx="294">
                  <c:v>0.434</c:v>
                </c:pt>
                <c:pt idx="295">
                  <c:v>0.434</c:v>
                </c:pt>
                <c:pt idx="296">
                  <c:v>0.435</c:v>
                </c:pt>
                <c:pt idx="297">
                  <c:v>0.435</c:v>
                </c:pt>
                <c:pt idx="298">
                  <c:v>0.435</c:v>
                </c:pt>
                <c:pt idx="299">
                  <c:v>0.435</c:v>
                </c:pt>
                <c:pt idx="300">
                  <c:v>0.436</c:v>
                </c:pt>
                <c:pt idx="301">
                  <c:v>0.436</c:v>
                </c:pt>
                <c:pt idx="302">
                  <c:v>0.437</c:v>
                </c:pt>
                <c:pt idx="303">
                  <c:v>0.438</c:v>
                </c:pt>
                <c:pt idx="304">
                  <c:v>0.439</c:v>
                </c:pt>
                <c:pt idx="305">
                  <c:v>0.44</c:v>
                </c:pt>
                <c:pt idx="306">
                  <c:v>0.441</c:v>
                </c:pt>
                <c:pt idx="307">
                  <c:v>0.442</c:v>
                </c:pt>
                <c:pt idx="308">
                  <c:v>0.44400000000000001</c:v>
                </c:pt>
                <c:pt idx="309">
                  <c:v>0.44600000000000001</c:v>
                </c:pt>
                <c:pt idx="310">
                  <c:v>0.44800000000000001</c:v>
                </c:pt>
                <c:pt idx="311">
                  <c:v>0.45</c:v>
                </c:pt>
                <c:pt idx="312">
                  <c:v>0.45200000000000001</c:v>
                </c:pt>
                <c:pt idx="313">
                  <c:v>0.45400000000000001</c:v>
                </c:pt>
                <c:pt idx="314">
                  <c:v>0.45600000000000002</c:v>
                </c:pt>
                <c:pt idx="315">
                  <c:v>0.45800000000000002</c:v>
                </c:pt>
                <c:pt idx="316">
                  <c:v>0.46</c:v>
                </c:pt>
                <c:pt idx="317">
                  <c:v>0.46100000000000002</c:v>
                </c:pt>
                <c:pt idx="318">
                  <c:v>0.46300000000000002</c:v>
                </c:pt>
                <c:pt idx="319">
                  <c:v>0.46400000000000002</c:v>
                </c:pt>
                <c:pt idx="320">
                  <c:v>0.46500000000000002</c:v>
                </c:pt>
                <c:pt idx="321">
                  <c:v>0.46500000000000002</c:v>
                </c:pt>
                <c:pt idx="322">
                  <c:v>0.46500000000000002</c:v>
                </c:pt>
                <c:pt idx="323">
                  <c:v>0.46400000000000002</c:v>
                </c:pt>
                <c:pt idx="324">
                  <c:v>0.46300000000000002</c:v>
                </c:pt>
                <c:pt idx="325">
                  <c:v>0.46100000000000002</c:v>
                </c:pt>
                <c:pt idx="326">
                  <c:v>0.45900000000000002</c:v>
                </c:pt>
                <c:pt idx="327">
                  <c:v>0.45600000000000002</c:v>
                </c:pt>
                <c:pt idx="328">
                  <c:v>0.45200000000000001</c:v>
                </c:pt>
                <c:pt idx="329">
                  <c:v>0.44700000000000001</c:v>
                </c:pt>
                <c:pt idx="330">
                  <c:v>0.442</c:v>
                </c:pt>
                <c:pt idx="331">
                  <c:v>0.436</c:v>
                </c:pt>
                <c:pt idx="332">
                  <c:v>0.42899999999999999</c:v>
                </c:pt>
                <c:pt idx="333">
                  <c:v>0.42199999999999999</c:v>
                </c:pt>
                <c:pt idx="334">
                  <c:v>0.41499999999999998</c:v>
                </c:pt>
                <c:pt idx="335">
                  <c:v>0.40699999999999997</c:v>
                </c:pt>
                <c:pt idx="336">
                  <c:v>0.39800000000000002</c:v>
                </c:pt>
                <c:pt idx="337">
                  <c:v>0.38800000000000001</c:v>
                </c:pt>
                <c:pt idx="338">
                  <c:v>0.378</c:v>
                </c:pt>
                <c:pt idx="339">
                  <c:v>0.36799999999999999</c:v>
                </c:pt>
                <c:pt idx="340">
                  <c:v>0.35699999999999998</c:v>
                </c:pt>
                <c:pt idx="341">
                  <c:v>0.34599999999999997</c:v>
                </c:pt>
                <c:pt idx="342">
                  <c:v>0.33500000000000002</c:v>
                </c:pt>
                <c:pt idx="343">
                  <c:v>0.32400000000000001</c:v>
                </c:pt>
                <c:pt idx="344">
                  <c:v>0.311</c:v>
                </c:pt>
                <c:pt idx="345">
                  <c:v>0.29899999999999999</c:v>
                </c:pt>
                <c:pt idx="346">
                  <c:v>0.28699999999999998</c:v>
                </c:pt>
                <c:pt idx="347">
                  <c:v>0.27500000000000002</c:v>
                </c:pt>
                <c:pt idx="348">
                  <c:v>0.26200000000000001</c:v>
                </c:pt>
                <c:pt idx="349">
                  <c:v>0.25</c:v>
                </c:pt>
                <c:pt idx="350">
                  <c:v>0.23799999999999999</c:v>
                </c:pt>
                <c:pt idx="351">
                  <c:v>0.22600000000000001</c:v>
                </c:pt>
                <c:pt idx="352">
                  <c:v>0.215</c:v>
                </c:pt>
                <c:pt idx="353">
                  <c:v>0.20399999999999999</c:v>
                </c:pt>
                <c:pt idx="354">
                  <c:v>0.193</c:v>
                </c:pt>
                <c:pt idx="355">
                  <c:v>0.182</c:v>
                </c:pt>
                <c:pt idx="356">
                  <c:v>0.17199999999999999</c:v>
                </c:pt>
                <c:pt idx="357">
                  <c:v>0.16200000000000001</c:v>
                </c:pt>
                <c:pt idx="358">
                  <c:v>0.153</c:v>
                </c:pt>
                <c:pt idx="359">
                  <c:v>0.14299999999999999</c:v>
                </c:pt>
                <c:pt idx="360">
                  <c:v>0.13500000000000001</c:v>
                </c:pt>
                <c:pt idx="361">
                  <c:v>0.126</c:v>
                </c:pt>
                <c:pt idx="362">
                  <c:v>0.11799999999999999</c:v>
                </c:pt>
                <c:pt idx="363">
                  <c:v>0.111</c:v>
                </c:pt>
                <c:pt idx="364">
                  <c:v>0.104</c:v>
                </c:pt>
                <c:pt idx="365">
                  <c:v>9.8000000000000004E-2</c:v>
                </c:pt>
                <c:pt idx="366">
                  <c:v>9.1999999999999998E-2</c:v>
                </c:pt>
                <c:pt idx="367">
                  <c:v>8.5999999999999993E-2</c:v>
                </c:pt>
                <c:pt idx="368">
                  <c:v>8.1000000000000003E-2</c:v>
                </c:pt>
                <c:pt idx="369">
                  <c:v>7.4999999999999997E-2</c:v>
                </c:pt>
                <c:pt idx="370">
                  <c:v>7.0999999999999994E-2</c:v>
                </c:pt>
                <c:pt idx="371">
                  <c:v>6.6000000000000003E-2</c:v>
                </c:pt>
                <c:pt idx="372">
                  <c:v>6.2E-2</c:v>
                </c:pt>
                <c:pt idx="373">
                  <c:v>5.8000000000000003E-2</c:v>
                </c:pt>
                <c:pt idx="374">
                  <c:v>5.5E-2</c:v>
                </c:pt>
                <c:pt idx="375">
                  <c:v>5.0999999999999997E-2</c:v>
                </c:pt>
                <c:pt idx="376">
                  <c:v>4.8000000000000001E-2</c:v>
                </c:pt>
                <c:pt idx="377">
                  <c:v>4.4999999999999998E-2</c:v>
                </c:pt>
                <c:pt idx="378">
                  <c:v>4.2000000000000003E-2</c:v>
                </c:pt>
                <c:pt idx="379">
                  <c:v>0.04</c:v>
                </c:pt>
                <c:pt idx="380">
                  <c:v>3.6999999999999998E-2</c:v>
                </c:pt>
                <c:pt idx="381">
                  <c:v>3.5000000000000003E-2</c:v>
                </c:pt>
                <c:pt idx="382">
                  <c:v>3.2000000000000001E-2</c:v>
                </c:pt>
                <c:pt idx="383">
                  <c:v>0.03</c:v>
                </c:pt>
                <c:pt idx="384">
                  <c:v>2.8000000000000001E-2</c:v>
                </c:pt>
                <c:pt idx="385">
                  <c:v>2.5999999999999999E-2</c:v>
                </c:pt>
                <c:pt idx="386">
                  <c:v>2.5000000000000001E-2</c:v>
                </c:pt>
                <c:pt idx="387">
                  <c:v>2.3E-2</c:v>
                </c:pt>
                <c:pt idx="388">
                  <c:v>2.1000000000000001E-2</c:v>
                </c:pt>
                <c:pt idx="389">
                  <c:v>0.02</c:v>
                </c:pt>
                <c:pt idx="390">
                  <c:v>1.7999999999999999E-2</c:v>
                </c:pt>
                <c:pt idx="391">
                  <c:v>1.7000000000000001E-2</c:v>
                </c:pt>
                <c:pt idx="392">
                  <c:v>1.4999999999999999E-2</c:v>
                </c:pt>
                <c:pt idx="393">
                  <c:v>1.4E-2</c:v>
                </c:pt>
                <c:pt idx="394">
                  <c:v>1.2999999999999999E-2</c:v>
                </c:pt>
                <c:pt idx="395">
                  <c:v>1.2E-2</c:v>
                </c:pt>
                <c:pt idx="396">
                  <c:v>1.0999999999999999E-2</c:v>
                </c:pt>
                <c:pt idx="397">
                  <c:v>8.9999999999999993E-3</c:v>
                </c:pt>
                <c:pt idx="398">
                  <c:v>8.0000000000000002E-3</c:v>
                </c:pt>
                <c:pt idx="399">
                  <c:v>7.0000000000000001E-3</c:v>
                </c:pt>
                <c:pt idx="400">
                  <c:v>6.0000000000000001E-3</c:v>
                </c:pt>
                <c:pt idx="401">
                  <c:v>5.0000000000000001E-3</c:v>
                </c:pt>
                <c:pt idx="402">
                  <c:v>5.0000000000000001E-3</c:v>
                </c:pt>
                <c:pt idx="403">
                  <c:v>4.0000000000000001E-3</c:v>
                </c:pt>
                <c:pt idx="404">
                  <c:v>3.0000000000000001E-3</c:v>
                </c:pt>
                <c:pt idx="405">
                  <c:v>2E-3</c:v>
                </c:pt>
                <c:pt idx="406">
                  <c:v>1E-3</c:v>
                </c:pt>
                <c:pt idx="407">
                  <c:v>1E-3</c:v>
                </c:pt>
                <c:pt idx="408">
                  <c:v>0</c:v>
                </c:pt>
                <c:pt idx="409">
                  <c:v>-1E-3</c:v>
                </c:pt>
                <c:pt idx="410">
                  <c:v>-1E-3</c:v>
                </c:pt>
                <c:pt idx="411">
                  <c:v>-2E-3</c:v>
                </c:pt>
                <c:pt idx="412">
                  <c:v>-2E-3</c:v>
                </c:pt>
                <c:pt idx="413">
                  <c:v>-3.0000000000000001E-3</c:v>
                </c:pt>
                <c:pt idx="414">
                  <c:v>-3.0000000000000001E-3</c:v>
                </c:pt>
                <c:pt idx="415">
                  <c:v>-4.0000000000000001E-3</c:v>
                </c:pt>
                <c:pt idx="416">
                  <c:v>-4.0000000000000001E-3</c:v>
                </c:pt>
                <c:pt idx="417">
                  <c:v>-5.0000000000000001E-3</c:v>
                </c:pt>
                <c:pt idx="418">
                  <c:v>-5.0000000000000001E-3</c:v>
                </c:pt>
                <c:pt idx="419">
                  <c:v>-6.0000000000000001E-3</c:v>
                </c:pt>
                <c:pt idx="420">
                  <c:v>-6.0000000000000001E-3</c:v>
                </c:pt>
                <c:pt idx="421">
                  <c:v>-6.0000000000000001E-3</c:v>
                </c:pt>
                <c:pt idx="422">
                  <c:v>-7.0000000000000001E-3</c:v>
                </c:pt>
                <c:pt idx="423">
                  <c:v>-7.0000000000000001E-3</c:v>
                </c:pt>
                <c:pt idx="424">
                  <c:v>-7.0000000000000001E-3</c:v>
                </c:pt>
                <c:pt idx="425">
                  <c:v>-8.0000000000000002E-3</c:v>
                </c:pt>
                <c:pt idx="426">
                  <c:v>-8.0000000000000002E-3</c:v>
                </c:pt>
                <c:pt idx="427">
                  <c:v>-8.0000000000000002E-3</c:v>
                </c:pt>
                <c:pt idx="428">
                  <c:v>-8.9999999999999993E-3</c:v>
                </c:pt>
                <c:pt idx="429">
                  <c:v>-8.9999999999999993E-3</c:v>
                </c:pt>
                <c:pt idx="430">
                  <c:v>-8.9999999999999993E-3</c:v>
                </c:pt>
                <c:pt idx="431">
                  <c:v>-8.9999999999999993E-3</c:v>
                </c:pt>
                <c:pt idx="432">
                  <c:v>-8.9999999999999993E-3</c:v>
                </c:pt>
                <c:pt idx="433">
                  <c:v>-0.01</c:v>
                </c:pt>
                <c:pt idx="434">
                  <c:v>-0.01</c:v>
                </c:pt>
                <c:pt idx="435">
                  <c:v>-0.01</c:v>
                </c:pt>
                <c:pt idx="436">
                  <c:v>-0.01</c:v>
                </c:pt>
                <c:pt idx="437">
                  <c:v>-0.01</c:v>
                </c:pt>
                <c:pt idx="438">
                  <c:v>-0.01</c:v>
                </c:pt>
                <c:pt idx="439">
                  <c:v>-1.0999999999999999E-2</c:v>
                </c:pt>
                <c:pt idx="440">
                  <c:v>-1.0999999999999999E-2</c:v>
                </c:pt>
                <c:pt idx="441">
                  <c:v>-1.0999999999999999E-2</c:v>
                </c:pt>
                <c:pt idx="442">
                  <c:v>-1.0999999999999999E-2</c:v>
                </c:pt>
                <c:pt idx="443">
                  <c:v>-1.0999999999999999E-2</c:v>
                </c:pt>
                <c:pt idx="444">
                  <c:v>-1.0999999999999999E-2</c:v>
                </c:pt>
                <c:pt idx="445">
                  <c:v>-1.0999999999999999E-2</c:v>
                </c:pt>
                <c:pt idx="446">
                  <c:v>-1.0999999999999999E-2</c:v>
                </c:pt>
                <c:pt idx="447">
                  <c:v>-1.0999999999999999E-2</c:v>
                </c:pt>
                <c:pt idx="448">
                  <c:v>-1.0999999999999999E-2</c:v>
                </c:pt>
                <c:pt idx="449">
                  <c:v>-1.2E-2</c:v>
                </c:pt>
                <c:pt idx="450">
                  <c:v>-1.2E-2</c:v>
                </c:pt>
                <c:pt idx="451">
                  <c:v>-1.2E-2</c:v>
                </c:pt>
                <c:pt idx="452">
                  <c:v>-1.2E-2</c:v>
                </c:pt>
                <c:pt idx="453">
                  <c:v>-1.2E-2</c:v>
                </c:pt>
                <c:pt idx="454">
                  <c:v>-1.2E-2</c:v>
                </c:pt>
                <c:pt idx="455">
                  <c:v>-1.2E-2</c:v>
                </c:pt>
                <c:pt idx="456">
                  <c:v>-1.2E-2</c:v>
                </c:pt>
                <c:pt idx="457">
                  <c:v>-1.2E-2</c:v>
                </c:pt>
                <c:pt idx="458">
                  <c:v>-1.2E-2</c:v>
                </c:pt>
                <c:pt idx="459">
                  <c:v>-1.2E-2</c:v>
                </c:pt>
                <c:pt idx="460">
                  <c:v>-1.2E-2</c:v>
                </c:pt>
                <c:pt idx="461">
                  <c:v>-1.2E-2</c:v>
                </c:pt>
                <c:pt idx="462">
                  <c:v>-1.2E-2</c:v>
                </c:pt>
                <c:pt idx="463">
                  <c:v>-1.2E-2</c:v>
                </c:pt>
                <c:pt idx="464">
                  <c:v>-1.2E-2</c:v>
                </c:pt>
                <c:pt idx="465">
                  <c:v>-1.2E-2</c:v>
                </c:pt>
                <c:pt idx="466">
                  <c:v>-1.2E-2</c:v>
                </c:pt>
                <c:pt idx="467">
                  <c:v>-1.2E-2</c:v>
                </c:pt>
                <c:pt idx="468">
                  <c:v>-1.2E-2</c:v>
                </c:pt>
                <c:pt idx="469">
                  <c:v>-1.2E-2</c:v>
                </c:pt>
                <c:pt idx="470">
                  <c:v>-1.2E-2</c:v>
                </c:pt>
                <c:pt idx="471">
                  <c:v>-1.2E-2</c:v>
                </c:pt>
                <c:pt idx="472">
                  <c:v>-1.2E-2</c:v>
                </c:pt>
                <c:pt idx="473">
                  <c:v>-1.2E-2</c:v>
                </c:pt>
                <c:pt idx="474">
                  <c:v>-1.2E-2</c:v>
                </c:pt>
                <c:pt idx="475">
                  <c:v>-1.2E-2</c:v>
                </c:pt>
                <c:pt idx="476">
                  <c:v>-1.2E-2</c:v>
                </c:pt>
                <c:pt idx="477">
                  <c:v>-1.2E-2</c:v>
                </c:pt>
                <c:pt idx="478">
                  <c:v>-1.2E-2</c:v>
                </c:pt>
                <c:pt idx="479">
                  <c:v>-1.2E-2</c:v>
                </c:pt>
                <c:pt idx="480">
                  <c:v>-1.2E-2</c:v>
                </c:pt>
                <c:pt idx="481">
                  <c:v>-1.2E-2</c:v>
                </c:pt>
                <c:pt idx="482">
                  <c:v>-1.2E-2</c:v>
                </c:pt>
                <c:pt idx="483">
                  <c:v>-1.2E-2</c:v>
                </c:pt>
                <c:pt idx="484">
                  <c:v>-1.2E-2</c:v>
                </c:pt>
                <c:pt idx="485">
                  <c:v>-1.2E-2</c:v>
                </c:pt>
                <c:pt idx="486">
                  <c:v>-1.2E-2</c:v>
                </c:pt>
                <c:pt idx="487">
                  <c:v>-1.2E-2</c:v>
                </c:pt>
                <c:pt idx="488">
                  <c:v>-1.2E-2</c:v>
                </c:pt>
                <c:pt idx="489">
                  <c:v>-1.2E-2</c:v>
                </c:pt>
                <c:pt idx="490">
                  <c:v>-1.2E-2</c:v>
                </c:pt>
                <c:pt idx="491">
                  <c:v>-1.2E-2</c:v>
                </c:pt>
                <c:pt idx="492">
                  <c:v>-1.2E-2</c:v>
                </c:pt>
                <c:pt idx="493">
                  <c:v>-1.2E-2</c:v>
                </c:pt>
                <c:pt idx="494">
                  <c:v>-1.2E-2</c:v>
                </c:pt>
                <c:pt idx="495">
                  <c:v>-1.2E-2</c:v>
                </c:pt>
                <c:pt idx="496">
                  <c:v>-1.2E-2</c:v>
                </c:pt>
                <c:pt idx="497">
                  <c:v>-1.2E-2</c:v>
                </c:pt>
                <c:pt idx="498">
                  <c:v>-1.2E-2</c:v>
                </c:pt>
                <c:pt idx="499">
                  <c:v>-1.2E-2</c:v>
                </c:pt>
                <c:pt idx="500">
                  <c:v>-1.2E-2</c:v>
                </c:pt>
                <c:pt idx="501">
                  <c:v>-1.2E-2</c:v>
                </c:pt>
                <c:pt idx="502">
                  <c:v>-1.2E-2</c:v>
                </c:pt>
                <c:pt idx="503">
                  <c:v>-1.2E-2</c:v>
                </c:pt>
                <c:pt idx="504">
                  <c:v>-1.2E-2</c:v>
                </c:pt>
                <c:pt idx="505">
                  <c:v>-1.2E-2</c:v>
                </c:pt>
                <c:pt idx="506">
                  <c:v>-1.2E-2</c:v>
                </c:pt>
                <c:pt idx="507">
                  <c:v>-1.2E-2</c:v>
                </c:pt>
                <c:pt idx="508">
                  <c:v>-1.2E-2</c:v>
                </c:pt>
                <c:pt idx="509">
                  <c:v>-1.2E-2</c:v>
                </c:pt>
                <c:pt idx="510">
                  <c:v>-1.2E-2</c:v>
                </c:pt>
                <c:pt idx="511">
                  <c:v>-1.2E-2</c:v>
                </c:pt>
              </c:numCache>
            </c:numRef>
          </c:yVal>
          <c:smooth val="1"/>
          <c:extLst>
            <c:ext xmlns:c16="http://schemas.microsoft.com/office/drawing/2014/chart" uri="{C3380CC4-5D6E-409C-BE32-E72D297353CC}">
              <c16:uniqueId val="{00000003-349B-4CBF-B633-E1D873A51DDC}"/>
            </c:ext>
          </c:extLst>
        </c:ser>
        <c:ser>
          <c:idx val="4"/>
          <c:order val="4"/>
          <c:tx>
            <c:strRef>
              <c:f>'[UV-VIS quantum yield.xlsx]Hoja2'!$F$1</c:f>
              <c:strCache>
                <c:ptCount val="1"/>
                <c:pt idx="0">
                  <c:v>10 s</c:v>
                </c:pt>
              </c:strCache>
            </c:strRef>
          </c:tx>
          <c:spPr>
            <a:ln w="19050" cap="rnd">
              <a:solidFill>
                <a:schemeClr val="accent5"/>
              </a:solidFill>
              <a:round/>
            </a:ln>
            <a:effectLst/>
          </c:spPr>
          <c:marker>
            <c:symbol val="none"/>
          </c:marker>
          <c:xVal>
            <c:strRef>
              <c:f>'[UV-VIS quantum yield.xlsx]Hoja2'!$A$2:$A$513</c:f>
              <c:strCache>
                <c:ptCount val="512"/>
                <c:pt idx="0">
                  <c:v>Longitud de Onda (nm)</c:v>
                </c:pt>
                <c:pt idx="1">
                  <c:v>190</c:v>
                </c:pt>
                <c:pt idx="2">
                  <c:v>191</c:v>
                </c:pt>
                <c:pt idx="3">
                  <c:v>192</c:v>
                </c:pt>
                <c:pt idx="4">
                  <c:v>193</c:v>
                </c:pt>
                <c:pt idx="5">
                  <c:v>194</c:v>
                </c:pt>
                <c:pt idx="6">
                  <c:v>195</c:v>
                </c:pt>
                <c:pt idx="7">
                  <c:v>196</c:v>
                </c:pt>
                <c:pt idx="8">
                  <c:v>197</c:v>
                </c:pt>
                <c:pt idx="9">
                  <c:v>198</c:v>
                </c:pt>
                <c:pt idx="10">
                  <c:v>199</c:v>
                </c:pt>
                <c:pt idx="11">
                  <c:v>200</c:v>
                </c:pt>
                <c:pt idx="12">
                  <c:v>201</c:v>
                </c:pt>
                <c:pt idx="13">
                  <c:v>202</c:v>
                </c:pt>
                <c:pt idx="14">
                  <c:v>203</c:v>
                </c:pt>
                <c:pt idx="15">
                  <c:v>204</c:v>
                </c:pt>
                <c:pt idx="16">
                  <c:v>205</c:v>
                </c:pt>
                <c:pt idx="17">
                  <c:v>206</c:v>
                </c:pt>
                <c:pt idx="18">
                  <c:v>207</c:v>
                </c:pt>
                <c:pt idx="19">
                  <c:v>208</c:v>
                </c:pt>
                <c:pt idx="20">
                  <c:v>209</c:v>
                </c:pt>
                <c:pt idx="21">
                  <c:v>210</c:v>
                </c:pt>
                <c:pt idx="22">
                  <c:v>211</c:v>
                </c:pt>
                <c:pt idx="23">
                  <c:v>212</c:v>
                </c:pt>
                <c:pt idx="24">
                  <c:v>213</c:v>
                </c:pt>
                <c:pt idx="25">
                  <c:v>214</c:v>
                </c:pt>
                <c:pt idx="26">
                  <c:v>215</c:v>
                </c:pt>
                <c:pt idx="27">
                  <c:v>216</c:v>
                </c:pt>
                <c:pt idx="28">
                  <c:v>217</c:v>
                </c:pt>
                <c:pt idx="29">
                  <c:v>218</c:v>
                </c:pt>
                <c:pt idx="30">
                  <c:v>219</c:v>
                </c:pt>
                <c:pt idx="31">
                  <c:v>220</c:v>
                </c:pt>
                <c:pt idx="32">
                  <c:v>221</c:v>
                </c:pt>
                <c:pt idx="33">
                  <c:v>222</c:v>
                </c:pt>
                <c:pt idx="34">
                  <c:v>223</c:v>
                </c:pt>
                <c:pt idx="35">
                  <c:v>224</c:v>
                </c:pt>
                <c:pt idx="36">
                  <c:v>225</c:v>
                </c:pt>
                <c:pt idx="37">
                  <c:v>226</c:v>
                </c:pt>
                <c:pt idx="38">
                  <c:v>227</c:v>
                </c:pt>
                <c:pt idx="39">
                  <c:v>228</c:v>
                </c:pt>
                <c:pt idx="40">
                  <c:v>229</c:v>
                </c:pt>
                <c:pt idx="41">
                  <c:v>230</c:v>
                </c:pt>
                <c:pt idx="42">
                  <c:v>231</c:v>
                </c:pt>
                <c:pt idx="43">
                  <c:v>232</c:v>
                </c:pt>
                <c:pt idx="44">
                  <c:v>233</c:v>
                </c:pt>
                <c:pt idx="45">
                  <c:v>234</c:v>
                </c:pt>
                <c:pt idx="46">
                  <c:v>235</c:v>
                </c:pt>
                <c:pt idx="47">
                  <c:v>236</c:v>
                </c:pt>
                <c:pt idx="48">
                  <c:v>237</c:v>
                </c:pt>
                <c:pt idx="49">
                  <c:v>238</c:v>
                </c:pt>
                <c:pt idx="50">
                  <c:v>239</c:v>
                </c:pt>
                <c:pt idx="51">
                  <c:v>240</c:v>
                </c:pt>
                <c:pt idx="52">
                  <c:v>241</c:v>
                </c:pt>
                <c:pt idx="53">
                  <c:v>242</c:v>
                </c:pt>
                <c:pt idx="54">
                  <c:v>243</c:v>
                </c:pt>
                <c:pt idx="55">
                  <c:v>244</c:v>
                </c:pt>
                <c:pt idx="56">
                  <c:v>245</c:v>
                </c:pt>
                <c:pt idx="57">
                  <c:v>246</c:v>
                </c:pt>
                <c:pt idx="58">
                  <c:v>247</c:v>
                </c:pt>
                <c:pt idx="59">
                  <c:v>248</c:v>
                </c:pt>
                <c:pt idx="60">
                  <c:v>249</c:v>
                </c:pt>
                <c:pt idx="61">
                  <c:v>250</c:v>
                </c:pt>
                <c:pt idx="62">
                  <c:v>251</c:v>
                </c:pt>
                <c:pt idx="63">
                  <c:v>252</c:v>
                </c:pt>
                <c:pt idx="64">
                  <c:v>253</c:v>
                </c:pt>
                <c:pt idx="65">
                  <c:v>254</c:v>
                </c:pt>
                <c:pt idx="66">
                  <c:v>255</c:v>
                </c:pt>
                <c:pt idx="67">
                  <c:v>256</c:v>
                </c:pt>
                <c:pt idx="68">
                  <c:v>257</c:v>
                </c:pt>
                <c:pt idx="69">
                  <c:v>258</c:v>
                </c:pt>
                <c:pt idx="70">
                  <c:v>259</c:v>
                </c:pt>
                <c:pt idx="71">
                  <c:v>260</c:v>
                </c:pt>
                <c:pt idx="72">
                  <c:v>261</c:v>
                </c:pt>
                <c:pt idx="73">
                  <c:v>262</c:v>
                </c:pt>
                <c:pt idx="74">
                  <c:v>263</c:v>
                </c:pt>
                <c:pt idx="75">
                  <c:v>264</c:v>
                </c:pt>
                <c:pt idx="76">
                  <c:v>265</c:v>
                </c:pt>
                <c:pt idx="77">
                  <c:v>266</c:v>
                </c:pt>
                <c:pt idx="78">
                  <c:v>267</c:v>
                </c:pt>
                <c:pt idx="79">
                  <c:v>268</c:v>
                </c:pt>
                <c:pt idx="80">
                  <c:v>269</c:v>
                </c:pt>
                <c:pt idx="81">
                  <c:v>270</c:v>
                </c:pt>
                <c:pt idx="82">
                  <c:v>271</c:v>
                </c:pt>
                <c:pt idx="83">
                  <c:v>272</c:v>
                </c:pt>
                <c:pt idx="84">
                  <c:v>273</c:v>
                </c:pt>
                <c:pt idx="85">
                  <c:v>274</c:v>
                </c:pt>
                <c:pt idx="86">
                  <c:v>275</c:v>
                </c:pt>
                <c:pt idx="87">
                  <c:v>276</c:v>
                </c:pt>
                <c:pt idx="88">
                  <c:v>277</c:v>
                </c:pt>
                <c:pt idx="89">
                  <c:v>278</c:v>
                </c:pt>
                <c:pt idx="90">
                  <c:v>279</c:v>
                </c:pt>
                <c:pt idx="91">
                  <c:v>280</c:v>
                </c:pt>
                <c:pt idx="92">
                  <c:v>281</c:v>
                </c:pt>
                <c:pt idx="93">
                  <c:v>282</c:v>
                </c:pt>
                <c:pt idx="94">
                  <c:v>283</c:v>
                </c:pt>
                <c:pt idx="95">
                  <c:v>284</c:v>
                </c:pt>
                <c:pt idx="96">
                  <c:v>285</c:v>
                </c:pt>
                <c:pt idx="97">
                  <c:v>286</c:v>
                </c:pt>
                <c:pt idx="98">
                  <c:v>287</c:v>
                </c:pt>
                <c:pt idx="99">
                  <c:v>288</c:v>
                </c:pt>
                <c:pt idx="100">
                  <c:v>289</c:v>
                </c:pt>
                <c:pt idx="101">
                  <c:v>290</c:v>
                </c:pt>
                <c:pt idx="102">
                  <c:v>291</c:v>
                </c:pt>
                <c:pt idx="103">
                  <c:v>292</c:v>
                </c:pt>
                <c:pt idx="104">
                  <c:v>293</c:v>
                </c:pt>
                <c:pt idx="105">
                  <c:v>294</c:v>
                </c:pt>
                <c:pt idx="106">
                  <c:v>295</c:v>
                </c:pt>
                <c:pt idx="107">
                  <c:v>296</c:v>
                </c:pt>
                <c:pt idx="108">
                  <c:v>297</c:v>
                </c:pt>
                <c:pt idx="109">
                  <c:v>298</c:v>
                </c:pt>
                <c:pt idx="110">
                  <c:v>299</c:v>
                </c:pt>
                <c:pt idx="111">
                  <c:v>300</c:v>
                </c:pt>
                <c:pt idx="112">
                  <c:v>301</c:v>
                </c:pt>
                <c:pt idx="113">
                  <c:v>302</c:v>
                </c:pt>
                <c:pt idx="114">
                  <c:v>303</c:v>
                </c:pt>
                <c:pt idx="115">
                  <c:v>304</c:v>
                </c:pt>
                <c:pt idx="116">
                  <c:v>305</c:v>
                </c:pt>
                <c:pt idx="117">
                  <c:v>306</c:v>
                </c:pt>
                <c:pt idx="118">
                  <c:v>307</c:v>
                </c:pt>
                <c:pt idx="119">
                  <c:v>308</c:v>
                </c:pt>
                <c:pt idx="120">
                  <c:v>309</c:v>
                </c:pt>
                <c:pt idx="121">
                  <c:v>310</c:v>
                </c:pt>
                <c:pt idx="122">
                  <c:v>311</c:v>
                </c:pt>
                <c:pt idx="123">
                  <c:v>312</c:v>
                </c:pt>
                <c:pt idx="124">
                  <c:v>313</c:v>
                </c:pt>
                <c:pt idx="125">
                  <c:v>314</c:v>
                </c:pt>
                <c:pt idx="126">
                  <c:v>315</c:v>
                </c:pt>
                <c:pt idx="127">
                  <c:v>316</c:v>
                </c:pt>
                <c:pt idx="128">
                  <c:v>317</c:v>
                </c:pt>
                <c:pt idx="129">
                  <c:v>318</c:v>
                </c:pt>
                <c:pt idx="130">
                  <c:v>319</c:v>
                </c:pt>
                <c:pt idx="131">
                  <c:v>320</c:v>
                </c:pt>
                <c:pt idx="132">
                  <c:v>321</c:v>
                </c:pt>
                <c:pt idx="133">
                  <c:v>322</c:v>
                </c:pt>
                <c:pt idx="134">
                  <c:v>323</c:v>
                </c:pt>
                <c:pt idx="135">
                  <c:v>324</c:v>
                </c:pt>
                <c:pt idx="136">
                  <c:v>325</c:v>
                </c:pt>
                <c:pt idx="137">
                  <c:v>326</c:v>
                </c:pt>
                <c:pt idx="138">
                  <c:v>327</c:v>
                </c:pt>
                <c:pt idx="139">
                  <c:v>328</c:v>
                </c:pt>
                <c:pt idx="140">
                  <c:v>329</c:v>
                </c:pt>
                <c:pt idx="141">
                  <c:v>330</c:v>
                </c:pt>
                <c:pt idx="142">
                  <c:v>331</c:v>
                </c:pt>
                <c:pt idx="143">
                  <c:v>332</c:v>
                </c:pt>
                <c:pt idx="144">
                  <c:v>333</c:v>
                </c:pt>
                <c:pt idx="145">
                  <c:v>334</c:v>
                </c:pt>
                <c:pt idx="146">
                  <c:v>335</c:v>
                </c:pt>
                <c:pt idx="147">
                  <c:v>336</c:v>
                </c:pt>
                <c:pt idx="148">
                  <c:v>337</c:v>
                </c:pt>
                <c:pt idx="149">
                  <c:v>338</c:v>
                </c:pt>
                <c:pt idx="150">
                  <c:v>339</c:v>
                </c:pt>
                <c:pt idx="151">
                  <c:v>340</c:v>
                </c:pt>
                <c:pt idx="152">
                  <c:v>341</c:v>
                </c:pt>
                <c:pt idx="153">
                  <c:v>342</c:v>
                </c:pt>
                <c:pt idx="154">
                  <c:v>343</c:v>
                </c:pt>
                <c:pt idx="155">
                  <c:v>344</c:v>
                </c:pt>
                <c:pt idx="156">
                  <c:v>345</c:v>
                </c:pt>
                <c:pt idx="157">
                  <c:v>346</c:v>
                </c:pt>
                <c:pt idx="158">
                  <c:v>347</c:v>
                </c:pt>
                <c:pt idx="159">
                  <c:v>348</c:v>
                </c:pt>
                <c:pt idx="160">
                  <c:v>349</c:v>
                </c:pt>
                <c:pt idx="161">
                  <c:v>350</c:v>
                </c:pt>
                <c:pt idx="162">
                  <c:v>351</c:v>
                </c:pt>
                <c:pt idx="163">
                  <c:v>352</c:v>
                </c:pt>
                <c:pt idx="164">
                  <c:v>353</c:v>
                </c:pt>
                <c:pt idx="165">
                  <c:v>354</c:v>
                </c:pt>
                <c:pt idx="166">
                  <c:v>355</c:v>
                </c:pt>
                <c:pt idx="167">
                  <c:v>356</c:v>
                </c:pt>
                <c:pt idx="168">
                  <c:v>357</c:v>
                </c:pt>
                <c:pt idx="169">
                  <c:v>358</c:v>
                </c:pt>
                <c:pt idx="170">
                  <c:v>359</c:v>
                </c:pt>
                <c:pt idx="171">
                  <c:v>360</c:v>
                </c:pt>
                <c:pt idx="172">
                  <c:v>361</c:v>
                </c:pt>
                <c:pt idx="173">
                  <c:v>362</c:v>
                </c:pt>
                <c:pt idx="174">
                  <c:v>363</c:v>
                </c:pt>
                <c:pt idx="175">
                  <c:v>364</c:v>
                </c:pt>
                <c:pt idx="176">
                  <c:v>365</c:v>
                </c:pt>
                <c:pt idx="177">
                  <c:v>366</c:v>
                </c:pt>
                <c:pt idx="178">
                  <c:v>367</c:v>
                </c:pt>
                <c:pt idx="179">
                  <c:v>368</c:v>
                </c:pt>
                <c:pt idx="180">
                  <c:v>369</c:v>
                </c:pt>
                <c:pt idx="181">
                  <c:v>370</c:v>
                </c:pt>
                <c:pt idx="182">
                  <c:v>371</c:v>
                </c:pt>
                <c:pt idx="183">
                  <c:v>372</c:v>
                </c:pt>
                <c:pt idx="184">
                  <c:v>373</c:v>
                </c:pt>
                <c:pt idx="185">
                  <c:v>374</c:v>
                </c:pt>
                <c:pt idx="186">
                  <c:v>375</c:v>
                </c:pt>
                <c:pt idx="187">
                  <c:v>376</c:v>
                </c:pt>
                <c:pt idx="188">
                  <c:v>377</c:v>
                </c:pt>
                <c:pt idx="189">
                  <c:v>378</c:v>
                </c:pt>
                <c:pt idx="190">
                  <c:v>379</c:v>
                </c:pt>
                <c:pt idx="191">
                  <c:v>380</c:v>
                </c:pt>
                <c:pt idx="192">
                  <c:v>381</c:v>
                </c:pt>
                <c:pt idx="193">
                  <c:v>382</c:v>
                </c:pt>
                <c:pt idx="194">
                  <c:v>383</c:v>
                </c:pt>
                <c:pt idx="195">
                  <c:v>384</c:v>
                </c:pt>
                <c:pt idx="196">
                  <c:v>385</c:v>
                </c:pt>
                <c:pt idx="197">
                  <c:v>386</c:v>
                </c:pt>
                <c:pt idx="198">
                  <c:v>387</c:v>
                </c:pt>
                <c:pt idx="199">
                  <c:v>388</c:v>
                </c:pt>
                <c:pt idx="200">
                  <c:v>389</c:v>
                </c:pt>
                <c:pt idx="201">
                  <c:v>390</c:v>
                </c:pt>
                <c:pt idx="202">
                  <c:v>391</c:v>
                </c:pt>
                <c:pt idx="203">
                  <c:v>392</c:v>
                </c:pt>
                <c:pt idx="204">
                  <c:v>393</c:v>
                </c:pt>
                <c:pt idx="205">
                  <c:v>394</c:v>
                </c:pt>
                <c:pt idx="206">
                  <c:v>395</c:v>
                </c:pt>
                <c:pt idx="207">
                  <c:v>396</c:v>
                </c:pt>
                <c:pt idx="208">
                  <c:v>397</c:v>
                </c:pt>
                <c:pt idx="209">
                  <c:v>398</c:v>
                </c:pt>
                <c:pt idx="210">
                  <c:v>399</c:v>
                </c:pt>
                <c:pt idx="211">
                  <c:v>400</c:v>
                </c:pt>
                <c:pt idx="212">
                  <c:v>401</c:v>
                </c:pt>
                <c:pt idx="213">
                  <c:v>402</c:v>
                </c:pt>
                <c:pt idx="214">
                  <c:v>403</c:v>
                </c:pt>
                <c:pt idx="215">
                  <c:v>404</c:v>
                </c:pt>
                <c:pt idx="216">
                  <c:v>405</c:v>
                </c:pt>
                <c:pt idx="217">
                  <c:v>406</c:v>
                </c:pt>
                <c:pt idx="218">
                  <c:v>407</c:v>
                </c:pt>
                <c:pt idx="219">
                  <c:v>408</c:v>
                </c:pt>
                <c:pt idx="220">
                  <c:v>409</c:v>
                </c:pt>
                <c:pt idx="221">
                  <c:v>410</c:v>
                </c:pt>
                <c:pt idx="222">
                  <c:v>411</c:v>
                </c:pt>
                <c:pt idx="223">
                  <c:v>412</c:v>
                </c:pt>
                <c:pt idx="224">
                  <c:v>413</c:v>
                </c:pt>
                <c:pt idx="225">
                  <c:v>414</c:v>
                </c:pt>
                <c:pt idx="226">
                  <c:v>415</c:v>
                </c:pt>
                <c:pt idx="227">
                  <c:v>416</c:v>
                </c:pt>
                <c:pt idx="228">
                  <c:v>417</c:v>
                </c:pt>
                <c:pt idx="229">
                  <c:v>418</c:v>
                </c:pt>
                <c:pt idx="230">
                  <c:v>419</c:v>
                </c:pt>
                <c:pt idx="231">
                  <c:v>420</c:v>
                </c:pt>
                <c:pt idx="232">
                  <c:v>421</c:v>
                </c:pt>
                <c:pt idx="233">
                  <c:v>422</c:v>
                </c:pt>
                <c:pt idx="234">
                  <c:v>423</c:v>
                </c:pt>
                <c:pt idx="235">
                  <c:v>424</c:v>
                </c:pt>
                <c:pt idx="236">
                  <c:v>425</c:v>
                </c:pt>
                <c:pt idx="237">
                  <c:v>426</c:v>
                </c:pt>
                <c:pt idx="238">
                  <c:v>427</c:v>
                </c:pt>
                <c:pt idx="239">
                  <c:v>428</c:v>
                </c:pt>
                <c:pt idx="240">
                  <c:v>429</c:v>
                </c:pt>
                <c:pt idx="241">
                  <c:v>430</c:v>
                </c:pt>
                <c:pt idx="242">
                  <c:v>431</c:v>
                </c:pt>
                <c:pt idx="243">
                  <c:v>432</c:v>
                </c:pt>
                <c:pt idx="244">
                  <c:v>433</c:v>
                </c:pt>
                <c:pt idx="245">
                  <c:v>434</c:v>
                </c:pt>
                <c:pt idx="246">
                  <c:v>435</c:v>
                </c:pt>
                <c:pt idx="247">
                  <c:v>436</c:v>
                </c:pt>
                <c:pt idx="248">
                  <c:v>437</c:v>
                </c:pt>
                <c:pt idx="249">
                  <c:v>438</c:v>
                </c:pt>
                <c:pt idx="250">
                  <c:v>439</c:v>
                </c:pt>
                <c:pt idx="251">
                  <c:v>440</c:v>
                </c:pt>
                <c:pt idx="252">
                  <c:v>441</c:v>
                </c:pt>
                <c:pt idx="253">
                  <c:v>442</c:v>
                </c:pt>
                <c:pt idx="254">
                  <c:v>443</c:v>
                </c:pt>
                <c:pt idx="255">
                  <c:v>444</c:v>
                </c:pt>
                <c:pt idx="256">
                  <c:v>445</c:v>
                </c:pt>
                <c:pt idx="257">
                  <c:v>446</c:v>
                </c:pt>
                <c:pt idx="258">
                  <c:v>447</c:v>
                </c:pt>
                <c:pt idx="259">
                  <c:v>448</c:v>
                </c:pt>
                <c:pt idx="260">
                  <c:v>449</c:v>
                </c:pt>
                <c:pt idx="261">
                  <c:v>450</c:v>
                </c:pt>
                <c:pt idx="262">
                  <c:v>451</c:v>
                </c:pt>
                <c:pt idx="263">
                  <c:v>452</c:v>
                </c:pt>
                <c:pt idx="264">
                  <c:v>453</c:v>
                </c:pt>
                <c:pt idx="265">
                  <c:v>454</c:v>
                </c:pt>
                <c:pt idx="266">
                  <c:v>455</c:v>
                </c:pt>
                <c:pt idx="267">
                  <c:v>456</c:v>
                </c:pt>
                <c:pt idx="268">
                  <c:v>457</c:v>
                </c:pt>
                <c:pt idx="269">
                  <c:v>458</c:v>
                </c:pt>
                <c:pt idx="270">
                  <c:v>459</c:v>
                </c:pt>
                <c:pt idx="271">
                  <c:v>460</c:v>
                </c:pt>
                <c:pt idx="272">
                  <c:v>461</c:v>
                </c:pt>
                <c:pt idx="273">
                  <c:v>462</c:v>
                </c:pt>
                <c:pt idx="274">
                  <c:v>463</c:v>
                </c:pt>
                <c:pt idx="275">
                  <c:v>464</c:v>
                </c:pt>
                <c:pt idx="276">
                  <c:v>465</c:v>
                </c:pt>
                <c:pt idx="277">
                  <c:v>466</c:v>
                </c:pt>
                <c:pt idx="278">
                  <c:v>467</c:v>
                </c:pt>
                <c:pt idx="279">
                  <c:v>468</c:v>
                </c:pt>
                <c:pt idx="280">
                  <c:v>469</c:v>
                </c:pt>
                <c:pt idx="281">
                  <c:v>470</c:v>
                </c:pt>
                <c:pt idx="282">
                  <c:v>471</c:v>
                </c:pt>
                <c:pt idx="283">
                  <c:v>472</c:v>
                </c:pt>
                <c:pt idx="284">
                  <c:v>473</c:v>
                </c:pt>
                <c:pt idx="285">
                  <c:v>474</c:v>
                </c:pt>
                <c:pt idx="286">
                  <c:v>475</c:v>
                </c:pt>
                <c:pt idx="287">
                  <c:v>476</c:v>
                </c:pt>
                <c:pt idx="288">
                  <c:v>477</c:v>
                </c:pt>
                <c:pt idx="289">
                  <c:v>478</c:v>
                </c:pt>
                <c:pt idx="290">
                  <c:v>479</c:v>
                </c:pt>
                <c:pt idx="291">
                  <c:v>480</c:v>
                </c:pt>
                <c:pt idx="292">
                  <c:v>481</c:v>
                </c:pt>
                <c:pt idx="293">
                  <c:v>482</c:v>
                </c:pt>
                <c:pt idx="294">
                  <c:v>483</c:v>
                </c:pt>
                <c:pt idx="295">
                  <c:v>484</c:v>
                </c:pt>
                <c:pt idx="296">
                  <c:v>485</c:v>
                </c:pt>
                <c:pt idx="297">
                  <c:v>486</c:v>
                </c:pt>
                <c:pt idx="298">
                  <c:v>487</c:v>
                </c:pt>
                <c:pt idx="299">
                  <c:v>488</c:v>
                </c:pt>
                <c:pt idx="300">
                  <c:v>489</c:v>
                </c:pt>
                <c:pt idx="301">
                  <c:v>490</c:v>
                </c:pt>
                <c:pt idx="302">
                  <c:v>491</c:v>
                </c:pt>
                <c:pt idx="303">
                  <c:v>492</c:v>
                </c:pt>
                <c:pt idx="304">
                  <c:v>493</c:v>
                </c:pt>
                <c:pt idx="305">
                  <c:v>494</c:v>
                </c:pt>
                <c:pt idx="306">
                  <c:v>495</c:v>
                </c:pt>
                <c:pt idx="307">
                  <c:v>496</c:v>
                </c:pt>
                <c:pt idx="308">
                  <c:v>497</c:v>
                </c:pt>
                <c:pt idx="309">
                  <c:v>498</c:v>
                </c:pt>
                <c:pt idx="310">
                  <c:v>499</c:v>
                </c:pt>
                <c:pt idx="311">
                  <c:v>500</c:v>
                </c:pt>
                <c:pt idx="312">
                  <c:v>501</c:v>
                </c:pt>
                <c:pt idx="313">
                  <c:v>502</c:v>
                </c:pt>
                <c:pt idx="314">
                  <c:v>503</c:v>
                </c:pt>
                <c:pt idx="315">
                  <c:v>504</c:v>
                </c:pt>
                <c:pt idx="316">
                  <c:v>505</c:v>
                </c:pt>
                <c:pt idx="317">
                  <c:v>506</c:v>
                </c:pt>
                <c:pt idx="318">
                  <c:v>507</c:v>
                </c:pt>
                <c:pt idx="319">
                  <c:v>508</c:v>
                </c:pt>
                <c:pt idx="320">
                  <c:v>509</c:v>
                </c:pt>
                <c:pt idx="321">
                  <c:v>510</c:v>
                </c:pt>
                <c:pt idx="322">
                  <c:v>511</c:v>
                </c:pt>
                <c:pt idx="323">
                  <c:v>512</c:v>
                </c:pt>
                <c:pt idx="324">
                  <c:v>513</c:v>
                </c:pt>
                <c:pt idx="325">
                  <c:v>514</c:v>
                </c:pt>
                <c:pt idx="326">
                  <c:v>515</c:v>
                </c:pt>
                <c:pt idx="327">
                  <c:v>516</c:v>
                </c:pt>
                <c:pt idx="328">
                  <c:v>517</c:v>
                </c:pt>
                <c:pt idx="329">
                  <c:v>518</c:v>
                </c:pt>
                <c:pt idx="330">
                  <c:v>519</c:v>
                </c:pt>
                <c:pt idx="331">
                  <c:v>520</c:v>
                </c:pt>
                <c:pt idx="332">
                  <c:v>521</c:v>
                </c:pt>
                <c:pt idx="333">
                  <c:v>522</c:v>
                </c:pt>
                <c:pt idx="334">
                  <c:v>523</c:v>
                </c:pt>
                <c:pt idx="335">
                  <c:v>524</c:v>
                </c:pt>
                <c:pt idx="336">
                  <c:v>525</c:v>
                </c:pt>
                <c:pt idx="337">
                  <c:v>526</c:v>
                </c:pt>
                <c:pt idx="338">
                  <c:v>527</c:v>
                </c:pt>
                <c:pt idx="339">
                  <c:v>528</c:v>
                </c:pt>
                <c:pt idx="340">
                  <c:v>529</c:v>
                </c:pt>
                <c:pt idx="341">
                  <c:v>530</c:v>
                </c:pt>
                <c:pt idx="342">
                  <c:v>531</c:v>
                </c:pt>
                <c:pt idx="343">
                  <c:v>532</c:v>
                </c:pt>
                <c:pt idx="344">
                  <c:v>533</c:v>
                </c:pt>
                <c:pt idx="345">
                  <c:v>534</c:v>
                </c:pt>
                <c:pt idx="346">
                  <c:v>535</c:v>
                </c:pt>
                <c:pt idx="347">
                  <c:v>536</c:v>
                </c:pt>
                <c:pt idx="348">
                  <c:v>537</c:v>
                </c:pt>
                <c:pt idx="349">
                  <c:v>538</c:v>
                </c:pt>
                <c:pt idx="350">
                  <c:v>539</c:v>
                </c:pt>
                <c:pt idx="351">
                  <c:v>540</c:v>
                </c:pt>
                <c:pt idx="352">
                  <c:v>541</c:v>
                </c:pt>
                <c:pt idx="353">
                  <c:v>542</c:v>
                </c:pt>
                <c:pt idx="354">
                  <c:v>543</c:v>
                </c:pt>
                <c:pt idx="355">
                  <c:v>544</c:v>
                </c:pt>
                <c:pt idx="356">
                  <c:v>545</c:v>
                </c:pt>
                <c:pt idx="357">
                  <c:v>546</c:v>
                </c:pt>
                <c:pt idx="358">
                  <c:v>547</c:v>
                </c:pt>
                <c:pt idx="359">
                  <c:v>548</c:v>
                </c:pt>
                <c:pt idx="360">
                  <c:v>549</c:v>
                </c:pt>
                <c:pt idx="361">
                  <c:v>550</c:v>
                </c:pt>
                <c:pt idx="362">
                  <c:v>551</c:v>
                </c:pt>
                <c:pt idx="363">
                  <c:v>552</c:v>
                </c:pt>
                <c:pt idx="364">
                  <c:v>553</c:v>
                </c:pt>
                <c:pt idx="365">
                  <c:v>554</c:v>
                </c:pt>
                <c:pt idx="366">
                  <c:v>555</c:v>
                </c:pt>
                <c:pt idx="367">
                  <c:v>556</c:v>
                </c:pt>
                <c:pt idx="368">
                  <c:v>557</c:v>
                </c:pt>
                <c:pt idx="369">
                  <c:v>558</c:v>
                </c:pt>
                <c:pt idx="370">
                  <c:v>559</c:v>
                </c:pt>
                <c:pt idx="371">
                  <c:v>560</c:v>
                </c:pt>
                <c:pt idx="372">
                  <c:v>561</c:v>
                </c:pt>
                <c:pt idx="373">
                  <c:v>562</c:v>
                </c:pt>
                <c:pt idx="374">
                  <c:v>563</c:v>
                </c:pt>
                <c:pt idx="375">
                  <c:v>564</c:v>
                </c:pt>
                <c:pt idx="376">
                  <c:v>565</c:v>
                </c:pt>
                <c:pt idx="377">
                  <c:v>566</c:v>
                </c:pt>
                <c:pt idx="378">
                  <c:v>567</c:v>
                </c:pt>
                <c:pt idx="379">
                  <c:v>568</c:v>
                </c:pt>
                <c:pt idx="380">
                  <c:v>569</c:v>
                </c:pt>
                <c:pt idx="381">
                  <c:v>570</c:v>
                </c:pt>
                <c:pt idx="382">
                  <c:v>571</c:v>
                </c:pt>
                <c:pt idx="383">
                  <c:v>572</c:v>
                </c:pt>
                <c:pt idx="384">
                  <c:v>573</c:v>
                </c:pt>
                <c:pt idx="385">
                  <c:v>574</c:v>
                </c:pt>
                <c:pt idx="386">
                  <c:v>575</c:v>
                </c:pt>
                <c:pt idx="387">
                  <c:v>576</c:v>
                </c:pt>
                <c:pt idx="388">
                  <c:v>577</c:v>
                </c:pt>
                <c:pt idx="389">
                  <c:v>578</c:v>
                </c:pt>
                <c:pt idx="390">
                  <c:v>579</c:v>
                </c:pt>
                <c:pt idx="391">
                  <c:v>580</c:v>
                </c:pt>
                <c:pt idx="392">
                  <c:v>581</c:v>
                </c:pt>
                <c:pt idx="393">
                  <c:v>582</c:v>
                </c:pt>
                <c:pt idx="394">
                  <c:v>583</c:v>
                </c:pt>
                <c:pt idx="395">
                  <c:v>584</c:v>
                </c:pt>
                <c:pt idx="396">
                  <c:v>585</c:v>
                </c:pt>
                <c:pt idx="397">
                  <c:v>586</c:v>
                </c:pt>
                <c:pt idx="398">
                  <c:v>587</c:v>
                </c:pt>
                <c:pt idx="399">
                  <c:v>588</c:v>
                </c:pt>
                <c:pt idx="400">
                  <c:v>589</c:v>
                </c:pt>
                <c:pt idx="401">
                  <c:v>590</c:v>
                </c:pt>
                <c:pt idx="402">
                  <c:v>591</c:v>
                </c:pt>
                <c:pt idx="403">
                  <c:v>592</c:v>
                </c:pt>
                <c:pt idx="404">
                  <c:v>593</c:v>
                </c:pt>
                <c:pt idx="405">
                  <c:v>594</c:v>
                </c:pt>
                <c:pt idx="406">
                  <c:v>595</c:v>
                </c:pt>
                <c:pt idx="407">
                  <c:v>596</c:v>
                </c:pt>
                <c:pt idx="408">
                  <c:v>597</c:v>
                </c:pt>
                <c:pt idx="409">
                  <c:v>598</c:v>
                </c:pt>
                <c:pt idx="410">
                  <c:v>599</c:v>
                </c:pt>
                <c:pt idx="411">
                  <c:v>600</c:v>
                </c:pt>
                <c:pt idx="412">
                  <c:v>601</c:v>
                </c:pt>
                <c:pt idx="413">
                  <c:v>602</c:v>
                </c:pt>
                <c:pt idx="414">
                  <c:v>603</c:v>
                </c:pt>
                <c:pt idx="415">
                  <c:v>604</c:v>
                </c:pt>
                <c:pt idx="416">
                  <c:v>605</c:v>
                </c:pt>
                <c:pt idx="417">
                  <c:v>606</c:v>
                </c:pt>
                <c:pt idx="418">
                  <c:v>607</c:v>
                </c:pt>
                <c:pt idx="419">
                  <c:v>608</c:v>
                </c:pt>
                <c:pt idx="420">
                  <c:v>609</c:v>
                </c:pt>
                <c:pt idx="421">
                  <c:v>610</c:v>
                </c:pt>
                <c:pt idx="422">
                  <c:v>611</c:v>
                </c:pt>
                <c:pt idx="423">
                  <c:v>612</c:v>
                </c:pt>
                <c:pt idx="424">
                  <c:v>613</c:v>
                </c:pt>
                <c:pt idx="425">
                  <c:v>614</c:v>
                </c:pt>
                <c:pt idx="426">
                  <c:v>615</c:v>
                </c:pt>
                <c:pt idx="427">
                  <c:v>616</c:v>
                </c:pt>
                <c:pt idx="428">
                  <c:v>617</c:v>
                </c:pt>
                <c:pt idx="429">
                  <c:v>618</c:v>
                </c:pt>
                <c:pt idx="430">
                  <c:v>619</c:v>
                </c:pt>
                <c:pt idx="431">
                  <c:v>620</c:v>
                </c:pt>
                <c:pt idx="432">
                  <c:v>621</c:v>
                </c:pt>
                <c:pt idx="433">
                  <c:v>622</c:v>
                </c:pt>
                <c:pt idx="434">
                  <c:v>623</c:v>
                </c:pt>
                <c:pt idx="435">
                  <c:v>624</c:v>
                </c:pt>
                <c:pt idx="436">
                  <c:v>625</c:v>
                </c:pt>
                <c:pt idx="437">
                  <c:v>626</c:v>
                </c:pt>
                <c:pt idx="438">
                  <c:v>627</c:v>
                </c:pt>
                <c:pt idx="439">
                  <c:v>628</c:v>
                </c:pt>
                <c:pt idx="440">
                  <c:v>629</c:v>
                </c:pt>
                <c:pt idx="441">
                  <c:v>630</c:v>
                </c:pt>
                <c:pt idx="442">
                  <c:v>631</c:v>
                </c:pt>
                <c:pt idx="443">
                  <c:v>632</c:v>
                </c:pt>
                <c:pt idx="444">
                  <c:v>633</c:v>
                </c:pt>
                <c:pt idx="445">
                  <c:v>634</c:v>
                </c:pt>
                <c:pt idx="446">
                  <c:v>635</c:v>
                </c:pt>
                <c:pt idx="447">
                  <c:v>636</c:v>
                </c:pt>
                <c:pt idx="448">
                  <c:v>637</c:v>
                </c:pt>
                <c:pt idx="449">
                  <c:v>638</c:v>
                </c:pt>
                <c:pt idx="450">
                  <c:v>639</c:v>
                </c:pt>
                <c:pt idx="451">
                  <c:v>640</c:v>
                </c:pt>
                <c:pt idx="452">
                  <c:v>641</c:v>
                </c:pt>
                <c:pt idx="453">
                  <c:v>642</c:v>
                </c:pt>
                <c:pt idx="454">
                  <c:v>643</c:v>
                </c:pt>
                <c:pt idx="455">
                  <c:v>644</c:v>
                </c:pt>
                <c:pt idx="456">
                  <c:v>645</c:v>
                </c:pt>
                <c:pt idx="457">
                  <c:v>646</c:v>
                </c:pt>
                <c:pt idx="458">
                  <c:v>647</c:v>
                </c:pt>
                <c:pt idx="459">
                  <c:v>648</c:v>
                </c:pt>
                <c:pt idx="460">
                  <c:v>649</c:v>
                </c:pt>
                <c:pt idx="461">
                  <c:v>650</c:v>
                </c:pt>
                <c:pt idx="462">
                  <c:v>651</c:v>
                </c:pt>
                <c:pt idx="463">
                  <c:v>652</c:v>
                </c:pt>
                <c:pt idx="464">
                  <c:v>653</c:v>
                </c:pt>
                <c:pt idx="465">
                  <c:v>654</c:v>
                </c:pt>
                <c:pt idx="466">
                  <c:v>655</c:v>
                </c:pt>
                <c:pt idx="467">
                  <c:v>656</c:v>
                </c:pt>
                <c:pt idx="468">
                  <c:v>657</c:v>
                </c:pt>
                <c:pt idx="469">
                  <c:v>658</c:v>
                </c:pt>
                <c:pt idx="470">
                  <c:v>659</c:v>
                </c:pt>
                <c:pt idx="471">
                  <c:v>660</c:v>
                </c:pt>
                <c:pt idx="472">
                  <c:v>661</c:v>
                </c:pt>
                <c:pt idx="473">
                  <c:v>662</c:v>
                </c:pt>
                <c:pt idx="474">
                  <c:v>663</c:v>
                </c:pt>
                <c:pt idx="475">
                  <c:v>664</c:v>
                </c:pt>
                <c:pt idx="476">
                  <c:v>665</c:v>
                </c:pt>
                <c:pt idx="477">
                  <c:v>666</c:v>
                </c:pt>
                <c:pt idx="478">
                  <c:v>667</c:v>
                </c:pt>
                <c:pt idx="479">
                  <c:v>668</c:v>
                </c:pt>
                <c:pt idx="480">
                  <c:v>669</c:v>
                </c:pt>
                <c:pt idx="481">
                  <c:v>670</c:v>
                </c:pt>
                <c:pt idx="482">
                  <c:v>671</c:v>
                </c:pt>
                <c:pt idx="483">
                  <c:v>672</c:v>
                </c:pt>
                <c:pt idx="484">
                  <c:v>673</c:v>
                </c:pt>
                <c:pt idx="485">
                  <c:v>674</c:v>
                </c:pt>
                <c:pt idx="486">
                  <c:v>675</c:v>
                </c:pt>
                <c:pt idx="487">
                  <c:v>676</c:v>
                </c:pt>
                <c:pt idx="488">
                  <c:v>677</c:v>
                </c:pt>
                <c:pt idx="489">
                  <c:v>678</c:v>
                </c:pt>
                <c:pt idx="490">
                  <c:v>679</c:v>
                </c:pt>
                <c:pt idx="491">
                  <c:v>680</c:v>
                </c:pt>
                <c:pt idx="492">
                  <c:v>681</c:v>
                </c:pt>
                <c:pt idx="493">
                  <c:v>682</c:v>
                </c:pt>
                <c:pt idx="494">
                  <c:v>683</c:v>
                </c:pt>
                <c:pt idx="495">
                  <c:v>684</c:v>
                </c:pt>
                <c:pt idx="496">
                  <c:v>685</c:v>
                </c:pt>
                <c:pt idx="497">
                  <c:v>686</c:v>
                </c:pt>
                <c:pt idx="498">
                  <c:v>687</c:v>
                </c:pt>
                <c:pt idx="499">
                  <c:v>688</c:v>
                </c:pt>
                <c:pt idx="500">
                  <c:v>689</c:v>
                </c:pt>
                <c:pt idx="501">
                  <c:v>690</c:v>
                </c:pt>
                <c:pt idx="502">
                  <c:v>691</c:v>
                </c:pt>
                <c:pt idx="503">
                  <c:v>692</c:v>
                </c:pt>
                <c:pt idx="504">
                  <c:v>693</c:v>
                </c:pt>
                <c:pt idx="505">
                  <c:v>694</c:v>
                </c:pt>
                <c:pt idx="506">
                  <c:v>695</c:v>
                </c:pt>
                <c:pt idx="507">
                  <c:v>696</c:v>
                </c:pt>
                <c:pt idx="508">
                  <c:v>697</c:v>
                </c:pt>
                <c:pt idx="509">
                  <c:v>698</c:v>
                </c:pt>
                <c:pt idx="510">
                  <c:v>699</c:v>
                </c:pt>
                <c:pt idx="511">
                  <c:v>700</c:v>
                </c:pt>
              </c:strCache>
            </c:strRef>
          </c:xVal>
          <c:yVal>
            <c:numRef>
              <c:f>'[UV-VIS quantum yield.xlsx]Hoja2'!$F$2:$F$513</c:f>
              <c:numCache>
                <c:formatCode>General</c:formatCode>
                <c:ptCount val="512"/>
                <c:pt idx="0">
                  <c:v>0</c:v>
                </c:pt>
                <c:pt idx="1">
                  <c:v>-4.9000000000000002E-2</c:v>
                </c:pt>
                <c:pt idx="2">
                  <c:v>-0.40300000000000002</c:v>
                </c:pt>
                <c:pt idx="3">
                  <c:v>0.745</c:v>
                </c:pt>
                <c:pt idx="4">
                  <c:v>6.5000000000000002E-2</c:v>
                </c:pt>
                <c:pt idx="5">
                  <c:v>0.32600000000000001</c:v>
                </c:pt>
                <c:pt idx="6">
                  <c:v>0.17499999999999999</c:v>
                </c:pt>
                <c:pt idx="7">
                  <c:v>-7.0000000000000001E-3</c:v>
                </c:pt>
                <c:pt idx="8">
                  <c:v>5.3999999999999999E-2</c:v>
                </c:pt>
                <c:pt idx="9">
                  <c:v>0.38400000000000001</c:v>
                </c:pt>
                <c:pt idx="10">
                  <c:v>0.28699999999999998</c:v>
                </c:pt>
                <c:pt idx="11">
                  <c:v>0.17699999999999999</c:v>
                </c:pt>
                <c:pt idx="12">
                  <c:v>0.29399999999999998</c:v>
                </c:pt>
                <c:pt idx="13">
                  <c:v>0.26</c:v>
                </c:pt>
                <c:pt idx="14">
                  <c:v>0.28699999999999998</c:v>
                </c:pt>
                <c:pt idx="15">
                  <c:v>0.2</c:v>
                </c:pt>
                <c:pt idx="16">
                  <c:v>5.0999999999999997E-2</c:v>
                </c:pt>
                <c:pt idx="17">
                  <c:v>0.23</c:v>
                </c:pt>
                <c:pt idx="18">
                  <c:v>0.29099999999999998</c:v>
                </c:pt>
                <c:pt idx="19">
                  <c:v>0.42199999999999999</c:v>
                </c:pt>
                <c:pt idx="20">
                  <c:v>0.26900000000000002</c:v>
                </c:pt>
                <c:pt idx="21">
                  <c:v>0.28799999999999998</c:v>
                </c:pt>
                <c:pt idx="22">
                  <c:v>0.30099999999999999</c:v>
                </c:pt>
                <c:pt idx="23">
                  <c:v>0.23499999999999999</c:v>
                </c:pt>
                <c:pt idx="24">
                  <c:v>0.20100000000000001</c:v>
                </c:pt>
                <c:pt idx="25">
                  <c:v>0.219</c:v>
                </c:pt>
                <c:pt idx="26">
                  <c:v>0.21299999999999999</c:v>
                </c:pt>
                <c:pt idx="27">
                  <c:v>0.224</c:v>
                </c:pt>
                <c:pt idx="28">
                  <c:v>0.20399999999999999</c:v>
                </c:pt>
                <c:pt idx="29">
                  <c:v>0.35299999999999998</c:v>
                </c:pt>
                <c:pt idx="30">
                  <c:v>0.20899999999999999</c:v>
                </c:pt>
                <c:pt idx="31">
                  <c:v>0.27600000000000002</c:v>
                </c:pt>
                <c:pt idx="32">
                  <c:v>0.28199999999999997</c:v>
                </c:pt>
                <c:pt idx="33">
                  <c:v>0.32600000000000001</c:v>
                </c:pt>
                <c:pt idx="34">
                  <c:v>0.32</c:v>
                </c:pt>
                <c:pt idx="35">
                  <c:v>0.32100000000000001</c:v>
                </c:pt>
                <c:pt idx="36">
                  <c:v>0.26</c:v>
                </c:pt>
                <c:pt idx="37">
                  <c:v>0.32900000000000001</c:v>
                </c:pt>
                <c:pt idx="38">
                  <c:v>0.31</c:v>
                </c:pt>
                <c:pt idx="39">
                  <c:v>0.34699999999999998</c:v>
                </c:pt>
                <c:pt idx="40">
                  <c:v>0.26</c:v>
                </c:pt>
                <c:pt idx="41">
                  <c:v>0.29799999999999999</c:v>
                </c:pt>
                <c:pt idx="42">
                  <c:v>0.33200000000000002</c:v>
                </c:pt>
                <c:pt idx="43">
                  <c:v>0.309</c:v>
                </c:pt>
                <c:pt idx="44">
                  <c:v>0.39200000000000002</c:v>
                </c:pt>
                <c:pt idx="45">
                  <c:v>0.38900000000000001</c:v>
                </c:pt>
                <c:pt idx="46">
                  <c:v>0.39700000000000002</c:v>
                </c:pt>
                <c:pt idx="47">
                  <c:v>0.27600000000000002</c:v>
                </c:pt>
                <c:pt idx="48">
                  <c:v>0.22700000000000001</c:v>
                </c:pt>
                <c:pt idx="49">
                  <c:v>0.308</c:v>
                </c:pt>
                <c:pt idx="50">
                  <c:v>0.26100000000000001</c:v>
                </c:pt>
                <c:pt idx="51">
                  <c:v>0.38700000000000001</c:v>
                </c:pt>
                <c:pt idx="52">
                  <c:v>0.28599999999999998</c:v>
                </c:pt>
                <c:pt idx="53">
                  <c:v>0.30399999999999999</c:v>
                </c:pt>
                <c:pt idx="54">
                  <c:v>0.41699999999999998</c:v>
                </c:pt>
                <c:pt idx="55">
                  <c:v>0.27500000000000002</c:v>
                </c:pt>
                <c:pt idx="56">
                  <c:v>0.222</c:v>
                </c:pt>
                <c:pt idx="57">
                  <c:v>0.34300000000000003</c:v>
                </c:pt>
                <c:pt idx="58">
                  <c:v>0.34100000000000003</c:v>
                </c:pt>
                <c:pt idx="59">
                  <c:v>0.28599999999999998</c:v>
                </c:pt>
                <c:pt idx="60">
                  <c:v>0.24099999999999999</c:v>
                </c:pt>
                <c:pt idx="61">
                  <c:v>0.39300000000000002</c:v>
                </c:pt>
                <c:pt idx="62">
                  <c:v>0.21299999999999999</c:v>
                </c:pt>
                <c:pt idx="63">
                  <c:v>0.375</c:v>
                </c:pt>
                <c:pt idx="64">
                  <c:v>0.30099999999999999</c:v>
                </c:pt>
                <c:pt idx="65">
                  <c:v>0.215</c:v>
                </c:pt>
                <c:pt idx="66">
                  <c:v>0.255</c:v>
                </c:pt>
                <c:pt idx="67">
                  <c:v>0.33500000000000002</c:v>
                </c:pt>
                <c:pt idx="68">
                  <c:v>0.34</c:v>
                </c:pt>
                <c:pt idx="69">
                  <c:v>0.122</c:v>
                </c:pt>
                <c:pt idx="70">
                  <c:v>0.33100000000000002</c:v>
                </c:pt>
                <c:pt idx="71">
                  <c:v>0.45700000000000002</c:v>
                </c:pt>
                <c:pt idx="72">
                  <c:v>0.20599999999999999</c:v>
                </c:pt>
                <c:pt idx="73">
                  <c:v>0.23799999999999999</c:v>
                </c:pt>
                <c:pt idx="74">
                  <c:v>0.51700000000000002</c:v>
                </c:pt>
                <c:pt idx="75">
                  <c:v>0.33400000000000002</c:v>
                </c:pt>
                <c:pt idx="76">
                  <c:v>0.26400000000000001</c:v>
                </c:pt>
                <c:pt idx="77">
                  <c:v>0.32100000000000001</c:v>
                </c:pt>
                <c:pt idx="78">
                  <c:v>0.32400000000000001</c:v>
                </c:pt>
                <c:pt idx="79">
                  <c:v>0.42099999999999999</c:v>
                </c:pt>
                <c:pt idx="80">
                  <c:v>0.312</c:v>
                </c:pt>
                <c:pt idx="81">
                  <c:v>0.50700000000000001</c:v>
                </c:pt>
                <c:pt idx="82">
                  <c:v>0.51800000000000002</c:v>
                </c:pt>
                <c:pt idx="83">
                  <c:v>0.30399999999999999</c:v>
                </c:pt>
                <c:pt idx="84">
                  <c:v>0.38500000000000001</c:v>
                </c:pt>
                <c:pt idx="85">
                  <c:v>0.36799999999999999</c:v>
                </c:pt>
                <c:pt idx="86">
                  <c:v>0.32700000000000001</c:v>
                </c:pt>
                <c:pt idx="87">
                  <c:v>0.27300000000000002</c:v>
                </c:pt>
                <c:pt idx="88">
                  <c:v>0.51100000000000001</c:v>
                </c:pt>
                <c:pt idx="89">
                  <c:v>0.42</c:v>
                </c:pt>
                <c:pt idx="90">
                  <c:v>0.45500000000000002</c:v>
                </c:pt>
                <c:pt idx="91">
                  <c:v>0.51400000000000001</c:v>
                </c:pt>
                <c:pt idx="92">
                  <c:v>1.075</c:v>
                </c:pt>
                <c:pt idx="93">
                  <c:v>0.63400000000000001</c:v>
                </c:pt>
                <c:pt idx="94">
                  <c:v>0.72099999999999997</c:v>
                </c:pt>
                <c:pt idx="95">
                  <c:v>1.0229999999999999</c:v>
                </c:pt>
                <c:pt idx="96">
                  <c:v>1.1519999999999999</c:v>
                </c:pt>
                <c:pt idx="97">
                  <c:v>1.274</c:v>
                </c:pt>
                <c:pt idx="98">
                  <c:v>1.351</c:v>
                </c:pt>
                <c:pt idx="99">
                  <c:v>2.1949999999999998</c:v>
                </c:pt>
                <c:pt idx="100">
                  <c:v>2.0030000000000001</c:v>
                </c:pt>
                <c:pt idx="101">
                  <c:v>2.2789999999999999</c:v>
                </c:pt>
                <c:pt idx="102">
                  <c:v>2.2029999999999998</c:v>
                </c:pt>
                <c:pt idx="103">
                  <c:v>2.6080000000000001</c:v>
                </c:pt>
                <c:pt idx="104">
                  <c:v>2.665</c:v>
                </c:pt>
                <c:pt idx="105">
                  <c:v>2.984</c:v>
                </c:pt>
                <c:pt idx="106">
                  <c:v>3.012</c:v>
                </c:pt>
                <c:pt idx="107">
                  <c:v>3.036</c:v>
                </c:pt>
                <c:pt idx="108">
                  <c:v>3.266</c:v>
                </c:pt>
                <c:pt idx="109">
                  <c:v>2.7850000000000001</c:v>
                </c:pt>
                <c:pt idx="110">
                  <c:v>4</c:v>
                </c:pt>
                <c:pt idx="111">
                  <c:v>4</c:v>
                </c:pt>
                <c:pt idx="112">
                  <c:v>3.1139999999999999</c:v>
                </c:pt>
                <c:pt idx="113">
                  <c:v>4</c:v>
                </c:pt>
                <c:pt idx="114">
                  <c:v>3.19</c:v>
                </c:pt>
                <c:pt idx="115">
                  <c:v>4</c:v>
                </c:pt>
                <c:pt idx="116">
                  <c:v>3.742</c:v>
                </c:pt>
                <c:pt idx="117">
                  <c:v>4</c:v>
                </c:pt>
                <c:pt idx="118">
                  <c:v>4</c:v>
                </c:pt>
                <c:pt idx="119">
                  <c:v>4</c:v>
                </c:pt>
                <c:pt idx="120">
                  <c:v>3.9279999999999999</c:v>
                </c:pt>
                <c:pt idx="121">
                  <c:v>3.34</c:v>
                </c:pt>
                <c:pt idx="122">
                  <c:v>4</c:v>
                </c:pt>
                <c:pt idx="123">
                  <c:v>3.3250000000000002</c:v>
                </c:pt>
                <c:pt idx="124">
                  <c:v>3.9159999999999999</c:v>
                </c:pt>
                <c:pt idx="125">
                  <c:v>3.1749999999999998</c:v>
                </c:pt>
                <c:pt idx="126">
                  <c:v>3.371</c:v>
                </c:pt>
                <c:pt idx="127">
                  <c:v>3.5179999999999998</c:v>
                </c:pt>
                <c:pt idx="128">
                  <c:v>3.2639999999999998</c:v>
                </c:pt>
                <c:pt idx="129">
                  <c:v>3.4049999999999998</c:v>
                </c:pt>
                <c:pt idx="130">
                  <c:v>3.4870000000000001</c:v>
                </c:pt>
                <c:pt idx="131">
                  <c:v>3.3460000000000001</c:v>
                </c:pt>
                <c:pt idx="132">
                  <c:v>3.1749999999999998</c:v>
                </c:pt>
                <c:pt idx="133">
                  <c:v>3.3980000000000001</c:v>
                </c:pt>
                <c:pt idx="134">
                  <c:v>3.1930000000000001</c:v>
                </c:pt>
                <c:pt idx="135">
                  <c:v>3.004</c:v>
                </c:pt>
                <c:pt idx="136">
                  <c:v>2.9929999999999999</c:v>
                </c:pt>
                <c:pt idx="137">
                  <c:v>2.9289999999999998</c:v>
                </c:pt>
                <c:pt idx="138">
                  <c:v>2.847</c:v>
                </c:pt>
                <c:pt idx="139">
                  <c:v>2.7589999999999999</c:v>
                </c:pt>
                <c:pt idx="140">
                  <c:v>2.7050000000000001</c:v>
                </c:pt>
                <c:pt idx="141">
                  <c:v>2.6349999999999998</c:v>
                </c:pt>
                <c:pt idx="142">
                  <c:v>2.5760000000000001</c:v>
                </c:pt>
                <c:pt idx="143">
                  <c:v>2.5369999999999999</c:v>
                </c:pt>
                <c:pt idx="144">
                  <c:v>2.4180000000000001</c:v>
                </c:pt>
                <c:pt idx="145">
                  <c:v>2.383</c:v>
                </c:pt>
                <c:pt idx="146">
                  <c:v>2.3090000000000002</c:v>
                </c:pt>
                <c:pt idx="147">
                  <c:v>2.2570000000000001</c:v>
                </c:pt>
                <c:pt idx="148">
                  <c:v>2.1819999999999999</c:v>
                </c:pt>
                <c:pt idx="149">
                  <c:v>2.1179999999999999</c:v>
                </c:pt>
                <c:pt idx="150">
                  <c:v>2.0619999999999998</c:v>
                </c:pt>
                <c:pt idx="151">
                  <c:v>2.0270000000000001</c:v>
                </c:pt>
                <c:pt idx="152">
                  <c:v>1.9650000000000001</c:v>
                </c:pt>
                <c:pt idx="153">
                  <c:v>1.909</c:v>
                </c:pt>
                <c:pt idx="154">
                  <c:v>1.8580000000000001</c:v>
                </c:pt>
                <c:pt idx="155">
                  <c:v>1.8120000000000001</c:v>
                </c:pt>
                <c:pt idx="156">
                  <c:v>1.766</c:v>
                </c:pt>
                <c:pt idx="157">
                  <c:v>1.718</c:v>
                </c:pt>
                <c:pt idx="158">
                  <c:v>1.671</c:v>
                </c:pt>
                <c:pt idx="159">
                  <c:v>1.6339999999999999</c:v>
                </c:pt>
                <c:pt idx="160">
                  <c:v>1.587</c:v>
                </c:pt>
                <c:pt idx="161">
                  <c:v>1.5469999999999999</c:v>
                </c:pt>
                <c:pt idx="162">
                  <c:v>1.504</c:v>
                </c:pt>
                <c:pt idx="163">
                  <c:v>1.462</c:v>
                </c:pt>
                <c:pt idx="164">
                  <c:v>1.4219999999999999</c:v>
                </c:pt>
                <c:pt idx="165">
                  <c:v>1.385</c:v>
                </c:pt>
                <c:pt idx="166">
                  <c:v>1.3380000000000001</c:v>
                </c:pt>
                <c:pt idx="167">
                  <c:v>1.2969999999999999</c:v>
                </c:pt>
                <c:pt idx="168">
                  <c:v>1.2549999999999999</c:v>
                </c:pt>
                <c:pt idx="169">
                  <c:v>1.218</c:v>
                </c:pt>
                <c:pt idx="170">
                  <c:v>1.18</c:v>
                </c:pt>
                <c:pt idx="171">
                  <c:v>1.1240000000000001</c:v>
                </c:pt>
                <c:pt idx="172">
                  <c:v>1.089</c:v>
                </c:pt>
                <c:pt idx="173">
                  <c:v>1.054</c:v>
                </c:pt>
                <c:pt idx="174">
                  <c:v>1.0209999999999999</c:v>
                </c:pt>
                <c:pt idx="175">
                  <c:v>0.99</c:v>
                </c:pt>
                <c:pt idx="176">
                  <c:v>0.96</c:v>
                </c:pt>
                <c:pt idx="177">
                  <c:v>0.93100000000000005</c:v>
                </c:pt>
                <c:pt idx="178">
                  <c:v>0.90300000000000002</c:v>
                </c:pt>
                <c:pt idx="179">
                  <c:v>0.86399999999999999</c:v>
                </c:pt>
                <c:pt idx="180">
                  <c:v>0.83799999999999997</c:v>
                </c:pt>
                <c:pt idx="181">
                  <c:v>0.81399999999999995</c:v>
                </c:pt>
                <c:pt idx="182">
                  <c:v>0.79100000000000004</c:v>
                </c:pt>
                <c:pt idx="183">
                  <c:v>0.76900000000000002</c:v>
                </c:pt>
                <c:pt idx="184">
                  <c:v>0.748</c:v>
                </c:pt>
                <c:pt idx="185">
                  <c:v>0.72799999999999998</c:v>
                </c:pt>
                <c:pt idx="186">
                  <c:v>0.70899999999999996</c:v>
                </c:pt>
                <c:pt idx="187">
                  <c:v>0.69099999999999995</c:v>
                </c:pt>
                <c:pt idx="188">
                  <c:v>0.67400000000000004</c:v>
                </c:pt>
                <c:pt idx="189">
                  <c:v>0.65800000000000003</c:v>
                </c:pt>
                <c:pt idx="190">
                  <c:v>0.64300000000000002</c:v>
                </c:pt>
                <c:pt idx="191">
                  <c:v>0.628</c:v>
                </c:pt>
                <c:pt idx="192">
                  <c:v>0.61499999999999999</c:v>
                </c:pt>
                <c:pt idx="193">
                  <c:v>0.60299999999999998</c:v>
                </c:pt>
                <c:pt idx="194">
                  <c:v>0.59099999999999997</c:v>
                </c:pt>
                <c:pt idx="195">
                  <c:v>0.58099999999999996</c:v>
                </c:pt>
                <c:pt idx="196">
                  <c:v>0.57099999999999995</c:v>
                </c:pt>
                <c:pt idx="197">
                  <c:v>0.56100000000000005</c:v>
                </c:pt>
                <c:pt idx="198">
                  <c:v>0.55200000000000005</c:v>
                </c:pt>
                <c:pt idx="199">
                  <c:v>0.54400000000000004</c:v>
                </c:pt>
                <c:pt idx="200">
                  <c:v>0.53600000000000003</c:v>
                </c:pt>
                <c:pt idx="201">
                  <c:v>0.52900000000000003</c:v>
                </c:pt>
                <c:pt idx="202">
                  <c:v>0.52300000000000002</c:v>
                </c:pt>
                <c:pt idx="203">
                  <c:v>0.51800000000000002</c:v>
                </c:pt>
                <c:pt idx="204">
                  <c:v>0.51200000000000001</c:v>
                </c:pt>
                <c:pt idx="205">
                  <c:v>0.50800000000000001</c:v>
                </c:pt>
                <c:pt idx="206">
                  <c:v>0.504</c:v>
                </c:pt>
                <c:pt idx="207">
                  <c:v>0.501</c:v>
                </c:pt>
                <c:pt idx="208">
                  <c:v>0.498</c:v>
                </c:pt>
                <c:pt idx="209">
                  <c:v>0.495</c:v>
                </c:pt>
                <c:pt idx="210">
                  <c:v>0.49299999999999999</c:v>
                </c:pt>
                <c:pt idx="211">
                  <c:v>0.49099999999999999</c:v>
                </c:pt>
                <c:pt idx="212">
                  <c:v>0.49</c:v>
                </c:pt>
                <c:pt idx="213">
                  <c:v>0.48899999999999999</c:v>
                </c:pt>
                <c:pt idx="214">
                  <c:v>0.48899999999999999</c:v>
                </c:pt>
                <c:pt idx="215">
                  <c:v>0.48799999999999999</c:v>
                </c:pt>
                <c:pt idx="216">
                  <c:v>0.48799999999999999</c:v>
                </c:pt>
                <c:pt idx="217">
                  <c:v>0.48799999999999999</c:v>
                </c:pt>
                <c:pt idx="218">
                  <c:v>0.48899999999999999</c:v>
                </c:pt>
                <c:pt idx="219">
                  <c:v>0.49</c:v>
                </c:pt>
                <c:pt idx="220">
                  <c:v>0.49</c:v>
                </c:pt>
                <c:pt idx="221">
                  <c:v>0.49199999999999999</c:v>
                </c:pt>
                <c:pt idx="222">
                  <c:v>0.49299999999999999</c:v>
                </c:pt>
                <c:pt idx="223">
                  <c:v>0.49399999999999999</c:v>
                </c:pt>
                <c:pt idx="224">
                  <c:v>0.495</c:v>
                </c:pt>
                <c:pt idx="225">
                  <c:v>0.497</c:v>
                </c:pt>
                <c:pt idx="226">
                  <c:v>0.498</c:v>
                </c:pt>
                <c:pt idx="227">
                  <c:v>0.5</c:v>
                </c:pt>
                <c:pt idx="228">
                  <c:v>0.502</c:v>
                </c:pt>
                <c:pt idx="229">
                  <c:v>0.504</c:v>
                </c:pt>
                <c:pt idx="230">
                  <c:v>0.50600000000000001</c:v>
                </c:pt>
                <c:pt idx="231">
                  <c:v>0.50800000000000001</c:v>
                </c:pt>
                <c:pt idx="232">
                  <c:v>0.51</c:v>
                </c:pt>
                <c:pt idx="233">
                  <c:v>0.51200000000000001</c:v>
                </c:pt>
                <c:pt idx="234">
                  <c:v>0.51400000000000001</c:v>
                </c:pt>
                <c:pt idx="235">
                  <c:v>0.51600000000000001</c:v>
                </c:pt>
                <c:pt idx="236">
                  <c:v>0.51800000000000002</c:v>
                </c:pt>
                <c:pt idx="237">
                  <c:v>0.52100000000000002</c:v>
                </c:pt>
                <c:pt idx="238">
                  <c:v>0.52300000000000002</c:v>
                </c:pt>
                <c:pt idx="239">
                  <c:v>0.52500000000000002</c:v>
                </c:pt>
                <c:pt idx="240">
                  <c:v>0.52800000000000002</c:v>
                </c:pt>
                <c:pt idx="241">
                  <c:v>0.53</c:v>
                </c:pt>
                <c:pt idx="242">
                  <c:v>0.53300000000000003</c:v>
                </c:pt>
                <c:pt idx="243">
                  <c:v>0.53500000000000003</c:v>
                </c:pt>
                <c:pt idx="244">
                  <c:v>0.53700000000000003</c:v>
                </c:pt>
                <c:pt idx="245">
                  <c:v>0.54</c:v>
                </c:pt>
                <c:pt idx="246">
                  <c:v>0.54200000000000004</c:v>
                </c:pt>
                <c:pt idx="247">
                  <c:v>0.54400000000000004</c:v>
                </c:pt>
                <c:pt idx="248">
                  <c:v>0.54700000000000004</c:v>
                </c:pt>
                <c:pt idx="249">
                  <c:v>0.54900000000000004</c:v>
                </c:pt>
                <c:pt idx="250">
                  <c:v>0.55100000000000005</c:v>
                </c:pt>
                <c:pt idx="251">
                  <c:v>0.55300000000000005</c:v>
                </c:pt>
                <c:pt idx="252">
                  <c:v>0.55500000000000005</c:v>
                </c:pt>
                <c:pt idx="253">
                  <c:v>0.55700000000000005</c:v>
                </c:pt>
                <c:pt idx="254">
                  <c:v>0.55900000000000005</c:v>
                </c:pt>
                <c:pt idx="255">
                  <c:v>0.56100000000000005</c:v>
                </c:pt>
                <c:pt idx="256">
                  <c:v>0.56299999999999994</c:v>
                </c:pt>
                <c:pt idx="257">
                  <c:v>0.56499999999999995</c:v>
                </c:pt>
                <c:pt idx="258">
                  <c:v>0.56699999999999995</c:v>
                </c:pt>
                <c:pt idx="259">
                  <c:v>0.56899999999999995</c:v>
                </c:pt>
                <c:pt idx="260">
                  <c:v>0.57099999999999995</c:v>
                </c:pt>
                <c:pt idx="261">
                  <c:v>0.57299999999999995</c:v>
                </c:pt>
                <c:pt idx="262">
                  <c:v>0.57599999999999996</c:v>
                </c:pt>
                <c:pt idx="263">
                  <c:v>0.57799999999999996</c:v>
                </c:pt>
                <c:pt idx="264">
                  <c:v>0.58099999999999996</c:v>
                </c:pt>
                <c:pt idx="265">
                  <c:v>0.58399999999999996</c:v>
                </c:pt>
                <c:pt idx="266">
                  <c:v>0.58699999999999997</c:v>
                </c:pt>
                <c:pt idx="267">
                  <c:v>0.59099999999999997</c:v>
                </c:pt>
                <c:pt idx="268">
                  <c:v>0.59399999999999997</c:v>
                </c:pt>
                <c:pt idx="269">
                  <c:v>0.59799999999999998</c:v>
                </c:pt>
                <c:pt idx="270">
                  <c:v>0.60199999999999998</c:v>
                </c:pt>
                <c:pt idx="271">
                  <c:v>0.60599999999999998</c:v>
                </c:pt>
                <c:pt idx="272">
                  <c:v>0.61099999999999999</c:v>
                </c:pt>
                <c:pt idx="273">
                  <c:v>0.61499999999999999</c:v>
                </c:pt>
                <c:pt idx="274">
                  <c:v>0.62</c:v>
                </c:pt>
                <c:pt idx="275">
                  <c:v>0.625</c:v>
                </c:pt>
                <c:pt idx="276">
                  <c:v>0.629</c:v>
                </c:pt>
                <c:pt idx="277">
                  <c:v>0.63400000000000001</c:v>
                </c:pt>
                <c:pt idx="278">
                  <c:v>0.63900000000000001</c:v>
                </c:pt>
                <c:pt idx="279">
                  <c:v>0.64400000000000002</c:v>
                </c:pt>
                <c:pt idx="280">
                  <c:v>0.64800000000000002</c:v>
                </c:pt>
                <c:pt idx="281">
                  <c:v>0.65300000000000002</c:v>
                </c:pt>
                <c:pt idx="282">
                  <c:v>0.65600000000000003</c:v>
                </c:pt>
                <c:pt idx="283">
                  <c:v>0.66</c:v>
                </c:pt>
                <c:pt idx="284">
                  <c:v>0.66300000000000003</c:v>
                </c:pt>
                <c:pt idx="285">
                  <c:v>0.66700000000000004</c:v>
                </c:pt>
                <c:pt idx="286">
                  <c:v>0.66900000000000004</c:v>
                </c:pt>
                <c:pt idx="287">
                  <c:v>0.67100000000000004</c:v>
                </c:pt>
                <c:pt idx="288">
                  <c:v>0.67300000000000004</c:v>
                </c:pt>
                <c:pt idx="289">
                  <c:v>0.67500000000000004</c:v>
                </c:pt>
                <c:pt idx="290">
                  <c:v>0.67600000000000005</c:v>
                </c:pt>
                <c:pt idx="291">
                  <c:v>0.67700000000000005</c:v>
                </c:pt>
                <c:pt idx="292">
                  <c:v>0.67800000000000005</c:v>
                </c:pt>
                <c:pt idx="293">
                  <c:v>0.67900000000000005</c:v>
                </c:pt>
                <c:pt idx="294">
                  <c:v>0.67900000000000005</c:v>
                </c:pt>
                <c:pt idx="295">
                  <c:v>0.68</c:v>
                </c:pt>
                <c:pt idx="296">
                  <c:v>0.68</c:v>
                </c:pt>
                <c:pt idx="297">
                  <c:v>0.68100000000000005</c:v>
                </c:pt>
                <c:pt idx="298">
                  <c:v>0.68100000000000005</c:v>
                </c:pt>
                <c:pt idx="299">
                  <c:v>0.68200000000000005</c:v>
                </c:pt>
                <c:pt idx="300">
                  <c:v>0.68300000000000005</c:v>
                </c:pt>
                <c:pt idx="301">
                  <c:v>0.68400000000000005</c:v>
                </c:pt>
                <c:pt idx="302">
                  <c:v>0.68500000000000005</c:v>
                </c:pt>
                <c:pt idx="303">
                  <c:v>0.68700000000000006</c:v>
                </c:pt>
                <c:pt idx="304">
                  <c:v>0.68799999999999994</c:v>
                </c:pt>
                <c:pt idx="305">
                  <c:v>0.69</c:v>
                </c:pt>
                <c:pt idx="306">
                  <c:v>0.69199999999999995</c:v>
                </c:pt>
                <c:pt idx="307">
                  <c:v>0.69399999999999995</c:v>
                </c:pt>
                <c:pt idx="308">
                  <c:v>0.69699999999999995</c:v>
                </c:pt>
                <c:pt idx="309">
                  <c:v>0.7</c:v>
                </c:pt>
                <c:pt idx="310">
                  <c:v>0.70299999999999996</c:v>
                </c:pt>
                <c:pt idx="311">
                  <c:v>0.70599999999999996</c:v>
                </c:pt>
                <c:pt idx="312">
                  <c:v>0.70899999999999996</c:v>
                </c:pt>
                <c:pt idx="313">
                  <c:v>0.71199999999999997</c:v>
                </c:pt>
                <c:pt idx="314">
                  <c:v>0.71499999999999997</c:v>
                </c:pt>
                <c:pt idx="315">
                  <c:v>0.71899999999999997</c:v>
                </c:pt>
                <c:pt idx="316">
                  <c:v>0.72199999999999998</c:v>
                </c:pt>
                <c:pt idx="317">
                  <c:v>0.72399999999999998</c:v>
                </c:pt>
                <c:pt idx="318">
                  <c:v>0.72599999999999998</c:v>
                </c:pt>
                <c:pt idx="319">
                  <c:v>0.72799999999999998</c:v>
                </c:pt>
                <c:pt idx="320">
                  <c:v>0.73</c:v>
                </c:pt>
                <c:pt idx="321">
                  <c:v>0.73</c:v>
                </c:pt>
                <c:pt idx="322">
                  <c:v>0.73</c:v>
                </c:pt>
                <c:pt idx="323">
                  <c:v>0.72899999999999998</c:v>
                </c:pt>
                <c:pt idx="324">
                  <c:v>0.72699999999999998</c:v>
                </c:pt>
                <c:pt idx="325">
                  <c:v>0.72399999999999998</c:v>
                </c:pt>
                <c:pt idx="326">
                  <c:v>0.72099999999999997</c:v>
                </c:pt>
                <c:pt idx="327">
                  <c:v>0.71599999999999997</c:v>
                </c:pt>
                <c:pt idx="328">
                  <c:v>0.71</c:v>
                </c:pt>
                <c:pt idx="329">
                  <c:v>0.70299999999999996</c:v>
                </c:pt>
                <c:pt idx="330">
                  <c:v>0.69499999999999995</c:v>
                </c:pt>
                <c:pt idx="331">
                  <c:v>0.68600000000000005</c:v>
                </c:pt>
                <c:pt idx="332">
                  <c:v>0.67600000000000005</c:v>
                </c:pt>
                <c:pt idx="333">
                  <c:v>0.66500000000000004</c:v>
                </c:pt>
                <c:pt idx="334">
                  <c:v>0.65400000000000003</c:v>
                </c:pt>
                <c:pt idx="335">
                  <c:v>0.64100000000000001</c:v>
                </c:pt>
                <c:pt idx="336">
                  <c:v>0.628</c:v>
                </c:pt>
                <c:pt idx="337">
                  <c:v>0.61399999999999999</c:v>
                </c:pt>
                <c:pt idx="338">
                  <c:v>0.59799999999999998</c:v>
                </c:pt>
                <c:pt idx="339">
                  <c:v>0.58199999999999996</c:v>
                </c:pt>
                <c:pt idx="340">
                  <c:v>0.56599999999999995</c:v>
                </c:pt>
                <c:pt idx="341">
                  <c:v>0.54900000000000004</c:v>
                </c:pt>
                <c:pt idx="342">
                  <c:v>0.53200000000000003</c:v>
                </c:pt>
                <c:pt idx="343">
                  <c:v>0.51500000000000001</c:v>
                </c:pt>
                <c:pt idx="344">
                  <c:v>0.497</c:v>
                </c:pt>
                <c:pt idx="345">
                  <c:v>0.47899999999999998</c:v>
                </c:pt>
                <c:pt idx="346">
                  <c:v>0.46</c:v>
                </c:pt>
                <c:pt idx="347">
                  <c:v>0.441</c:v>
                </c:pt>
                <c:pt idx="348">
                  <c:v>0.42199999999999999</c:v>
                </c:pt>
                <c:pt idx="349">
                  <c:v>0.40300000000000002</c:v>
                </c:pt>
                <c:pt idx="350">
                  <c:v>0.38500000000000001</c:v>
                </c:pt>
                <c:pt idx="351">
                  <c:v>0.36699999999999999</c:v>
                </c:pt>
                <c:pt idx="352">
                  <c:v>0.35</c:v>
                </c:pt>
                <c:pt idx="353">
                  <c:v>0.33300000000000002</c:v>
                </c:pt>
                <c:pt idx="354">
                  <c:v>0.316</c:v>
                </c:pt>
                <c:pt idx="355">
                  <c:v>0.3</c:v>
                </c:pt>
                <c:pt idx="356">
                  <c:v>0.28399999999999997</c:v>
                </c:pt>
                <c:pt idx="357">
                  <c:v>0.27</c:v>
                </c:pt>
                <c:pt idx="358">
                  <c:v>0.255</c:v>
                </c:pt>
                <c:pt idx="359">
                  <c:v>0.24099999999999999</c:v>
                </c:pt>
                <c:pt idx="360">
                  <c:v>0.22700000000000001</c:v>
                </c:pt>
                <c:pt idx="361">
                  <c:v>0.215</c:v>
                </c:pt>
                <c:pt idx="362">
                  <c:v>0.20300000000000001</c:v>
                </c:pt>
                <c:pt idx="363">
                  <c:v>0.192</c:v>
                </c:pt>
                <c:pt idx="364">
                  <c:v>0.18099999999999999</c:v>
                </c:pt>
                <c:pt idx="365">
                  <c:v>0.17199999999999999</c:v>
                </c:pt>
                <c:pt idx="366">
                  <c:v>0.16200000000000001</c:v>
                </c:pt>
                <c:pt idx="367">
                  <c:v>0.153</c:v>
                </c:pt>
                <c:pt idx="368">
                  <c:v>0.14499999999999999</c:v>
                </c:pt>
                <c:pt idx="369">
                  <c:v>0.13700000000000001</c:v>
                </c:pt>
                <c:pt idx="370">
                  <c:v>0.13</c:v>
                </c:pt>
                <c:pt idx="371">
                  <c:v>0.123</c:v>
                </c:pt>
                <c:pt idx="372">
                  <c:v>0.11700000000000001</c:v>
                </c:pt>
                <c:pt idx="373">
                  <c:v>0.111</c:v>
                </c:pt>
                <c:pt idx="374">
                  <c:v>0.106</c:v>
                </c:pt>
                <c:pt idx="375">
                  <c:v>0.10100000000000001</c:v>
                </c:pt>
                <c:pt idx="376">
                  <c:v>9.6000000000000002E-2</c:v>
                </c:pt>
                <c:pt idx="377">
                  <c:v>9.0999999999999998E-2</c:v>
                </c:pt>
                <c:pt idx="378">
                  <c:v>8.6999999999999994E-2</c:v>
                </c:pt>
                <c:pt idx="379">
                  <c:v>8.3000000000000004E-2</c:v>
                </c:pt>
                <c:pt idx="380">
                  <c:v>7.9000000000000001E-2</c:v>
                </c:pt>
                <c:pt idx="381">
                  <c:v>7.4999999999999997E-2</c:v>
                </c:pt>
                <c:pt idx="382">
                  <c:v>7.1999999999999995E-2</c:v>
                </c:pt>
                <c:pt idx="383">
                  <c:v>6.9000000000000006E-2</c:v>
                </c:pt>
                <c:pt idx="384">
                  <c:v>6.6000000000000003E-2</c:v>
                </c:pt>
                <c:pt idx="385">
                  <c:v>6.3E-2</c:v>
                </c:pt>
                <c:pt idx="386">
                  <c:v>0.06</c:v>
                </c:pt>
                <c:pt idx="387">
                  <c:v>5.7000000000000002E-2</c:v>
                </c:pt>
                <c:pt idx="388">
                  <c:v>5.5E-2</c:v>
                </c:pt>
                <c:pt idx="389">
                  <c:v>5.2999999999999999E-2</c:v>
                </c:pt>
                <c:pt idx="390">
                  <c:v>0.05</c:v>
                </c:pt>
                <c:pt idx="391">
                  <c:v>4.8000000000000001E-2</c:v>
                </c:pt>
                <c:pt idx="392">
                  <c:v>4.5999999999999999E-2</c:v>
                </c:pt>
                <c:pt idx="393">
                  <c:v>4.3999999999999997E-2</c:v>
                </c:pt>
                <c:pt idx="394">
                  <c:v>4.2000000000000003E-2</c:v>
                </c:pt>
                <c:pt idx="395">
                  <c:v>0.04</c:v>
                </c:pt>
                <c:pt idx="396">
                  <c:v>3.9E-2</c:v>
                </c:pt>
                <c:pt idx="397">
                  <c:v>3.6999999999999998E-2</c:v>
                </c:pt>
                <c:pt idx="398">
                  <c:v>3.5000000000000003E-2</c:v>
                </c:pt>
                <c:pt idx="399">
                  <c:v>3.4000000000000002E-2</c:v>
                </c:pt>
                <c:pt idx="400">
                  <c:v>3.3000000000000002E-2</c:v>
                </c:pt>
                <c:pt idx="401">
                  <c:v>3.1E-2</c:v>
                </c:pt>
                <c:pt idx="402">
                  <c:v>0.03</c:v>
                </c:pt>
                <c:pt idx="403">
                  <c:v>2.9000000000000001E-2</c:v>
                </c:pt>
                <c:pt idx="404">
                  <c:v>2.7E-2</c:v>
                </c:pt>
                <c:pt idx="405">
                  <c:v>2.5999999999999999E-2</c:v>
                </c:pt>
                <c:pt idx="406">
                  <c:v>2.5000000000000001E-2</c:v>
                </c:pt>
                <c:pt idx="407">
                  <c:v>2.4E-2</c:v>
                </c:pt>
                <c:pt idx="408">
                  <c:v>2.3E-2</c:v>
                </c:pt>
                <c:pt idx="409">
                  <c:v>2.1999999999999999E-2</c:v>
                </c:pt>
                <c:pt idx="410">
                  <c:v>2.1000000000000001E-2</c:v>
                </c:pt>
                <c:pt idx="411">
                  <c:v>0.02</c:v>
                </c:pt>
                <c:pt idx="412">
                  <c:v>1.9E-2</c:v>
                </c:pt>
                <c:pt idx="413">
                  <c:v>1.7999999999999999E-2</c:v>
                </c:pt>
                <c:pt idx="414">
                  <c:v>1.7999999999999999E-2</c:v>
                </c:pt>
                <c:pt idx="415">
                  <c:v>1.7000000000000001E-2</c:v>
                </c:pt>
                <c:pt idx="416">
                  <c:v>1.6E-2</c:v>
                </c:pt>
                <c:pt idx="417">
                  <c:v>1.6E-2</c:v>
                </c:pt>
                <c:pt idx="418">
                  <c:v>1.4999999999999999E-2</c:v>
                </c:pt>
                <c:pt idx="419">
                  <c:v>1.4E-2</c:v>
                </c:pt>
                <c:pt idx="420">
                  <c:v>1.4E-2</c:v>
                </c:pt>
                <c:pt idx="421">
                  <c:v>1.2999999999999999E-2</c:v>
                </c:pt>
                <c:pt idx="422">
                  <c:v>1.2999999999999999E-2</c:v>
                </c:pt>
                <c:pt idx="423">
                  <c:v>1.2E-2</c:v>
                </c:pt>
                <c:pt idx="424">
                  <c:v>1.2E-2</c:v>
                </c:pt>
                <c:pt idx="425">
                  <c:v>1.0999999999999999E-2</c:v>
                </c:pt>
                <c:pt idx="426">
                  <c:v>1.0999999999999999E-2</c:v>
                </c:pt>
                <c:pt idx="427">
                  <c:v>0.01</c:v>
                </c:pt>
                <c:pt idx="428">
                  <c:v>0.01</c:v>
                </c:pt>
                <c:pt idx="429">
                  <c:v>0.01</c:v>
                </c:pt>
                <c:pt idx="430">
                  <c:v>8.9999999999999993E-3</c:v>
                </c:pt>
                <c:pt idx="431">
                  <c:v>8.9999999999999993E-3</c:v>
                </c:pt>
                <c:pt idx="432">
                  <c:v>8.9999999999999993E-3</c:v>
                </c:pt>
                <c:pt idx="433">
                  <c:v>8.0000000000000002E-3</c:v>
                </c:pt>
                <c:pt idx="434">
                  <c:v>8.0000000000000002E-3</c:v>
                </c:pt>
                <c:pt idx="435">
                  <c:v>8.0000000000000002E-3</c:v>
                </c:pt>
                <c:pt idx="436">
                  <c:v>8.0000000000000002E-3</c:v>
                </c:pt>
                <c:pt idx="437">
                  <c:v>7.0000000000000001E-3</c:v>
                </c:pt>
                <c:pt idx="438">
                  <c:v>7.0000000000000001E-3</c:v>
                </c:pt>
                <c:pt idx="439">
                  <c:v>7.0000000000000001E-3</c:v>
                </c:pt>
                <c:pt idx="440">
                  <c:v>7.0000000000000001E-3</c:v>
                </c:pt>
                <c:pt idx="441">
                  <c:v>7.0000000000000001E-3</c:v>
                </c:pt>
                <c:pt idx="442">
                  <c:v>6.0000000000000001E-3</c:v>
                </c:pt>
                <c:pt idx="443">
                  <c:v>6.0000000000000001E-3</c:v>
                </c:pt>
                <c:pt idx="444">
                  <c:v>6.0000000000000001E-3</c:v>
                </c:pt>
                <c:pt idx="445">
                  <c:v>6.0000000000000001E-3</c:v>
                </c:pt>
                <c:pt idx="446">
                  <c:v>6.0000000000000001E-3</c:v>
                </c:pt>
                <c:pt idx="447">
                  <c:v>6.0000000000000001E-3</c:v>
                </c:pt>
                <c:pt idx="448">
                  <c:v>6.0000000000000001E-3</c:v>
                </c:pt>
                <c:pt idx="449">
                  <c:v>6.0000000000000001E-3</c:v>
                </c:pt>
                <c:pt idx="450">
                  <c:v>6.0000000000000001E-3</c:v>
                </c:pt>
                <c:pt idx="451">
                  <c:v>5.0000000000000001E-3</c:v>
                </c:pt>
                <c:pt idx="452">
                  <c:v>5.0000000000000001E-3</c:v>
                </c:pt>
                <c:pt idx="453">
                  <c:v>5.0000000000000001E-3</c:v>
                </c:pt>
                <c:pt idx="454">
                  <c:v>5.0000000000000001E-3</c:v>
                </c:pt>
                <c:pt idx="455">
                  <c:v>5.0000000000000001E-3</c:v>
                </c:pt>
                <c:pt idx="456">
                  <c:v>5.0000000000000001E-3</c:v>
                </c:pt>
                <c:pt idx="457">
                  <c:v>5.0000000000000001E-3</c:v>
                </c:pt>
                <c:pt idx="458">
                  <c:v>5.0000000000000001E-3</c:v>
                </c:pt>
                <c:pt idx="459">
                  <c:v>5.0000000000000001E-3</c:v>
                </c:pt>
                <c:pt idx="460">
                  <c:v>5.0000000000000001E-3</c:v>
                </c:pt>
                <c:pt idx="461">
                  <c:v>5.0000000000000001E-3</c:v>
                </c:pt>
                <c:pt idx="462">
                  <c:v>5.0000000000000001E-3</c:v>
                </c:pt>
                <c:pt idx="463">
                  <c:v>5.0000000000000001E-3</c:v>
                </c:pt>
                <c:pt idx="464">
                  <c:v>5.0000000000000001E-3</c:v>
                </c:pt>
                <c:pt idx="465">
                  <c:v>5.0000000000000001E-3</c:v>
                </c:pt>
                <c:pt idx="466">
                  <c:v>5.0000000000000001E-3</c:v>
                </c:pt>
                <c:pt idx="467">
                  <c:v>5.0000000000000001E-3</c:v>
                </c:pt>
                <c:pt idx="468">
                  <c:v>4.0000000000000001E-3</c:v>
                </c:pt>
                <c:pt idx="469">
                  <c:v>4.0000000000000001E-3</c:v>
                </c:pt>
                <c:pt idx="470">
                  <c:v>4.0000000000000001E-3</c:v>
                </c:pt>
                <c:pt idx="471">
                  <c:v>4.0000000000000001E-3</c:v>
                </c:pt>
                <c:pt idx="472">
                  <c:v>4.0000000000000001E-3</c:v>
                </c:pt>
                <c:pt idx="473">
                  <c:v>4.0000000000000001E-3</c:v>
                </c:pt>
                <c:pt idx="474">
                  <c:v>4.0000000000000001E-3</c:v>
                </c:pt>
                <c:pt idx="475">
                  <c:v>4.0000000000000001E-3</c:v>
                </c:pt>
                <c:pt idx="476">
                  <c:v>4.0000000000000001E-3</c:v>
                </c:pt>
                <c:pt idx="477">
                  <c:v>4.0000000000000001E-3</c:v>
                </c:pt>
                <c:pt idx="478">
                  <c:v>4.0000000000000001E-3</c:v>
                </c:pt>
                <c:pt idx="479">
                  <c:v>4.0000000000000001E-3</c:v>
                </c:pt>
                <c:pt idx="480">
                  <c:v>4.0000000000000001E-3</c:v>
                </c:pt>
                <c:pt idx="481">
                  <c:v>4.0000000000000001E-3</c:v>
                </c:pt>
                <c:pt idx="482">
                  <c:v>4.0000000000000001E-3</c:v>
                </c:pt>
                <c:pt idx="483">
                  <c:v>4.0000000000000001E-3</c:v>
                </c:pt>
                <c:pt idx="484">
                  <c:v>4.0000000000000001E-3</c:v>
                </c:pt>
                <c:pt idx="485">
                  <c:v>4.0000000000000001E-3</c:v>
                </c:pt>
                <c:pt idx="486">
                  <c:v>4.0000000000000001E-3</c:v>
                </c:pt>
                <c:pt idx="487">
                  <c:v>4.0000000000000001E-3</c:v>
                </c:pt>
                <c:pt idx="488">
                  <c:v>4.0000000000000001E-3</c:v>
                </c:pt>
                <c:pt idx="489">
                  <c:v>4.0000000000000001E-3</c:v>
                </c:pt>
                <c:pt idx="490">
                  <c:v>4.0000000000000001E-3</c:v>
                </c:pt>
                <c:pt idx="491">
                  <c:v>4.0000000000000001E-3</c:v>
                </c:pt>
                <c:pt idx="492">
                  <c:v>4.0000000000000001E-3</c:v>
                </c:pt>
                <c:pt idx="493">
                  <c:v>4.0000000000000001E-3</c:v>
                </c:pt>
                <c:pt idx="494">
                  <c:v>4.0000000000000001E-3</c:v>
                </c:pt>
                <c:pt idx="495">
                  <c:v>4.0000000000000001E-3</c:v>
                </c:pt>
                <c:pt idx="496">
                  <c:v>4.0000000000000001E-3</c:v>
                </c:pt>
                <c:pt idx="497">
                  <c:v>4.0000000000000001E-3</c:v>
                </c:pt>
                <c:pt idx="498">
                  <c:v>4.0000000000000001E-3</c:v>
                </c:pt>
                <c:pt idx="499">
                  <c:v>4.0000000000000001E-3</c:v>
                </c:pt>
                <c:pt idx="500">
                  <c:v>4.0000000000000001E-3</c:v>
                </c:pt>
                <c:pt idx="501">
                  <c:v>4.0000000000000001E-3</c:v>
                </c:pt>
                <c:pt idx="502">
                  <c:v>4.0000000000000001E-3</c:v>
                </c:pt>
                <c:pt idx="503">
                  <c:v>4.0000000000000001E-3</c:v>
                </c:pt>
                <c:pt idx="504">
                  <c:v>4.0000000000000001E-3</c:v>
                </c:pt>
                <c:pt idx="505">
                  <c:v>4.0000000000000001E-3</c:v>
                </c:pt>
                <c:pt idx="506">
                  <c:v>4.0000000000000001E-3</c:v>
                </c:pt>
                <c:pt idx="507">
                  <c:v>4.0000000000000001E-3</c:v>
                </c:pt>
                <c:pt idx="508">
                  <c:v>4.0000000000000001E-3</c:v>
                </c:pt>
                <c:pt idx="509">
                  <c:v>4.0000000000000001E-3</c:v>
                </c:pt>
                <c:pt idx="510">
                  <c:v>4.0000000000000001E-3</c:v>
                </c:pt>
                <c:pt idx="511">
                  <c:v>4.0000000000000001E-3</c:v>
                </c:pt>
              </c:numCache>
            </c:numRef>
          </c:yVal>
          <c:smooth val="1"/>
          <c:extLst>
            <c:ext xmlns:c16="http://schemas.microsoft.com/office/drawing/2014/chart" uri="{C3380CC4-5D6E-409C-BE32-E72D297353CC}">
              <c16:uniqueId val="{00000004-349B-4CBF-B633-E1D873A51DDC}"/>
            </c:ext>
          </c:extLst>
        </c:ser>
        <c:ser>
          <c:idx val="5"/>
          <c:order val="5"/>
          <c:tx>
            <c:strRef>
              <c:f>'[UV-VIS quantum yield.xlsx]Hoja2'!$G$1</c:f>
              <c:strCache>
                <c:ptCount val="1"/>
                <c:pt idx="0">
                  <c:v>20 s</c:v>
                </c:pt>
              </c:strCache>
            </c:strRef>
          </c:tx>
          <c:spPr>
            <a:ln w="19050" cap="rnd">
              <a:solidFill>
                <a:schemeClr val="accent6"/>
              </a:solidFill>
              <a:round/>
            </a:ln>
            <a:effectLst/>
          </c:spPr>
          <c:marker>
            <c:symbol val="none"/>
          </c:marker>
          <c:xVal>
            <c:strRef>
              <c:f>'[UV-VIS quantum yield.xlsx]Hoja2'!$A$2:$A$513</c:f>
              <c:strCache>
                <c:ptCount val="512"/>
                <c:pt idx="0">
                  <c:v>Longitud de Onda (nm)</c:v>
                </c:pt>
                <c:pt idx="1">
                  <c:v>190</c:v>
                </c:pt>
                <c:pt idx="2">
                  <c:v>191</c:v>
                </c:pt>
                <c:pt idx="3">
                  <c:v>192</c:v>
                </c:pt>
                <c:pt idx="4">
                  <c:v>193</c:v>
                </c:pt>
                <c:pt idx="5">
                  <c:v>194</c:v>
                </c:pt>
                <c:pt idx="6">
                  <c:v>195</c:v>
                </c:pt>
                <c:pt idx="7">
                  <c:v>196</c:v>
                </c:pt>
                <c:pt idx="8">
                  <c:v>197</c:v>
                </c:pt>
                <c:pt idx="9">
                  <c:v>198</c:v>
                </c:pt>
                <c:pt idx="10">
                  <c:v>199</c:v>
                </c:pt>
                <c:pt idx="11">
                  <c:v>200</c:v>
                </c:pt>
                <c:pt idx="12">
                  <c:v>201</c:v>
                </c:pt>
                <c:pt idx="13">
                  <c:v>202</c:v>
                </c:pt>
                <c:pt idx="14">
                  <c:v>203</c:v>
                </c:pt>
                <c:pt idx="15">
                  <c:v>204</c:v>
                </c:pt>
                <c:pt idx="16">
                  <c:v>205</c:v>
                </c:pt>
                <c:pt idx="17">
                  <c:v>206</c:v>
                </c:pt>
                <c:pt idx="18">
                  <c:v>207</c:v>
                </c:pt>
                <c:pt idx="19">
                  <c:v>208</c:v>
                </c:pt>
                <c:pt idx="20">
                  <c:v>209</c:v>
                </c:pt>
                <c:pt idx="21">
                  <c:v>210</c:v>
                </c:pt>
                <c:pt idx="22">
                  <c:v>211</c:v>
                </c:pt>
                <c:pt idx="23">
                  <c:v>212</c:v>
                </c:pt>
                <c:pt idx="24">
                  <c:v>213</c:v>
                </c:pt>
                <c:pt idx="25">
                  <c:v>214</c:v>
                </c:pt>
                <c:pt idx="26">
                  <c:v>215</c:v>
                </c:pt>
                <c:pt idx="27">
                  <c:v>216</c:v>
                </c:pt>
                <c:pt idx="28">
                  <c:v>217</c:v>
                </c:pt>
                <c:pt idx="29">
                  <c:v>218</c:v>
                </c:pt>
                <c:pt idx="30">
                  <c:v>219</c:v>
                </c:pt>
                <c:pt idx="31">
                  <c:v>220</c:v>
                </c:pt>
                <c:pt idx="32">
                  <c:v>221</c:v>
                </c:pt>
                <c:pt idx="33">
                  <c:v>222</c:v>
                </c:pt>
                <c:pt idx="34">
                  <c:v>223</c:v>
                </c:pt>
                <c:pt idx="35">
                  <c:v>224</c:v>
                </c:pt>
                <c:pt idx="36">
                  <c:v>225</c:v>
                </c:pt>
                <c:pt idx="37">
                  <c:v>226</c:v>
                </c:pt>
                <c:pt idx="38">
                  <c:v>227</c:v>
                </c:pt>
                <c:pt idx="39">
                  <c:v>228</c:v>
                </c:pt>
                <c:pt idx="40">
                  <c:v>229</c:v>
                </c:pt>
                <c:pt idx="41">
                  <c:v>230</c:v>
                </c:pt>
                <c:pt idx="42">
                  <c:v>231</c:v>
                </c:pt>
                <c:pt idx="43">
                  <c:v>232</c:v>
                </c:pt>
                <c:pt idx="44">
                  <c:v>233</c:v>
                </c:pt>
                <c:pt idx="45">
                  <c:v>234</c:v>
                </c:pt>
                <c:pt idx="46">
                  <c:v>235</c:v>
                </c:pt>
                <c:pt idx="47">
                  <c:v>236</c:v>
                </c:pt>
                <c:pt idx="48">
                  <c:v>237</c:v>
                </c:pt>
                <c:pt idx="49">
                  <c:v>238</c:v>
                </c:pt>
                <c:pt idx="50">
                  <c:v>239</c:v>
                </c:pt>
                <c:pt idx="51">
                  <c:v>240</c:v>
                </c:pt>
                <c:pt idx="52">
                  <c:v>241</c:v>
                </c:pt>
                <c:pt idx="53">
                  <c:v>242</c:v>
                </c:pt>
                <c:pt idx="54">
                  <c:v>243</c:v>
                </c:pt>
                <c:pt idx="55">
                  <c:v>244</c:v>
                </c:pt>
                <c:pt idx="56">
                  <c:v>245</c:v>
                </c:pt>
                <c:pt idx="57">
                  <c:v>246</c:v>
                </c:pt>
                <c:pt idx="58">
                  <c:v>247</c:v>
                </c:pt>
                <c:pt idx="59">
                  <c:v>248</c:v>
                </c:pt>
                <c:pt idx="60">
                  <c:v>249</c:v>
                </c:pt>
                <c:pt idx="61">
                  <c:v>250</c:v>
                </c:pt>
                <c:pt idx="62">
                  <c:v>251</c:v>
                </c:pt>
                <c:pt idx="63">
                  <c:v>252</c:v>
                </c:pt>
                <c:pt idx="64">
                  <c:v>253</c:v>
                </c:pt>
                <c:pt idx="65">
                  <c:v>254</c:v>
                </c:pt>
                <c:pt idx="66">
                  <c:v>255</c:v>
                </c:pt>
                <c:pt idx="67">
                  <c:v>256</c:v>
                </c:pt>
                <c:pt idx="68">
                  <c:v>257</c:v>
                </c:pt>
                <c:pt idx="69">
                  <c:v>258</c:v>
                </c:pt>
                <c:pt idx="70">
                  <c:v>259</c:v>
                </c:pt>
                <c:pt idx="71">
                  <c:v>260</c:v>
                </c:pt>
                <c:pt idx="72">
                  <c:v>261</c:v>
                </c:pt>
                <c:pt idx="73">
                  <c:v>262</c:v>
                </c:pt>
                <c:pt idx="74">
                  <c:v>263</c:v>
                </c:pt>
                <c:pt idx="75">
                  <c:v>264</c:v>
                </c:pt>
                <c:pt idx="76">
                  <c:v>265</c:v>
                </c:pt>
                <c:pt idx="77">
                  <c:v>266</c:v>
                </c:pt>
                <c:pt idx="78">
                  <c:v>267</c:v>
                </c:pt>
                <c:pt idx="79">
                  <c:v>268</c:v>
                </c:pt>
                <c:pt idx="80">
                  <c:v>269</c:v>
                </c:pt>
                <c:pt idx="81">
                  <c:v>270</c:v>
                </c:pt>
                <c:pt idx="82">
                  <c:v>271</c:v>
                </c:pt>
                <c:pt idx="83">
                  <c:v>272</c:v>
                </c:pt>
                <c:pt idx="84">
                  <c:v>273</c:v>
                </c:pt>
                <c:pt idx="85">
                  <c:v>274</c:v>
                </c:pt>
                <c:pt idx="86">
                  <c:v>275</c:v>
                </c:pt>
                <c:pt idx="87">
                  <c:v>276</c:v>
                </c:pt>
                <c:pt idx="88">
                  <c:v>277</c:v>
                </c:pt>
                <c:pt idx="89">
                  <c:v>278</c:v>
                </c:pt>
                <c:pt idx="90">
                  <c:v>279</c:v>
                </c:pt>
                <c:pt idx="91">
                  <c:v>280</c:v>
                </c:pt>
                <c:pt idx="92">
                  <c:v>281</c:v>
                </c:pt>
                <c:pt idx="93">
                  <c:v>282</c:v>
                </c:pt>
                <c:pt idx="94">
                  <c:v>283</c:v>
                </c:pt>
                <c:pt idx="95">
                  <c:v>284</c:v>
                </c:pt>
                <c:pt idx="96">
                  <c:v>285</c:v>
                </c:pt>
                <c:pt idx="97">
                  <c:v>286</c:v>
                </c:pt>
                <c:pt idx="98">
                  <c:v>287</c:v>
                </c:pt>
                <c:pt idx="99">
                  <c:v>288</c:v>
                </c:pt>
                <c:pt idx="100">
                  <c:v>289</c:v>
                </c:pt>
                <c:pt idx="101">
                  <c:v>290</c:v>
                </c:pt>
                <c:pt idx="102">
                  <c:v>291</c:v>
                </c:pt>
                <c:pt idx="103">
                  <c:v>292</c:v>
                </c:pt>
                <c:pt idx="104">
                  <c:v>293</c:v>
                </c:pt>
                <c:pt idx="105">
                  <c:v>294</c:v>
                </c:pt>
                <c:pt idx="106">
                  <c:v>295</c:v>
                </c:pt>
                <c:pt idx="107">
                  <c:v>296</c:v>
                </c:pt>
                <c:pt idx="108">
                  <c:v>297</c:v>
                </c:pt>
                <c:pt idx="109">
                  <c:v>298</c:v>
                </c:pt>
                <c:pt idx="110">
                  <c:v>299</c:v>
                </c:pt>
                <c:pt idx="111">
                  <c:v>300</c:v>
                </c:pt>
                <c:pt idx="112">
                  <c:v>301</c:v>
                </c:pt>
                <c:pt idx="113">
                  <c:v>302</c:v>
                </c:pt>
                <c:pt idx="114">
                  <c:v>303</c:v>
                </c:pt>
                <c:pt idx="115">
                  <c:v>304</c:v>
                </c:pt>
                <c:pt idx="116">
                  <c:v>305</c:v>
                </c:pt>
                <c:pt idx="117">
                  <c:v>306</c:v>
                </c:pt>
                <c:pt idx="118">
                  <c:v>307</c:v>
                </c:pt>
                <c:pt idx="119">
                  <c:v>308</c:v>
                </c:pt>
                <c:pt idx="120">
                  <c:v>309</c:v>
                </c:pt>
                <c:pt idx="121">
                  <c:v>310</c:v>
                </c:pt>
                <c:pt idx="122">
                  <c:v>311</c:v>
                </c:pt>
                <c:pt idx="123">
                  <c:v>312</c:v>
                </c:pt>
                <c:pt idx="124">
                  <c:v>313</c:v>
                </c:pt>
                <c:pt idx="125">
                  <c:v>314</c:v>
                </c:pt>
                <c:pt idx="126">
                  <c:v>315</c:v>
                </c:pt>
                <c:pt idx="127">
                  <c:v>316</c:v>
                </c:pt>
                <c:pt idx="128">
                  <c:v>317</c:v>
                </c:pt>
                <c:pt idx="129">
                  <c:v>318</c:v>
                </c:pt>
                <c:pt idx="130">
                  <c:v>319</c:v>
                </c:pt>
                <c:pt idx="131">
                  <c:v>320</c:v>
                </c:pt>
                <c:pt idx="132">
                  <c:v>321</c:v>
                </c:pt>
                <c:pt idx="133">
                  <c:v>322</c:v>
                </c:pt>
                <c:pt idx="134">
                  <c:v>323</c:v>
                </c:pt>
                <c:pt idx="135">
                  <c:v>324</c:v>
                </c:pt>
                <c:pt idx="136">
                  <c:v>325</c:v>
                </c:pt>
                <c:pt idx="137">
                  <c:v>326</c:v>
                </c:pt>
                <c:pt idx="138">
                  <c:v>327</c:v>
                </c:pt>
                <c:pt idx="139">
                  <c:v>328</c:v>
                </c:pt>
                <c:pt idx="140">
                  <c:v>329</c:v>
                </c:pt>
                <c:pt idx="141">
                  <c:v>330</c:v>
                </c:pt>
                <c:pt idx="142">
                  <c:v>331</c:v>
                </c:pt>
                <c:pt idx="143">
                  <c:v>332</c:v>
                </c:pt>
                <c:pt idx="144">
                  <c:v>333</c:v>
                </c:pt>
                <c:pt idx="145">
                  <c:v>334</c:v>
                </c:pt>
                <c:pt idx="146">
                  <c:v>335</c:v>
                </c:pt>
                <c:pt idx="147">
                  <c:v>336</c:v>
                </c:pt>
                <c:pt idx="148">
                  <c:v>337</c:v>
                </c:pt>
                <c:pt idx="149">
                  <c:v>338</c:v>
                </c:pt>
                <c:pt idx="150">
                  <c:v>339</c:v>
                </c:pt>
                <c:pt idx="151">
                  <c:v>340</c:v>
                </c:pt>
                <c:pt idx="152">
                  <c:v>341</c:v>
                </c:pt>
                <c:pt idx="153">
                  <c:v>342</c:v>
                </c:pt>
                <c:pt idx="154">
                  <c:v>343</c:v>
                </c:pt>
                <c:pt idx="155">
                  <c:v>344</c:v>
                </c:pt>
                <c:pt idx="156">
                  <c:v>345</c:v>
                </c:pt>
                <c:pt idx="157">
                  <c:v>346</c:v>
                </c:pt>
                <c:pt idx="158">
                  <c:v>347</c:v>
                </c:pt>
                <c:pt idx="159">
                  <c:v>348</c:v>
                </c:pt>
                <c:pt idx="160">
                  <c:v>349</c:v>
                </c:pt>
                <c:pt idx="161">
                  <c:v>350</c:v>
                </c:pt>
                <c:pt idx="162">
                  <c:v>351</c:v>
                </c:pt>
                <c:pt idx="163">
                  <c:v>352</c:v>
                </c:pt>
                <c:pt idx="164">
                  <c:v>353</c:v>
                </c:pt>
                <c:pt idx="165">
                  <c:v>354</c:v>
                </c:pt>
                <c:pt idx="166">
                  <c:v>355</c:v>
                </c:pt>
                <c:pt idx="167">
                  <c:v>356</c:v>
                </c:pt>
                <c:pt idx="168">
                  <c:v>357</c:v>
                </c:pt>
                <c:pt idx="169">
                  <c:v>358</c:v>
                </c:pt>
                <c:pt idx="170">
                  <c:v>359</c:v>
                </c:pt>
                <c:pt idx="171">
                  <c:v>360</c:v>
                </c:pt>
                <c:pt idx="172">
                  <c:v>361</c:v>
                </c:pt>
                <c:pt idx="173">
                  <c:v>362</c:v>
                </c:pt>
                <c:pt idx="174">
                  <c:v>363</c:v>
                </c:pt>
                <c:pt idx="175">
                  <c:v>364</c:v>
                </c:pt>
                <c:pt idx="176">
                  <c:v>365</c:v>
                </c:pt>
                <c:pt idx="177">
                  <c:v>366</c:v>
                </c:pt>
                <c:pt idx="178">
                  <c:v>367</c:v>
                </c:pt>
                <c:pt idx="179">
                  <c:v>368</c:v>
                </c:pt>
                <c:pt idx="180">
                  <c:v>369</c:v>
                </c:pt>
                <c:pt idx="181">
                  <c:v>370</c:v>
                </c:pt>
                <c:pt idx="182">
                  <c:v>371</c:v>
                </c:pt>
                <c:pt idx="183">
                  <c:v>372</c:v>
                </c:pt>
                <c:pt idx="184">
                  <c:v>373</c:v>
                </c:pt>
                <c:pt idx="185">
                  <c:v>374</c:v>
                </c:pt>
                <c:pt idx="186">
                  <c:v>375</c:v>
                </c:pt>
                <c:pt idx="187">
                  <c:v>376</c:v>
                </c:pt>
                <c:pt idx="188">
                  <c:v>377</c:v>
                </c:pt>
                <c:pt idx="189">
                  <c:v>378</c:v>
                </c:pt>
                <c:pt idx="190">
                  <c:v>379</c:v>
                </c:pt>
                <c:pt idx="191">
                  <c:v>380</c:v>
                </c:pt>
                <c:pt idx="192">
                  <c:v>381</c:v>
                </c:pt>
                <c:pt idx="193">
                  <c:v>382</c:v>
                </c:pt>
                <c:pt idx="194">
                  <c:v>383</c:v>
                </c:pt>
                <c:pt idx="195">
                  <c:v>384</c:v>
                </c:pt>
                <c:pt idx="196">
                  <c:v>385</c:v>
                </c:pt>
                <c:pt idx="197">
                  <c:v>386</c:v>
                </c:pt>
                <c:pt idx="198">
                  <c:v>387</c:v>
                </c:pt>
                <c:pt idx="199">
                  <c:v>388</c:v>
                </c:pt>
                <c:pt idx="200">
                  <c:v>389</c:v>
                </c:pt>
                <c:pt idx="201">
                  <c:v>390</c:v>
                </c:pt>
                <c:pt idx="202">
                  <c:v>391</c:v>
                </c:pt>
                <c:pt idx="203">
                  <c:v>392</c:v>
                </c:pt>
                <c:pt idx="204">
                  <c:v>393</c:v>
                </c:pt>
                <c:pt idx="205">
                  <c:v>394</c:v>
                </c:pt>
                <c:pt idx="206">
                  <c:v>395</c:v>
                </c:pt>
                <c:pt idx="207">
                  <c:v>396</c:v>
                </c:pt>
                <c:pt idx="208">
                  <c:v>397</c:v>
                </c:pt>
                <c:pt idx="209">
                  <c:v>398</c:v>
                </c:pt>
                <c:pt idx="210">
                  <c:v>399</c:v>
                </c:pt>
                <c:pt idx="211">
                  <c:v>400</c:v>
                </c:pt>
                <c:pt idx="212">
                  <c:v>401</c:v>
                </c:pt>
                <c:pt idx="213">
                  <c:v>402</c:v>
                </c:pt>
                <c:pt idx="214">
                  <c:v>403</c:v>
                </c:pt>
                <c:pt idx="215">
                  <c:v>404</c:v>
                </c:pt>
                <c:pt idx="216">
                  <c:v>405</c:v>
                </c:pt>
                <c:pt idx="217">
                  <c:v>406</c:v>
                </c:pt>
                <c:pt idx="218">
                  <c:v>407</c:v>
                </c:pt>
                <c:pt idx="219">
                  <c:v>408</c:v>
                </c:pt>
                <c:pt idx="220">
                  <c:v>409</c:v>
                </c:pt>
                <c:pt idx="221">
                  <c:v>410</c:v>
                </c:pt>
                <c:pt idx="222">
                  <c:v>411</c:v>
                </c:pt>
                <c:pt idx="223">
                  <c:v>412</c:v>
                </c:pt>
                <c:pt idx="224">
                  <c:v>413</c:v>
                </c:pt>
                <c:pt idx="225">
                  <c:v>414</c:v>
                </c:pt>
                <c:pt idx="226">
                  <c:v>415</c:v>
                </c:pt>
                <c:pt idx="227">
                  <c:v>416</c:v>
                </c:pt>
                <c:pt idx="228">
                  <c:v>417</c:v>
                </c:pt>
                <c:pt idx="229">
                  <c:v>418</c:v>
                </c:pt>
                <c:pt idx="230">
                  <c:v>419</c:v>
                </c:pt>
                <c:pt idx="231">
                  <c:v>420</c:v>
                </c:pt>
                <c:pt idx="232">
                  <c:v>421</c:v>
                </c:pt>
                <c:pt idx="233">
                  <c:v>422</c:v>
                </c:pt>
                <c:pt idx="234">
                  <c:v>423</c:v>
                </c:pt>
                <c:pt idx="235">
                  <c:v>424</c:v>
                </c:pt>
                <c:pt idx="236">
                  <c:v>425</c:v>
                </c:pt>
                <c:pt idx="237">
                  <c:v>426</c:v>
                </c:pt>
                <c:pt idx="238">
                  <c:v>427</c:v>
                </c:pt>
                <c:pt idx="239">
                  <c:v>428</c:v>
                </c:pt>
                <c:pt idx="240">
                  <c:v>429</c:v>
                </c:pt>
                <c:pt idx="241">
                  <c:v>430</c:v>
                </c:pt>
                <c:pt idx="242">
                  <c:v>431</c:v>
                </c:pt>
                <c:pt idx="243">
                  <c:v>432</c:v>
                </c:pt>
                <c:pt idx="244">
                  <c:v>433</c:v>
                </c:pt>
                <c:pt idx="245">
                  <c:v>434</c:v>
                </c:pt>
                <c:pt idx="246">
                  <c:v>435</c:v>
                </c:pt>
                <c:pt idx="247">
                  <c:v>436</c:v>
                </c:pt>
                <c:pt idx="248">
                  <c:v>437</c:v>
                </c:pt>
                <c:pt idx="249">
                  <c:v>438</c:v>
                </c:pt>
                <c:pt idx="250">
                  <c:v>439</c:v>
                </c:pt>
                <c:pt idx="251">
                  <c:v>440</c:v>
                </c:pt>
                <c:pt idx="252">
                  <c:v>441</c:v>
                </c:pt>
                <c:pt idx="253">
                  <c:v>442</c:v>
                </c:pt>
                <c:pt idx="254">
                  <c:v>443</c:v>
                </c:pt>
                <c:pt idx="255">
                  <c:v>444</c:v>
                </c:pt>
                <c:pt idx="256">
                  <c:v>445</c:v>
                </c:pt>
                <c:pt idx="257">
                  <c:v>446</c:v>
                </c:pt>
                <c:pt idx="258">
                  <c:v>447</c:v>
                </c:pt>
                <c:pt idx="259">
                  <c:v>448</c:v>
                </c:pt>
                <c:pt idx="260">
                  <c:v>449</c:v>
                </c:pt>
                <c:pt idx="261">
                  <c:v>450</c:v>
                </c:pt>
                <c:pt idx="262">
                  <c:v>451</c:v>
                </c:pt>
                <c:pt idx="263">
                  <c:v>452</c:v>
                </c:pt>
                <c:pt idx="264">
                  <c:v>453</c:v>
                </c:pt>
                <c:pt idx="265">
                  <c:v>454</c:v>
                </c:pt>
                <c:pt idx="266">
                  <c:v>455</c:v>
                </c:pt>
                <c:pt idx="267">
                  <c:v>456</c:v>
                </c:pt>
                <c:pt idx="268">
                  <c:v>457</c:v>
                </c:pt>
                <c:pt idx="269">
                  <c:v>458</c:v>
                </c:pt>
                <c:pt idx="270">
                  <c:v>459</c:v>
                </c:pt>
                <c:pt idx="271">
                  <c:v>460</c:v>
                </c:pt>
                <c:pt idx="272">
                  <c:v>461</c:v>
                </c:pt>
                <c:pt idx="273">
                  <c:v>462</c:v>
                </c:pt>
                <c:pt idx="274">
                  <c:v>463</c:v>
                </c:pt>
                <c:pt idx="275">
                  <c:v>464</c:v>
                </c:pt>
                <c:pt idx="276">
                  <c:v>465</c:v>
                </c:pt>
                <c:pt idx="277">
                  <c:v>466</c:v>
                </c:pt>
                <c:pt idx="278">
                  <c:v>467</c:v>
                </c:pt>
                <c:pt idx="279">
                  <c:v>468</c:v>
                </c:pt>
                <c:pt idx="280">
                  <c:v>469</c:v>
                </c:pt>
                <c:pt idx="281">
                  <c:v>470</c:v>
                </c:pt>
                <c:pt idx="282">
                  <c:v>471</c:v>
                </c:pt>
                <c:pt idx="283">
                  <c:v>472</c:v>
                </c:pt>
                <c:pt idx="284">
                  <c:v>473</c:v>
                </c:pt>
                <c:pt idx="285">
                  <c:v>474</c:v>
                </c:pt>
                <c:pt idx="286">
                  <c:v>475</c:v>
                </c:pt>
                <c:pt idx="287">
                  <c:v>476</c:v>
                </c:pt>
                <c:pt idx="288">
                  <c:v>477</c:v>
                </c:pt>
                <c:pt idx="289">
                  <c:v>478</c:v>
                </c:pt>
                <c:pt idx="290">
                  <c:v>479</c:v>
                </c:pt>
                <c:pt idx="291">
                  <c:v>480</c:v>
                </c:pt>
                <c:pt idx="292">
                  <c:v>481</c:v>
                </c:pt>
                <c:pt idx="293">
                  <c:v>482</c:v>
                </c:pt>
                <c:pt idx="294">
                  <c:v>483</c:v>
                </c:pt>
                <c:pt idx="295">
                  <c:v>484</c:v>
                </c:pt>
                <c:pt idx="296">
                  <c:v>485</c:v>
                </c:pt>
                <c:pt idx="297">
                  <c:v>486</c:v>
                </c:pt>
                <c:pt idx="298">
                  <c:v>487</c:v>
                </c:pt>
                <c:pt idx="299">
                  <c:v>488</c:v>
                </c:pt>
                <c:pt idx="300">
                  <c:v>489</c:v>
                </c:pt>
                <c:pt idx="301">
                  <c:v>490</c:v>
                </c:pt>
                <c:pt idx="302">
                  <c:v>491</c:v>
                </c:pt>
                <c:pt idx="303">
                  <c:v>492</c:v>
                </c:pt>
                <c:pt idx="304">
                  <c:v>493</c:v>
                </c:pt>
                <c:pt idx="305">
                  <c:v>494</c:v>
                </c:pt>
                <c:pt idx="306">
                  <c:v>495</c:v>
                </c:pt>
                <c:pt idx="307">
                  <c:v>496</c:v>
                </c:pt>
                <c:pt idx="308">
                  <c:v>497</c:v>
                </c:pt>
                <c:pt idx="309">
                  <c:v>498</c:v>
                </c:pt>
                <c:pt idx="310">
                  <c:v>499</c:v>
                </c:pt>
                <c:pt idx="311">
                  <c:v>500</c:v>
                </c:pt>
                <c:pt idx="312">
                  <c:v>501</c:v>
                </c:pt>
                <c:pt idx="313">
                  <c:v>502</c:v>
                </c:pt>
                <c:pt idx="314">
                  <c:v>503</c:v>
                </c:pt>
                <c:pt idx="315">
                  <c:v>504</c:v>
                </c:pt>
                <c:pt idx="316">
                  <c:v>505</c:v>
                </c:pt>
                <c:pt idx="317">
                  <c:v>506</c:v>
                </c:pt>
                <c:pt idx="318">
                  <c:v>507</c:v>
                </c:pt>
                <c:pt idx="319">
                  <c:v>508</c:v>
                </c:pt>
                <c:pt idx="320">
                  <c:v>509</c:v>
                </c:pt>
                <c:pt idx="321">
                  <c:v>510</c:v>
                </c:pt>
                <c:pt idx="322">
                  <c:v>511</c:v>
                </c:pt>
                <c:pt idx="323">
                  <c:v>512</c:v>
                </c:pt>
                <c:pt idx="324">
                  <c:v>513</c:v>
                </c:pt>
                <c:pt idx="325">
                  <c:v>514</c:v>
                </c:pt>
                <c:pt idx="326">
                  <c:v>515</c:v>
                </c:pt>
                <c:pt idx="327">
                  <c:v>516</c:v>
                </c:pt>
                <c:pt idx="328">
                  <c:v>517</c:v>
                </c:pt>
                <c:pt idx="329">
                  <c:v>518</c:v>
                </c:pt>
                <c:pt idx="330">
                  <c:v>519</c:v>
                </c:pt>
                <c:pt idx="331">
                  <c:v>520</c:v>
                </c:pt>
                <c:pt idx="332">
                  <c:v>521</c:v>
                </c:pt>
                <c:pt idx="333">
                  <c:v>522</c:v>
                </c:pt>
                <c:pt idx="334">
                  <c:v>523</c:v>
                </c:pt>
                <c:pt idx="335">
                  <c:v>524</c:v>
                </c:pt>
                <c:pt idx="336">
                  <c:v>525</c:v>
                </c:pt>
                <c:pt idx="337">
                  <c:v>526</c:v>
                </c:pt>
                <c:pt idx="338">
                  <c:v>527</c:v>
                </c:pt>
                <c:pt idx="339">
                  <c:v>528</c:v>
                </c:pt>
                <c:pt idx="340">
                  <c:v>529</c:v>
                </c:pt>
                <c:pt idx="341">
                  <c:v>530</c:v>
                </c:pt>
                <c:pt idx="342">
                  <c:v>531</c:v>
                </c:pt>
                <c:pt idx="343">
                  <c:v>532</c:v>
                </c:pt>
                <c:pt idx="344">
                  <c:v>533</c:v>
                </c:pt>
                <c:pt idx="345">
                  <c:v>534</c:v>
                </c:pt>
                <c:pt idx="346">
                  <c:v>535</c:v>
                </c:pt>
                <c:pt idx="347">
                  <c:v>536</c:v>
                </c:pt>
                <c:pt idx="348">
                  <c:v>537</c:v>
                </c:pt>
                <c:pt idx="349">
                  <c:v>538</c:v>
                </c:pt>
                <c:pt idx="350">
                  <c:v>539</c:v>
                </c:pt>
                <c:pt idx="351">
                  <c:v>540</c:v>
                </c:pt>
                <c:pt idx="352">
                  <c:v>541</c:v>
                </c:pt>
                <c:pt idx="353">
                  <c:v>542</c:v>
                </c:pt>
                <c:pt idx="354">
                  <c:v>543</c:v>
                </c:pt>
                <c:pt idx="355">
                  <c:v>544</c:v>
                </c:pt>
                <c:pt idx="356">
                  <c:v>545</c:v>
                </c:pt>
                <c:pt idx="357">
                  <c:v>546</c:v>
                </c:pt>
                <c:pt idx="358">
                  <c:v>547</c:v>
                </c:pt>
                <c:pt idx="359">
                  <c:v>548</c:v>
                </c:pt>
                <c:pt idx="360">
                  <c:v>549</c:v>
                </c:pt>
                <c:pt idx="361">
                  <c:v>550</c:v>
                </c:pt>
                <c:pt idx="362">
                  <c:v>551</c:v>
                </c:pt>
                <c:pt idx="363">
                  <c:v>552</c:v>
                </c:pt>
                <c:pt idx="364">
                  <c:v>553</c:v>
                </c:pt>
                <c:pt idx="365">
                  <c:v>554</c:v>
                </c:pt>
                <c:pt idx="366">
                  <c:v>555</c:v>
                </c:pt>
                <c:pt idx="367">
                  <c:v>556</c:v>
                </c:pt>
                <c:pt idx="368">
                  <c:v>557</c:v>
                </c:pt>
                <c:pt idx="369">
                  <c:v>558</c:v>
                </c:pt>
                <c:pt idx="370">
                  <c:v>559</c:v>
                </c:pt>
                <c:pt idx="371">
                  <c:v>560</c:v>
                </c:pt>
                <c:pt idx="372">
                  <c:v>561</c:v>
                </c:pt>
                <c:pt idx="373">
                  <c:v>562</c:v>
                </c:pt>
                <c:pt idx="374">
                  <c:v>563</c:v>
                </c:pt>
                <c:pt idx="375">
                  <c:v>564</c:v>
                </c:pt>
                <c:pt idx="376">
                  <c:v>565</c:v>
                </c:pt>
                <c:pt idx="377">
                  <c:v>566</c:v>
                </c:pt>
                <c:pt idx="378">
                  <c:v>567</c:v>
                </c:pt>
                <c:pt idx="379">
                  <c:v>568</c:v>
                </c:pt>
                <c:pt idx="380">
                  <c:v>569</c:v>
                </c:pt>
                <c:pt idx="381">
                  <c:v>570</c:v>
                </c:pt>
                <c:pt idx="382">
                  <c:v>571</c:v>
                </c:pt>
                <c:pt idx="383">
                  <c:v>572</c:v>
                </c:pt>
                <c:pt idx="384">
                  <c:v>573</c:v>
                </c:pt>
                <c:pt idx="385">
                  <c:v>574</c:v>
                </c:pt>
                <c:pt idx="386">
                  <c:v>575</c:v>
                </c:pt>
                <c:pt idx="387">
                  <c:v>576</c:v>
                </c:pt>
                <c:pt idx="388">
                  <c:v>577</c:v>
                </c:pt>
                <c:pt idx="389">
                  <c:v>578</c:v>
                </c:pt>
                <c:pt idx="390">
                  <c:v>579</c:v>
                </c:pt>
                <c:pt idx="391">
                  <c:v>580</c:v>
                </c:pt>
                <c:pt idx="392">
                  <c:v>581</c:v>
                </c:pt>
                <c:pt idx="393">
                  <c:v>582</c:v>
                </c:pt>
                <c:pt idx="394">
                  <c:v>583</c:v>
                </c:pt>
                <c:pt idx="395">
                  <c:v>584</c:v>
                </c:pt>
                <c:pt idx="396">
                  <c:v>585</c:v>
                </c:pt>
                <c:pt idx="397">
                  <c:v>586</c:v>
                </c:pt>
                <c:pt idx="398">
                  <c:v>587</c:v>
                </c:pt>
                <c:pt idx="399">
                  <c:v>588</c:v>
                </c:pt>
                <c:pt idx="400">
                  <c:v>589</c:v>
                </c:pt>
                <c:pt idx="401">
                  <c:v>590</c:v>
                </c:pt>
                <c:pt idx="402">
                  <c:v>591</c:v>
                </c:pt>
                <c:pt idx="403">
                  <c:v>592</c:v>
                </c:pt>
                <c:pt idx="404">
                  <c:v>593</c:v>
                </c:pt>
                <c:pt idx="405">
                  <c:v>594</c:v>
                </c:pt>
                <c:pt idx="406">
                  <c:v>595</c:v>
                </c:pt>
                <c:pt idx="407">
                  <c:v>596</c:v>
                </c:pt>
                <c:pt idx="408">
                  <c:v>597</c:v>
                </c:pt>
                <c:pt idx="409">
                  <c:v>598</c:v>
                </c:pt>
                <c:pt idx="410">
                  <c:v>599</c:v>
                </c:pt>
                <c:pt idx="411">
                  <c:v>600</c:v>
                </c:pt>
                <c:pt idx="412">
                  <c:v>601</c:v>
                </c:pt>
                <c:pt idx="413">
                  <c:v>602</c:v>
                </c:pt>
                <c:pt idx="414">
                  <c:v>603</c:v>
                </c:pt>
                <c:pt idx="415">
                  <c:v>604</c:v>
                </c:pt>
                <c:pt idx="416">
                  <c:v>605</c:v>
                </c:pt>
                <c:pt idx="417">
                  <c:v>606</c:v>
                </c:pt>
                <c:pt idx="418">
                  <c:v>607</c:v>
                </c:pt>
                <c:pt idx="419">
                  <c:v>608</c:v>
                </c:pt>
                <c:pt idx="420">
                  <c:v>609</c:v>
                </c:pt>
                <c:pt idx="421">
                  <c:v>610</c:v>
                </c:pt>
                <c:pt idx="422">
                  <c:v>611</c:v>
                </c:pt>
                <c:pt idx="423">
                  <c:v>612</c:v>
                </c:pt>
                <c:pt idx="424">
                  <c:v>613</c:v>
                </c:pt>
                <c:pt idx="425">
                  <c:v>614</c:v>
                </c:pt>
                <c:pt idx="426">
                  <c:v>615</c:v>
                </c:pt>
                <c:pt idx="427">
                  <c:v>616</c:v>
                </c:pt>
                <c:pt idx="428">
                  <c:v>617</c:v>
                </c:pt>
                <c:pt idx="429">
                  <c:v>618</c:v>
                </c:pt>
                <c:pt idx="430">
                  <c:v>619</c:v>
                </c:pt>
                <c:pt idx="431">
                  <c:v>620</c:v>
                </c:pt>
                <c:pt idx="432">
                  <c:v>621</c:v>
                </c:pt>
                <c:pt idx="433">
                  <c:v>622</c:v>
                </c:pt>
                <c:pt idx="434">
                  <c:v>623</c:v>
                </c:pt>
                <c:pt idx="435">
                  <c:v>624</c:v>
                </c:pt>
                <c:pt idx="436">
                  <c:v>625</c:v>
                </c:pt>
                <c:pt idx="437">
                  <c:v>626</c:v>
                </c:pt>
                <c:pt idx="438">
                  <c:v>627</c:v>
                </c:pt>
                <c:pt idx="439">
                  <c:v>628</c:v>
                </c:pt>
                <c:pt idx="440">
                  <c:v>629</c:v>
                </c:pt>
                <c:pt idx="441">
                  <c:v>630</c:v>
                </c:pt>
                <c:pt idx="442">
                  <c:v>631</c:v>
                </c:pt>
                <c:pt idx="443">
                  <c:v>632</c:v>
                </c:pt>
                <c:pt idx="444">
                  <c:v>633</c:v>
                </c:pt>
                <c:pt idx="445">
                  <c:v>634</c:v>
                </c:pt>
                <c:pt idx="446">
                  <c:v>635</c:v>
                </c:pt>
                <c:pt idx="447">
                  <c:v>636</c:v>
                </c:pt>
                <c:pt idx="448">
                  <c:v>637</c:v>
                </c:pt>
                <c:pt idx="449">
                  <c:v>638</c:v>
                </c:pt>
                <c:pt idx="450">
                  <c:v>639</c:v>
                </c:pt>
                <c:pt idx="451">
                  <c:v>640</c:v>
                </c:pt>
                <c:pt idx="452">
                  <c:v>641</c:v>
                </c:pt>
                <c:pt idx="453">
                  <c:v>642</c:v>
                </c:pt>
                <c:pt idx="454">
                  <c:v>643</c:v>
                </c:pt>
                <c:pt idx="455">
                  <c:v>644</c:v>
                </c:pt>
                <c:pt idx="456">
                  <c:v>645</c:v>
                </c:pt>
                <c:pt idx="457">
                  <c:v>646</c:v>
                </c:pt>
                <c:pt idx="458">
                  <c:v>647</c:v>
                </c:pt>
                <c:pt idx="459">
                  <c:v>648</c:v>
                </c:pt>
                <c:pt idx="460">
                  <c:v>649</c:v>
                </c:pt>
                <c:pt idx="461">
                  <c:v>650</c:v>
                </c:pt>
                <c:pt idx="462">
                  <c:v>651</c:v>
                </c:pt>
                <c:pt idx="463">
                  <c:v>652</c:v>
                </c:pt>
                <c:pt idx="464">
                  <c:v>653</c:v>
                </c:pt>
                <c:pt idx="465">
                  <c:v>654</c:v>
                </c:pt>
                <c:pt idx="466">
                  <c:v>655</c:v>
                </c:pt>
                <c:pt idx="467">
                  <c:v>656</c:v>
                </c:pt>
                <c:pt idx="468">
                  <c:v>657</c:v>
                </c:pt>
                <c:pt idx="469">
                  <c:v>658</c:v>
                </c:pt>
                <c:pt idx="470">
                  <c:v>659</c:v>
                </c:pt>
                <c:pt idx="471">
                  <c:v>660</c:v>
                </c:pt>
                <c:pt idx="472">
                  <c:v>661</c:v>
                </c:pt>
                <c:pt idx="473">
                  <c:v>662</c:v>
                </c:pt>
                <c:pt idx="474">
                  <c:v>663</c:v>
                </c:pt>
                <c:pt idx="475">
                  <c:v>664</c:v>
                </c:pt>
                <c:pt idx="476">
                  <c:v>665</c:v>
                </c:pt>
                <c:pt idx="477">
                  <c:v>666</c:v>
                </c:pt>
                <c:pt idx="478">
                  <c:v>667</c:v>
                </c:pt>
                <c:pt idx="479">
                  <c:v>668</c:v>
                </c:pt>
                <c:pt idx="480">
                  <c:v>669</c:v>
                </c:pt>
                <c:pt idx="481">
                  <c:v>670</c:v>
                </c:pt>
                <c:pt idx="482">
                  <c:v>671</c:v>
                </c:pt>
                <c:pt idx="483">
                  <c:v>672</c:v>
                </c:pt>
                <c:pt idx="484">
                  <c:v>673</c:v>
                </c:pt>
                <c:pt idx="485">
                  <c:v>674</c:v>
                </c:pt>
                <c:pt idx="486">
                  <c:v>675</c:v>
                </c:pt>
                <c:pt idx="487">
                  <c:v>676</c:v>
                </c:pt>
                <c:pt idx="488">
                  <c:v>677</c:v>
                </c:pt>
                <c:pt idx="489">
                  <c:v>678</c:v>
                </c:pt>
                <c:pt idx="490">
                  <c:v>679</c:v>
                </c:pt>
                <c:pt idx="491">
                  <c:v>680</c:v>
                </c:pt>
                <c:pt idx="492">
                  <c:v>681</c:v>
                </c:pt>
                <c:pt idx="493">
                  <c:v>682</c:v>
                </c:pt>
                <c:pt idx="494">
                  <c:v>683</c:v>
                </c:pt>
                <c:pt idx="495">
                  <c:v>684</c:v>
                </c:pt>
                <c:pt idx="496">
                  <c:v>685</c:v>
                </c:pt>
                <c:pt idx="497">
                  <c:v>686</c:v>
                </c:pt>
                <c:pt idx="498">
                  <c:v>687</c:v>
                </c:pt>
                <c:pt idx="499">
                  <c:v>688</c:v>
                </c:pt>
                <c:pt idx="500">
                  <c:v>689</c:v>
                </c:pt>
                <c:pt idx="501">
                  <c:v>690</c:v>
                </c:pt>
                <c:pt idx="502">
                  <c:v>691</c:v>
                </c:pt>
                <c:pt idx="503">
                  <c:v>692</c:v>
                </c:pt>
                <c:pt idx="504">
                  <c:v>693</c:v>
                </c:pt>
                <c:pt idx="505">
                  <c:v>694</c:v>
                </c:pt>
                <c:pt idx="506">
                  <c:v>695</c:v>
                </c:pt>
                <c:pt idx="507">
                  <c:v>696</c:v>
                </c:pt>
                <c:pt idx="508">
                  <c:v>697</c:v>
                </c:pt>
                <c:pt idx="509">
                  <c:v>698</c:v>
                </c:pt>
                <c:pt idx="510">
                  <c:v>699</c:v>
                </c:pt>
                <c:pt idx="511">
                  <c:v>700</c:v>
                </c:pt>
              </c:strCache>
            </c:strRef>
          </c:xVal>
          <c:yVal>
            <c:numRef>
              <c:f>'[UV-VIS quantum yield.xlsx]Hoja2'!$G$2:$G$513</c:f>
              <c:numCache>
                <c:formatCode>General</c:formatCode>
                <c:ptCount val="512"/>
                <c:pt idx="0">
                  <c:v>0</c:v>
                </c:pt>
                <c:pt idx="1">
                  <c:v>0.105</c:v>
                </c:pt>
                <c:pt idx="2">
                  <c:v>-6.3E-2</c:v>
                </c:pt>
                <c:pt idx="3">
                  <c:v>2.0230000000000001</c:v>
                </c:pt>
                <c:pt idx="4">
                  <c:v>0.122</c:v>
                </c:pt>
                <c:pt idx="5">
                  <c:v>2.0840000000000001</c:v>
                </c:pt>
                <c:pt idx="6">
                  <c:v>1.5069999999999999</c:v>
                </c:pt>
                <c:pt idx="7">
                  <c:v>2.2749999999999999</c:v>
                </c:pt>
                <c:pt idx="8">
                  <c:v>0.94799999999999995</c:v>
                </c:pt>
                <c:pt idx="9">
                  <c:v>2.3519999999999999</c:v>
                </c:pt>
                <c:pt idx="10">
                  <c:v>2.3210000000000002</c:v>
                </c:pt>
                <c:pt idx="11">
                  <c:v>0.93799999999999994</c:v>
                </c:pt>
                <c:pt idx="12">
                  <c:v>1.133</c:v>
                </c:pt>
                <c:pt idx="13">
                  <c:v>0.76500000000000001</c:v>
                </c:pt>
                <c:pt idx="14">
                  <c:v>0.871</c:v>
                </c:pt>
                <c:pt idx="15">
                  <c:v>0.71699999999999997</c:v>
                </c:pt>
                <c:pt idx="16">
                  <c:v>0.98199999999999998</c:v>
                </c:pt>
                <c:pt idx="17">
                  <c:v>0.76900000000000002</c:v>
                </c:pt>
                <c:pt idx="18">
                  <c:v>2.5289999999999999</c:v>
                </c:pt>
                <c:pt idx="19">
                  <c:v>2.2250000000000001</c:v>
                </c:pt>
                <c:pt idx="20">
                  <c:v>1.2789999999999999</c:v>
                </c:pt>
                <c:pt idx="21">
                  <c:v>1.377</c:v>
                </c:pt>
                <c:pt idx="22">
                  <c:v>1.153</c:v>
                </c:pt>
                <c:pt idx="23">
                  <c:v>0.94499999999999995</c:v>
                </c:pt>
                <c:pt idx="24">
                  <c:v>2.5640000000000001</c:v>
                </c:pt>
                <c:pt idx="25">
                  <c:v>2.5529999999999999</c:v>
                </c:pt>
                <c:pt idx="26">
                  <c:v>0.84299999999999997</c:v>
                </c:pt>
                <c:pt idx="27">
                  <c:v>0.83699999999999997</c:v>
                </c:pt>
                <c:pt idx="28">
                  <c:v>1.7030000000000001</c:v>
                </c:pt>
                <c:pt idx="29">
                  <c:v>1.772</c:v>
                </c:pt>
                <c:pt idx="30">
                  <c:v>1.212</c:v>
                </c:pt>
                <c:pt idx="31">
                  <c:v>0.95799999999999996</c:v>
                </c:pt>
                <c:pt idx="32">
                  <c:v>1.4</c:v>
                </c:pt>
                <c:pt idx="33">
                  <c:v>1.147</c:v>
                </c:pt>
                <c:pt idx="34">
                  <c:v>0.998</c:v>
                </c:pt>
                <c:pt idx="35">
                  <c:v>1.0760000000000001</c:v>
                </c:pt>
                <c:pt idx="36">
                  <c:v>0.90200000000000002</c:v>
                </c:pt>
                <c:pt idx="37">
                  <c:v>2.4239999999999999</c:v>
                </c:pt>
                <c:pt idx="38">
                  <c:v>2.67</c:v>
                </c:pt>
                <c:pt idx="39">
                  <c:v>1.4650000000000001</c:v>
                </c:pt>
                <c:pt idx="40">
                  <c:v>1.4119999999999999</c:v>
                </c:pt>
                <c:pt idx="41">
                  <c:v>0.97699999999999998</c:v>
                </c:pt>
                <c:pt idx="42">
                  <c:v>2.218</c:v>
                </c:pt>
                <c:pt idx="43">
                  <c:v>1.135</c:v>
                </c:pt>
                <c:pt idx="44">
                  <c:v>2.1070000000000002</c:v>
                </c:pt>
                <c:pt idx="45">
                  <c:v>1.5089999999999999</c:v>
                </c:pt>
                <c:pt idx="46">
                  <c:v>1.2450000000000001</c:v>
                </c:pt>
                <c:pt idx="47">
                  <c:v>1.4630000000000001</c:v>
                </c:pt>
                <c:pt idx="48">
                  <c:v>0.96699999999999997</c:v>
                </c:pt>
                <c:pt idx="49">
                  <c:v>1.2290000000000001</c:v>
                </c:pt>
                <c:pt idx="50">
                  <c:v>1.0169999999999999</c:v>
                </c:pt>
                <c:pt idx="51">
                  <c:v>0.83899999999999997</c:v>
                </c:pt>
                <c:pt idx="52">
                  <c:v>1.6379999999999999</c:v>
                </c:pt>
                <c:pt idx="53">
                  <c:v>1.1679999999999999</c:v>
                </c:pt>
                <c:pt idx="54">
                  <c:v>0.80100000000000005</c:v>
                </c:pt>
                <c:pt idx="55">
                  <c:v>0.871</c:v>
                </c:pt>
                <c:pt idx="56">
                  <c:v>0.91900000000000004</c:v>
                </c:pt>
                <c:pt idx="57">
                  <c:v>0.79900000000000004</c:v>
                </c:pt>
                <c:pt idx="58">
                  <c:v>0.99</c:v>
                </c:pt>
                <c:pt idx="59">
                  <c:v>2.548</c:v>
                </c:pt>
                <c:pt idx="60">
                  <c:v>1.165</c:v>
                </c:pt>
                <c:pt idx="61">
                  <c:v>0.93300000000000005</c:v>
                </c:pt>
                <c:pt idx="62">
                  <c:v>1.036</c:v>
                </c:pt>
                <c:pt idx="63">
                  <c:v>0.95399999999999996</c:v>
                </c:pt>
                <c:pt idx="64">
                  <c:v>0.76900000000000002</c:v>
                </c:pt>
                <c:pt idx="65">
                  <c:v>0.95699999999999996</c:v>
                </c:pt>
                <c:pt idx="66">
                  <c:v>0.63400000000000001</c:v>
                </c:pt>
                <c:pt idx="67">
                  <c:v>2.508</c:v>
                </c:pt>
                <c:pt idx="68">
                  <c:v>2.407</c:v>
                </c:pt>
                <c:pt idx="69">
                  <c:v>0.84399999999999997</c:v>
                </c:pt>
                <c:pt idx="70">
                  <c:v>1.383</c:v>
                </c:pt>
                <c:pt idx="71">
                  <c:v>2.5209999999999999</c:v>
                </c:pt>
                <c:pt idx="72">
                  <c:v>2.4340000000000002</c:v>
                </c:pt>
                <c:pt idx="73">
                  <c:v>2.3490000000000002</c:v>
                </c:pt>
                <c:pt idx="74">
                  <c:v>0.66400000000000003</c:v>
                </c:pt>
                <c:pt idx="75">
                  <c:v>0.99399999999999999</c:v>
                </c:pt>
                <c:pt idx="76">
                  <c:v>2.4369999999999998</c:v>
                </c:pt>
                <c:pt idx="77">
                  <c:v>1.3420000000000001</c:v>
                </c:pt>
                <c:pt idx="78">
                  <c:v>1.07</c:v>
                </c:pt>
                <c:pt idx="79">
                  <c:v>0.90200000000000002</c:v>
                </c:pt>
                <c:pt idx="80">
                  <c:v>1.0649999999999999</c:v>
                </c:pt>
                <c:pt idx="81">
                  <c:v>0.91900000000000004</c:v>
                </c:pt>
                <c:pt idx="82">
                  <c:v>0.71</c:v>
                </c:pt>
                <c:pt idx="83">
                  <c:v>1.2030000000000001</c:v>
                </c:pt>
                <c:pt idx="84">
                  <c:v>1.24</c:v>
                </c:pt>
                <c:pt idx="85">
                  <c:v>1.165</c:v>
                </c:pt>
                <c:pt idx="86">
                  <c:v>2.3439999999999999</c:v>
                </c:pt>
                <c:pt idx="87">
                  <c:v>0.88800000000000001</c:v>
                </c:pt>
                <c:pt idx="88">
                  <c:v>0.93700000000000006</c:v>
                </c:pt>
                <c:pt idx="89">
                  <c:v>1.1140000000000001</c:v>
                </c:pt>
                <c:pt idx="90">
                  <c:v>0.99299999999999999</c:v>
                </c:pt>
                <c:pt idx="91">
                  <c:v>0.92400000000000004</c:v>
                </c:pt>
                <c:pt idx="92">
                  <c:v>1.002</c:v>
                </c:pt>
                <c:pt idx="93">
                  <c:v>1.236</c:v>
                </c:pt>
                <c:pt idx="94">
                  <c:v>1.778</c:v>
                </c:pt>
                <c:pt idx="95">
                  <c:v>1.587</c:v>
                </c:pt>
                <c:pt idx="96">
                  <c:v>3.07</c:v>
                </c:pt>
                <c:pt idx="97">
                  <c:v>1.9179999999999999</c:v>
                </c:pt>
                <c:pt idx="98">
                  <c:v>2.673</c:v>
                </c:pt>
                <c:pt idx="99">
                  <c:v>3.149</c:v>
                </c:pt>
                <c:pt idx="100">
                  <c:v>2.0619999999999998</c:v>
                </c:pt>
                <c:pt idx="101">
                  <c:v>3.96</c:v>
                </c:pt>
                <c:pt idx="102">
                  <c:v>4</c:v>
                </c:pt>
                <c:pt idx="103">
                  <c:v>3.0750000000000002</c:v>
                </c:pt>
                <c:pt idx="104">
                  <c:v>2.718</c:v>
                </c:pt>
                <c:pt idx="105">
                  <c:v>3.18</c:v>
                </c:pt>
                <c:pt idx="106">
                  <c:v>3.109</c:v>
                </c:pt>
                <c:pt idx="107">
                  <c:v>2.734</c:v>
                </c:pt>
                <c:pt idx="108">
                  <c:v>4</c:v>
                </c:pt>
                <c:pt idx="109">
                  <c:v>4</c:v>
                </c:pt>
                <c:pt idx="110">
                  <c:v>4</c:v>
                </c:pt>
                <c:pt idx="111">
                  <c:v>3.7189999999999999</c:v>
                </c:pt>
                <c:pt idx="112">
                  <c:v>3.32</c:v>
                </c:pt>
                <c:pt idx="113">
                  <c:v>3.5619999999999998</c:v>
                </c:pt>
                <c:pt idx="114">
                  <c:v>3.9460000000000002</c:v>
                </c:pt>
                <c:pt idx="115">
                  <c:v>3.4260000000000002</c:v>
                </c:pt>
                <c:pt idx="116">
                  <c:v>4</c:v>
                </c:pt>
                <c:pt idx="117">
                  <c:v>3.7</c:v>
                </c:pt>
                <c:pt idx="118">
                  <c:v>4</c:v>
                </c:pt>
                <c:pt idx="119">
                  <c:v>4</c:v>
                </c:pt>
                <c:pt idx="120">
                  <c:v>4</c:v>
                </c:pt>
                <c:pt idx="121">
                  <c:v>3.28</c:v>
                </c:pt>
                <c:pt idx="122">
                  <c:v>3.0649999999999999</c:v>
                </c:pt>
                <c:pt idx="123">
                  <c:v>3.1190000000000002</c:v>
                </c:pt>
                <c:pt idx="124">
                  <c:v>3.867</c:v>
                </c:pt>
                <c:pt idx="125">
                  <c:v>3.2320000000000002</c:v>
                </c:pt>
                <c:pt idx="126">
                  <c:v>3.593</c:v>
                </c:pt>
                <c:pt idx="127">
                  <c:v>3.0750000000000002</c:v>
                </c:pt>
                <c:pt idx="128">
                  <c:v>3.1160000000000001</c:v>
                </c:pt>
                <c:pt idx="129">
                  <c:v>2.9790000000000001</c:v>
                </c:pt>
                <c:pt idx="130">
                  <c:v>3.089</c:v>
                </c:pt>
                <c:pt idx="131">
                  <c:v>2.907</c:v>
                </c:pt>
                <c:pt idx="132">
                  <c:v>2.89</c:v>
                </c:pt>
                <c:pt idx="133">
                  <c:v>2.766</c:v>
                </c:pt>
                <c:pt idx="134">
                  <c:v>2.7719999999999998</c:v>
                </c:pt>
                <c:pt idx="135">
                  <c:v>2.653</c:v>
                </c:pt>
                <c:pt idx="136">
                  <c:v>2.6259999999999999</c:v>
                </c:pt>
                <c:pt idx="137">
                  <c:v>2.589</c:v>
                </c:pt>
                <c:pt idx="138">
                  <c:v>2.4820000000000002</c:v>
                </c:pt>
                <c:pt idx="139">
                  <c:v>2.468</c:v>
                </c:pt>
                <c:pt idx="140">
                  <c:v>2.3780000000000001</c:v>
                </c:pt>
                <c:pt idx="141">
                  <c:v>2.3330000000000002</c:v>
                </c:pt>
                <c:pt idx="142">
                  <c:v>2.286</c:v>
                </c:pt>
                <c:pt idx="143">
                  <c:v>2.2189999999999999</c:v>
                </c:pt>
                <c:pt idx="144">
                  <c:v>2.16</c:v>
                </c:pt>
                <c:pt idx="145">
                  <c:v>2.113</c:v>
                </c:pt>
                <c:pt idx="146">
                  <c:v>2.0489999999999999</c:v>
                </c:pt>
                <c:pt idx="147">
                  <c:v>1.9930000000000001</c:v>
                </c:pt>
                <c:pt idx="148">
                  <c:v>1.9490000000000001</c:v>
                </c:pt>
                <c:pt idx="149">
                  <c:v>1.885</c:v>
                </c:pt>
                <c:pt idx="150">
                  <c:v>1.835</c:v>
                </c:pt>
                <c:pt idx="151">
                  <c:v>1.7849999999999999</c:v>
                </c:pt>
                <c:pt idx="152">
                  <c:v>1.74</c:v>
                </c:pt>
                <c:pt idx="153">
                  <c:v>1.6930000000000001</c:v>
                </c:pt>
                <c:pt idx="154">
                  <c:v>1.6519999999999999</c:v>
                </c:pt>
                <c:pt idx="155">
                  <c:v>1.605</c:v>
                </c:pt>
                <c:pt idx="156">
                  <c:v>1.5609999999999999</c:v>
                </c:pt>
                <c:pt idx="157">
                  <c:v>1.52</c:v>
                </c:pt>
                <c:pt idx="158">
                  <c:v>1.49</c:v>
                </c:pt>
                <c:pt idx="159">
                  <c:v>1.4410000000000001</c:v>
                </c:pt>
                <c:pt idx="160">
                  <c:v>1.409</c:v>
                </c:pt>
                <c:pt idx="161">
                  <c:v>1.369</c:v>
                </c:pt>
                <c:pt idx="162">
                  <c:v>1.3340000000000001</c:v>
                </c:pt>
                <c:pt idx="163">
                  <c:v>1.3029999999999999</c:v>
                </c:pt>
                <c:pt idx="164">
                  <c:v>1.266</c:v>
                </c:pt>
                <c:pt idx="165">
                  <c:v>1.2290000000000001</c:v>
                </c:pt>
                <c:pt idx="166">
                  <c:v>1.1919999999999999</c:v>
                </c:pt>
                <c:pt idx="167">
                  <c:v>1.1599999999999999</c:v>
                </c:pt>
                <c:pt idx="168">
                  <c:v>1.125</c:v>
                </c:pt>
                <c:pt idx="169">
                  <c:v>1.093</c:v>
                </c:pt>
                <c:pt idx="170">
                  <c:v>1.0629999999999999</c:v>
                </c:pt>
                <c:pt idx="171">
                  <c:v>1.0149999999999999</c:v>
                </c:pt>
                <c:pt idx="172">
                  <c:v>0.98699999999999999</c:v>
                </c:pt>
                <c:pt idx="173">
                  <c:v>0.95899999999999996</c:v>
                </c:pt>
                <c:pt idx="174">
                  <c:v>0.93400000000000005</c:v>
                </c:pt>
                <c:pt idx="175">
                  <c:v>0.90900000000000003</c:v>
                </c:pt>
                <c:pt idx="176">
                  <c:v>0.88400000000000001</c:v>
                </c:pt>
                <c:pt idx="177">
                  <c:v>0.86099999999999999</c:v>
                </c:pt>
                <c:pt idx="178">
                  <c:v>0.83899999999999997</c:v>
                </c:pt>
                <c:pt idx="179">
                  <c:v>0.80700000000000005</c:v>
                </c:pt>
                <c:pt idx="180">
                  <c:v>0.78700000000000003</c:v>
                </c:pt>
                <c:pt idx="181">
                  <c:v>0.76800000000000002</c:v>
                </c:pt>
                <c:pt idx="182">
                  <c:v>0.751</c:v>
                </c:pt>
                <c:pt idx="183">
                  <c:v>0.73399999999999999</c:v>
                </c:pt>
                <c:pt idx="184">
                  <c:v>0.71899999999999997</c:v>
                </c:pt>
                <c:pt idx="185">
                  <c:v>0.70399999999999996</c:v>
                </c:pt>
                <c:pt idx="186">
                  <c:v>0.69</c:v>
                </c:pt>
                <c:pt idx="187">
                  <c:v>0.67800000000000005</c:v>
                </c:pt>
                <c:pt idx="188">
                  <c:v>0.66600000000000004</c:v>
                </c:pt>
                <c:pt idx="189">
                  <c:v>0.65600000000000003</c:v>
                </c:pt>
                <c:pt idx="190">
                  <c:v>0.64600000000000002</c:v>
                </c:pt>
                <c:pt idx="191">
                  <c:v>0.63800000000000001</c:v>
                </c:pt>
                <c:pt idx="192">
                  <c:v>0.63100000000000001</c:v>
                </c:pt>
                <c:pt idx="193">
                  <c:v>0.624</c:v>
                </c:pt>
                <c:pt idx="194">
                  <c:v>0.61899999999999999</c:v>
                </c:pt>
                <c:pt idx="195">
                  <c:v>0.61499999999999999</c:v>
                </c:pt>
                <c:pt idx="196">
                  <c:v>0.61099999999999999</c:v>
                </c:pt>
                <c:pt idx="197">
                  <c:v>0.60799999999999998</c:v>
                </c:pt>
                <c:pt idx="198">
                  <c:v>0.60599999999999998</c:v>
                </c:pt>
                <c:pt idx="199">
                  <c:v>0.60399999999999998</c:v>
                </c:pt>
                <c:pt idx="200">
                  <c:v>0.60399999999999998</c:v>
                </c:pt>
                <c:pt idx="201">
                  <c:v>0.60399999999999998</c:v>
                </c:pt>
                <c:pt idx="202">
                  <c:v>0.60499999999999998</c:v>
                </c:pt>
                <c:pt idx="203">
                  <c:v>0.60599999999999998</c:v>
                </c:pt>
                <c:pt idx="204">
                  <c:v>0.60799999999999998</c:v>
                </c:pt>
                <c:pt idx="205">
                  <c:v>0.61099999999999999</c:v>
                </c:pt>
                <c:pt idx="206">
                  <c:v>0.61399999999999999</c:v>
                </c:pt>
                <c:pt idx="207">
                  <c:v>0.61799999999999999</c:v>
                </c:pt>
                <c:pt idx="208">
                  <c:v>0.623</c:v>
                </c:pt>
                <c:pt idx="209">
                  <c:v>0.628</c:v>
                </c:pt>
                <c:pt idx="210">
                  <c:v>0.63300000000000001</c:v>
                </c:pt>
                <c:pt idx="211">
                  <c:v>0.63900000000000001</c:v>
                </c:pt>
                <c:pt idx="212">
                  <c:v>0.64500000000000002</c:v>
                </c:pt>
                <c:pt idx="213">
                  <c:v>0.65100000000000002</c:v>
                </c:pt>
                <c:pt idx="214">
                  <c:v>0.65800000000000003</c:v>
                </c:pt>
                <c:pt idx="215">
                  <c:v>0.66500000000000004</c:v>
                </c:pt>
                <c:pt idx="216">
                  <c:v>0.67200000000000004</c:v>
                </c:pt>
                <c:pt idx="217">
                  <c:v>0.67900000000000005</c:v>
                </c:pt>
                <c:pt idx="218">
                  <c:v>0.68700000000000006</c:v>
                </c:pt>
                <c:pt idx="219">
                  <c:v>0.69399999999999995</c:v>
                </c:pt>
                <c:pt idx="220">
                  <c:v>0.70199999999999996</c:v>
                </c:pt>
                <c:pt idx="221">
                  <c:v>0.71</c:v>
                </c:pt>
                <c:pt idx="222">
                  <c:v>0.71799999999999997</c:v>
                </c:pt>
                <c:pt idx="223">
                  <c:v>0.72499999999999998</c:v>
                </c:pt>
                <c:pt idx="224">
                  <c:v>0.73299999999999998</c:v>
                </c:pt>
                <c:pt idx="225">
                  <c:v>0.74099999999999999</c:v>
                </c:pt>
                <c:pt idx="226">
                  <c:v>0.749</c:v>
                </c:pt>
                <c:pt idx="227">
                  <c:v>0.75600000000000001</c:v>
                </c:pt>
                <c:pt idx="228">
                  <c:v>0.76400000000000001</c:v>
                </c:pt>
                <c:pt idx="229">
                  <c:v>0.77200000000000002</c:v>
                </c:pt>
                <c:pt idx="230">
                  <c:v>0.77900000000000003</c:v>
                </c:pt>
                <c:pt idx="231">
                  <c:v>0.78700000000000003</c:v>
                </c:pt>
                <c:pt idx="232">
                  <c:v>0.79400000000000004</c:v>
                </c:pt>
                <c:pt idx="233">
                  <c:v>0.80200000000000005</c:v>
                </c:pt>
                <c:pt idx="234">
                  <c:v>0.80900000000000005</c:v>
                </c:pt>
                <c:pt idx="235">
                  <c:v>0.81599999999999995</c:v>
                </c:pt>
                <c:pt idx="236">
                  <c:v>0.82299999999999995</c:v>
                </c:pt>
                <c:pt idx="237">
                  <c:v>0.83099999999999996</c:v>
                </c:pt>
                <c:pt idx="238">
                  <c:v>0.83799999999999997</c:v>
                </c:pt>
                <c:pt idx="239">
                  <c:v>0.84599999999999997</c:v>
                </c:pt>
                <c:pt idx="240">
                  <c:v>0.85299999999999998</c:v>
                </c:pt>
                <c:pt idx="241">
                  <c:v>0.86</c:v>
                </c:pt>
                <c:pt idx="242">
                  <c:v>0.86699999999999999</c:v>
                </c:pt>
                <c:pt idx="243">
                  <c:v>0.875</c:v>
                </c:pt>
                <c:pt idx="244">
                  <c:v>0.88100000000000001</c:v>
                </c:pt>
                <c:pt idx="245">
                  <c:v>0.88800000000000001</c:v>
                </c:pt>
                <c:pt idx="246">
                  <c:v>0.89500000000000002</c:v>
                </c:pt>
                <c:pt idx="247">
                  <c:v>0.90100000000000002</c:v>
                </c:pt>
                <c:pt idx="248">
                  <c:v>0.90800000000000003</c:v>
                </c:pt>
                <c:pt idx="249">
                  <c:v>0.91400000000000003</c:v>
                </c:pt>
                <c:pt idx="250">
                  <c:v>0.92</c:v>
                </c:pt>
                <c:pt idx="251">
                  <c:v>0.92500000000000004</c:v>
                </c:pt>
                <c:pt idx="252">
                  <c:v>0.93100000000000005</c:v>
                </c:pt>
                <c:pt idx="253">
                  <c:v>0.93600000000000005</c:v>
                </c:pt>
                <c:pt idx="254">
                  <c:v>0.94099999999999995</c:v>
                </c:pt>
                <c:pt idx="255">
                  <c:v>0.94599999999999995</c:v>
                </c:pt>
                <c:pt idx="256">
                  <c:v>0.95099999999999996</c:v>
                </c:pt>
                <c:pt idx="257">
                  <c:v>0.95699999999999996</c:v>
                </c:pt>
                <c:pt idx="258">
                  <c:v>0.96199999999999997</c:v>
                </c:pt>
                <c:pt idx="259">
                  <c:v>0.96699999999999997</c:v>
                </c:pt>
                <c:pt idx="260">
                  <c:v>0.97299999999999998</c:v>
                </c:pt>
                <c:pt idx="261">
                  <c:v>0.97899999999999998</c:v>
                </c:pt>
                <c:pt idx="262">
                  <c:v>0.98499999999999999</c:v>
                </c:pt>
                <c:pt idx="263">
                  <c:v>0.99099999999999999</c:v>
                </c:pt>
                <c:pt idx="264">
                  <c:v>0.997</c:v>
                </c:pt>
                <c:pt idx="265">
                  <c:v>1.004</c:v>
                </c:pt>
                <c:pt idx="266">
                  <c:v>1.012</c:v>
                </c:pt>
                <c:pt idx="267">
                  <c:v>1.0189999999999999</c:v>
                </c:pt>
                <c:pt idx="268">
                  <c:v>1.0269999999999999</c:v>
                </c:pt>
                <c:pt idx="269">
                  <c:v>1.0349999999999999</c:v>
                </c:pt>
                <c:pt idx="270">
                  <c:v>1.044</c:v>
                </c:pt>
                <c:pt idx="271">
                  <c:v>1.0529999999999999</c:v>
                </c:pt>
                <c:pt idx="272">
                  <c:v>1.0620000000000001</c:v>
                </c:pt>
                <c:pt idx="273">
                  <c:v>1.0720000000000001</c:v>
                </c:pt>
                <c:pt idx="274">
                  <c:v>1.081</c:v>
                </c:pt>
                <c:pt idx="275">
                  <c:v>1.091</c:v>
                </c:pt>
                <c:pt idx="276">
                  <c:v>1.101</c:v>
                </c:pt>
                <c:pt idx="277">
                  <c:v>1.111</c:v>
                </c:pt>
                <c:pt idx="278">
                  <c:v>1.1200000000000001</c:v>
                </c:pt>
                <c:pt idx="279">
                  <c:v>1.1299999999999999</c:v>
                </c:pt>
                <c:pt idx="280">
                  <c:v>1.139</c:v>
                </c:pt>
                <c:pt idx="281">
                  <c:v>1.1479999999999999</c:v>
                </c:pt>
                <c:pt idx="282">
                  <c:v>1.1559999999999999</c:v>
                </c:pt>
                <c:pt idx="283">
                  <c:v>1.163</c:v>
                </c:pt>
                <c:pt idx="284">
                  <c:v>1.17</c:v>
                </c:pt>
                <c:pt idx="285">
                  <c:v>1.1759999999999999</c:v>
                </c:pt>
                <c:pt idx="286">
                  <c:v>1.181</c:v>
                </c:pt>
                <c:pt idx="287">
                  <c:v>1.1859999999999999</c:v>
                </c:pt>
                <c:pt idx="288">
                  <c:v>1.19</c:v>
                </c:pt>
                <c:pt idx="289">
                  <c:v>1.194</c:v>
                </c:pt>
                <c:pt idx="290">
                  <c:v>1.196</c:v>
                </c:pt>
                <c:pt idx="291">
                  <c:v>1.1990000000000001</c:v>
                </c:pt>
                <c:pt idx="292">
                  <c:v>1.2010000000000001</c:v>
                </c:pt>
                <c:pt idx="293">
                  <c:v>1.2030000000000001</c:v>
                </c:pt>
                <c:pt idx="294">
                  <c:v>1.204</c:v>
                </c:pt>
                <c:pt idx="295">
                  <c:v>1.206</c:v>
                </c:pt>
                <c:pt idx="296">
                  <c:v>1.2070000000000001</c:v>
                </c:pt>
                <c:pt idx="297">
                  <c:v>1.208</c:v>
                </c:pt>
                <c:pt idx="298">
                  <c:v>1.21</c:v>
                </c:pt>
                <c:pt idx="299">
                  <c:v>1.2110000000000001</c:v>
                </c:pt>
                <c:pt idx="300">
                  <c:v>1.2130000000000001</c:v>
                </c:pt>
                <c:pt idx="301">
                  <c:v>1.2150000000000001</c:v>
                </c:pt>
                <c:pt idx="302">
                  <c:v>1.218</c:v>
                </c:pt>
                <c:pt idx="303">
                  <c:v>1.2210000000000001</c:v>
                </c:pt>
                <c:pt idx="304">
                  <c:v>1.224</c:v>
                </c:pt>
                <c:pt idx="305">
                  <c:v>1.228</c:v>
                </c:pt>
                <c:pt idx="306">
                  <c:v>1.232</c:v>
                </c:pt>
                <c:pt idx="307">
                  <c:v>1.236</c:v>
                </c:pt>
                <c:pt idx="308">
                  <c:v>1.2410000000000001</c:v>
                </c:pt>
                <c:pt idx="309">
                  <c:v>1.2470000000000001</c:v>
                </c:pt>
                <c:pt idx="310">
                  <c:v>1.252</c:v>
                </c:pt>
                <c:pt idx="311">
                  <c:v>1.258</c:v>
                </c:pt>
                <c:pt idx="312">
                  <c:v>1.264</c:v>
                </c:pt>
                <c:pt idx="313">
                  <c:v>1.27</c:v>
                </c:pt>
                <c:pt idx="314">
                  <c:v>1.276</c:v>
                </c:pt>
                <c:pt idx="315">
                  <c:v>1.282</c:v>
                </c:pt>
                <c:pt idx="316">
                  <c:v>1.2869999999999999</c:v>
                </c:pt>
                <c:pt idx="317">
                  <c:v>1.292</c:v>
                </c:pt>
                <c:pt idx="318">
                  <c:v>1.296</c:v>
                </c:pt>
                <c:pt idx="319">
                  <c:v>1.3</c:v>
                </c:pt>
                <c:pt idx="320">
                  <c:v>1.302</c:v>
                </c:pt>
                <c:pt idx="321">
                  <c:v>1.3029999999999999</c:v>
                </c:pt>
                <c:pt idx="322">
                  <c:v>1.3029999999999999</c:v>
                </c:pt>
                <c:pt idx="323">
                  <c:v>1.302</c:v>
                </c:pt>
                <c:pt idx="324">
                  <c:v>1.298</c:v>
                </c:pt>
                <c:pt idx="325">
                  <c:v>1.2929999999999999</c:v>
                </c:pt>
                <c:pt idx="326">
                  <c:v>1.286</c:v>
                </c:pt>
                <c:pt idx="327">
                  <c:v>1.278</c:v>
                </c:pt>
                <c:pt idx="328">
                  <c:v>1.2669999999999999</c:v>
                </c:pt>
                <c:pt idx="329">
                  <c:v>1.254</c:v>
                </c:pt>
                <c:pt idx="330">
                  <c:v>1.24</c:v>
                </c:pt>
                <c:pt idx="331">
                  <c:v>1.224</c:v>
                </c:pt>
                <c:pt idx="332">
                  <c:v>1.206</c:v>
                </c:pt>
                <c:pt idx="333">
                  <c:v>1.1859999999999999</c:v>
                </c:pt>
                <c:pt idx="334">
                  <c:v>1.165</c:v>
                </c:pt>
                <c:pt idx="335">
                  <c:v>1.143</c:v>
                </c:pt>
                <c:pt idx="336">
                  <c:v>1.1180000000000001</c:v>
                </c:pt>
                <c:pt idx="337">
                  <c:v>1.093</c:v>
                </c:pt>
                <c:pt idx="338">
                  <c:v>1.0649999999999999</c:v>
                </c:pt>
                <c:pt idx="339">
                  <c:v>1.036</c:v>
                </c:pt>
                <c:pt idx="340">
                  <c:v>1.006</c:v>
                </c:pt>
                <c:pt idx="341">
                  <c:v>0.97499999999999998</c:v>
                </c:pt>
                <c:pt idx="342">
                  <c:v>0.94499999999999995</c:v>
                </c:pt>
                <c:pt idx="343">
                  <c:v>0.91300000000000003</c:v>
                </c:pt>
                <c:pt idx="344">
                  <c:v>0.88100000000000001</c:v>
                </c:pt>
                <c:pt idx="345">
                  <c:v>0.84799999999999998</c:v>
                </c:pt>
                <c:pt idx="346">
                  <c:v>0.81399999999999995</c:v>
                </c:pt>
                <c:pt idx="347">
                  <c:v>0.77900000000000003</c:v>
                </c:pt>
                <c:pt idx="348">
                  <c:v>0.745</c:v>
                </c:pt>
                <c:pt idx="349">
                  <c:v>0.71199999999999997</c:v>
                </c:pt>
                <c:pt idx="350">
                  <c:v>0.67800000000000005</c:v>
                </c:pt>
                <c:pt idx="351">
                  <c:v>0.64600000000000002</c:v>
                </c:pt>
                <c:pt idx="352">
                  <c:v>0.61399999999999999</c:v>
                </c:pt>
                <c:pt idx="353">
                  <c:v>0.58399999999999996</c:v>
                </c:pt>
                <c:pt idx="354">
                  <c:v>0.55300000000000005</c:v>
                </c:pt>
                <c:pt idx="355">
                  <c:v>0.52500000000000002</c:v>
                </c:pt>
                <c:pt idx="356">
                  <c:v>0.496</c:v>
                </c:pt>
                <c:pt idx="357">
                  <c:v>0.46899999999999997</c:v>
                </c:pt>
                <c:pt idx="358">
                  <c:v>0.442</c:v>
                </c:pt>
                <c:pt idx="359">
                  <c:v>0.41699999999999998</c:v>
                </c:pt>
                <c:pt idx="360">
                  <c:v>0.39300000000000002</c:v>
                </c:pt>
                <c:pt idx="361">
                  <c:v>0.37</c:v>
                </c:pt>
                <c:pt idx="362">
                  <c:v>0.34799999999999998</c:v>
                </c:pt>
                <c:pt idx="363">
                  <c:v>0.32800000000000001</c:v>
                </c:pt>
                <c:pt idx="364">
                  <c:v>0.309</c:v>
                </c:pt>
                <c:pt idx="365">
                  <c:v>0.29199999999999998</c:v>
                </c:pt>
                <c:pt idx="366">
                  <c:v>0.27400000000000002</c:v>
                </c:pt>
                <c:pt idx="367">
                  <c:v>0.25900000000000001</c:v>
                </c:pt>
                <c:pt idx="368">
                  <c:v>0.24399999999999999</c:v>
                </c:pt>
                <c:pt idx="369">
                  <c:v>0.23</c:v>
                </c:pt>
                <c:pt idx="370">
                  <c:v>0.216</c:v>
                </c:pt>
                <c:pt idx="371">
                  <c:v>0.20399999999999999</c:v>
                </c:pt>
                <c:pt idx="372">
                  <c:v>0.193</c:v>
                </c:pt>
                <c:pt idx="373">
                  <c:v>0.183</c:v>
                </c:pt>
                <c:pt idx="374">
                  <c:v>0.17299999999999999</c:v>
                </c:pt>
                <c:pt idx="375">
                  <c:v>0.16300000000000001</c:v>
                </c:pt>
                <c:pt idx="376">
                  <c:v>0.154</c:v>
                </c:pt>
                <c:pt idx="377">
                  <c:v>0.14599999999999999</c:v>
                </c:pt>
                <c:pt idx="378">
                  <c:v>0.13800000000000001</c:v>
                </c:pt>
                <c:pt idx="379">
                  <c:v>0.13100000000000001</c:v>
                </c:pt>
                <c:pt idx="380">
                  <c:v>0.124</c:v>
                </c:pt>
                <c:pt idx="381">
                  <c:v>0.11700000000000001</c:v>
                </c:pt>
                <c:pt idx="382">
                  <c:v>0.111</c:v>
                </c:pt>
                <c:pt idx="383">
                  <c:v>0.105</c:v>
                </c:pt>
                <c:pt idx="384">
                  <c:v>0.1</c:v>
                </c:pt>
                <c:pt idx="385">
                  <c:v>9.4E-2</c:v>
                </c:pt>
                <c:pt idx="386">
                  <c:v>8.8999999999999996E-2</c:v>
                </c:pt>
                <c:pt idx="387">
                  <c:v>8.5000000000000006E-2</c:v>
                </c:pt>
                <c:pt idx="388">
                  <c:v>0.08</c:v>
                </c:pt>
                <c:pt idx="389">
                  <c:v>7.5999999999999998E-2</c:v>
                </c:pt>
                <c:pt idx="390">
                  <c:v>7.1999999999999995E-2</c:v>
                </c:pt>
                <c:pt idx="391">
                  <c:v>6.8000000000000005E-2</c:v>
                </c:pt>
                <c:pt idx="392">
                  <c:v>6.4000000000000001E-2</c:v>
                </c:pt>
                <c:pt idx="393">
                  <c:v>6.0999999999999999E-2</c:v>
                </c:pt>
                <c:pt idx="394">
                  <c:v>5.7000000000000002E-2</c:v>
                </c:pt>
                <c:pt idx="395">
                  <c:v>5.3999999999999999E-2</c:v>
                </c:pt>
                <c:pt idx="396">
                  <c:v>5.0999999999999997E-2</c:v>
                </c:pt>
                <c:pt idx="397">
                  <c:v>4.8000000000000001E-2</c:v>
                </c:pt>
                <c:pt idx="398">
                  <c:v>4.4999999999999998E-2</c:v>
                </c:pt>
                <c:pt idx="399">
                  <c:v>4.2000000000000003E-2</c:v>
                </c:pt>
                <c:pt idx="400">
                  <c:v>3.9E-2</c:v>
                </c:pt>
                <c:pt idx="401">
                  <c:v>3.6999999999999998E-2</c:v>
                </c:pt>
                <c:pt idx="402">
                  <c:v>3.4000000000000002E-2</c:v>
                </c:pt>
                <c:pt idx="403">
                  <c:v>3.2000000000000001E-2</c:v>
                </c:pt>
                <c:pt idx="404">
                  <c:v>0.03</c:v>
                </c:pt>
                <c:pt idx="405">
                  <c:v>2.8000000000000001E-2</c:v>
                </c:pt>
                <c:pt idx="406">
                  <c:v>2.5999999999999999E-2</c:v>
                </c:pt>
                <c:pt idx="407">
                  <c:v>2.4E-2</c:v>
                </c:pt>
                <c:pt idx="408">
                  <c:v>2.1999999999999999E-2</c:v>
                </c:pt>
                <c:pt idx="409">
                  <c:v>0.02</c:v>
                </c:pt>
                <c:pt idx="410">
                  <c:v>1.7999999999999999E-2</c:v>
                </c:pt>
                <c:pt idx="411">
                  <c:v>1.7000000000000001E-2</c:v>
                </c:pt>
                <c:pt idx="412">
                  <c:v>1.4999999999999999E-2</c:v>
                </c:pt>
                <c:pt idx="413">
                  <c:v>1.4E-2</c:v>
                </c:pt>
                <c:pt idx="414">
                  <c:v>1.2E-2</c:v>
                </c:pt>
                <c:pt idx="415">
                  <c:v>1.0999999999999999E-2</c:v>
                </c:pt>
                <c:pt idx="416">
                  <c:v>0.01</c:v>
                </c:pt>
                <c:pt idx="417">
                  <c:v>8.9999999999999993E-3</c:v>
                </c:pt>
                <c:pt idx="418">
                  <c:v>7.0000000000000001E-3</c:v>
                </c:pt>
                <c:pt idx="419">
                  <c:v>6.0000000000000001E-3</c:v>
                </c:pt>
                <c:pt idx="420">
                  <c:v>5.0000000000000001E-3</c:v>
                </c:pt>
                <c:pt idx="421">
                  <c:v>4.0000000000000001E-3</c:v>
                </c:pt>
                <c:pt idx="422">
                  <c:v>3.0000000000000001E-3</c:v>
                </c:pt>
                <c:pt idx="423">
                  <c:v>2E-3</c:v>
                </c:pt>
                <c:pt idx="424">
                  <c:v>1E-3</c:v>
                </c:pt>
                <c:pt idx="425">
                  <c:v>1E-3</c:v>
                </c:pt>
                <c:pt idx="426">
                  <c:v>0</c:v>
                </c:pt>
                <c:pt idx="427">
                  <c:v>-1E-3</c:v>
                </c:pt>
                <c:pt idx="428">
                  <c:v>-2E-3</c:v>
                </c:pt>
                <c:pt idx="429">
                  <c:v>-2E-3</c:v>
                </c:pt>
                <c:pt idx="430">
                  <c:v>-3.0000000000000001E-3</c:v>
                </c:pt>
                <c:pt idx="431">
                  <c:v>-3.0000000000000001E-3</c:v>
                </c:pt>
                <c:pt idx="432">
                  <c:v>-4.0000000000000001E-3</c:v>
                </c:pt>
                <c:pt idx="433">
                  <c:v>-4.0000000000000001E-3</c:v>
                </c:pt>
                <c:pt idx="434">
                  <c:v>-5.0000000000000001E-3</c:v>
                </c:pt>
                <c:pt idx="435">
                  <c:v>-5.0000000000000001E-3</c:v>
                </c:pt>
                <c:pt idx="436">
                  <c:v>-6.0000000000000001E-3</c:v>
                </c:pt>
                <c:pt idx="437">
                  <c:v>-6.0000000000000001E-3</c:v>
                </c:pt>
                <c:pt idx="438">
                  <c:v>-7.0000000000000001E-3</c:v>
                </c:pt>
                <c:pt idx="439">
                  <c:v>-7.0000000000000001E-3</c:v>
                </c:pt>
                <c:pt idx="440">
                  <c:v>-7.0000000000000001E-3</c:v>
                </c:pt>
                <c:pt idx="441">
                  <c:v>-8.0000000000000002E-3</c:v>
                </c:pt>
                <c:pt idx="442">
                  <c:v>-8.0000000000000002E-3</c:v>
                </c:pt>
                <c:pt idx="443">
                  <c:v>-8.0000000000000002E-3</c:v>
                </c:pt>
                <c:pt idx="444">
                  <c:v>-8.0000000000000002E-3</c:v>
                </c:pt>
                <c:pt idx="445">
                  <c:v>-8.9999999999999993E-3</c:v>
                </c:pt>
                <c:pt idx="446">
                  <c:v>-8.9999999999999993E-3</c:v>
                </c:pt>
                <c:pt idx="447">
                  <c:v>-8.9999999999999993E-3</c:v>
                </c:pt>
                <c:pt idx="448">
                  <c:v>-8.9999999999999993E-3</c:v>
                </c:pt>
                <c:pt idx="449">
                  <c:v>-0.01</c:v>
                </c:pt>
                <c:pt idx="450">
                  <c:v>-0.01</c:v>
                </c:pt>
                <c:pt idx="451">
                  <c:v>-0.01</c:v>
                </c:pt>
                <c:pt idx="452">
                  <c:v>-0.01</c:v>
                </c:pt>
                <c:pt idx="453">
                  <c:v>-0.01</c:v>
                </c:pt>
                <c:pt idx="454">
                  <c:v>-0.01</c:v>
                </c:pt>
                <c:pt idx="455">
                  <c:v>-0.01</c:v>
                </c:pt>
                <c:pt idx="456">
                  <c:v>-0.01</c:v>
                </c:pt>
                <c:pt idx="457">
                  <c:v>-1.0999999999999999E-2</c:v>
                </c:pt>
                <c:pt idx="458">
                  <c:v>-1.0999999999999999E-2</c:v>
                </c:pt>
                <c:pt idx="459">
                  <c:v>-1.0999999999999999E-2</c:v>
                </c:pt>
                <c:pt idx="460">
                  <c:v>-1.0999999999999999E-2</c:v>
                </c:pt>
                <c:pt idx="461">
                  <c:v>-1.0999999999999999E-2</c:v>
                </c:pt>
                <c:pt idx="462">
                  <c:v>-1.0999999999999999E-2</c:v>
                </c:pt>
                <c:pt idx="463">
                  <c:v>-1.0999999999999999E-2</c:v>
                </c:pt>
                <c:pt idx="464">
                  <c:v>-1.0999999999999999E-2</c:v>
                </c:pt>
                <c:pt idx="465">
                  <c:v>-1.0999999999999999E-2</c:v>
                </c:pt>
                <c:pt idx="466">
                  <c:v>-1.0999999999999999E-2</c:v>
                </c:pt>
                <c:pt idx="467">
                  <c:v>-1.0999999999999999E-2</c:v>
                </c:pt>
                <c:pt idx="468">
                  <c:v>-1.0999999999999999E-2</c:v>
                </c:pt>
                <c:pt idx="469">
                  <c:v>-1.0999999999999999E-2</c:v>
                </c:pt>
                <c:pt idx="470">
                  <c:v>-1.2E-2</c:v>
                </c:pt>
                <c:pt idx="471">
                  <c:v>-1.2E-2</c:v>
                </c:pt>
                <c:pt idx="472">
                  <c:v>-1.2E-2</c:v>
                </c:pt>
                <c:pt idx="473">
                  <c:v>-1.2E-2</c:v>
                </c:pt>
                <c:pt idx="474">
                  <c:v>-1.2E-2</c:v>
                </c:pt>
                <c:pt idx="475">
                  <c:v>-1.2E-2</c:v>
                </c:pt>
                <c:pt idx="476">
                  <c:v>-1.2E-2</c:v>
                </c:pt>
                <c:pt idx="477">
                  <c:v>-1.2E-2</c:v>
                </c:pt>
                <c:pt idx="478">
                  <c:v>-1.2E-2</c:v>
                </c:pt>
                <c:pt idx="479">
                  <c:v>-1.2E-2</c:v>
                </c:pt>
                <c:pt idx="480">
                  <c:v>-1.2E-2</c:v>
                </c:pt>
                <c:pt idx="481">
                  <c:v>-1.2E-2</c:v>
                </c:pt>
                <c:pt idx="482">
                  <c:v>-1.2E-2</c:v>
                </c:pt>
                <c:pt idx="483">
                  <c:v>-1.2E-2</c:v>
                </c:pt>
                <c:pt idx="484">
                  <c:v>-1.2E-2</c:v>
                </c:pt>
                <c:pt idx="485">
                  <c:v>-1.2E-2</c:v>
                </c:pt>
                <c:pt idx="486">
                  <c:v>-1.2E-2</c:v>
                </c:pt>
                <c:pt idx="487">
                  <c:v>-1.2E-2</c:v>
                </c:pt>
                <c:pt idx="488">
                  <c:v>-1.2E-2</c:v>
                </c:pt>
                <c:pt idx="489">
                  <c:v>-1.2E-2</c:v>
                </c:pt>
                <c:pt idx="490">
                  <c:v>-1.2E-2</c:v>
                </c:pt>
                <c:pt idx="491">
                  <c:v>-1.2E-2</c:v>
                </c:pt>
                <c:pt idx="492">
                  <c:v>-1.2E-2</c:v>
                </c:pt>
                <c:pt idx="493">
                  <c:v>-1.2E-2</c:v>
                </c:pt>
                <c:pt idx="494">
                  <c:v>-1.2E-2</c:v>
                </c:pt>
                <c:pt idx="495">
                  <c:v>-1.2E-2</c:v>
                </c:pt>
                <c:pt idx="496">
                  <c:v>-1.2E-2</c:v>
                </c:pt>
                <c:pt idx="497">
                  <c:v>-1.2E-2</c:v>
                </c:pt>
                <c:pt idx="498">
                  <c:v>-1.2E-2</c:v>
                </c:pt>
                <c:pt idx="499">
                  <c:v>-1.2E-2</c:v>
                </c:pt>
                <c:pt idx="500">
                  <c:v>-1.2E-2</c:v>
                </c:pt>
                <c:pt idx="501">
                  <c:v>-1.2E-2</c:v>
                </c:pt>
                <c:pt idx="502">
                  <c:v>-1.2E-2</c:v>
                </c:pt>
                <c:pt idx="503">
                  <c:v>-1.2E-2</c:v>
                </c:pt>
                <c:pt idx="504">
                  <c:v>-1.2E-2</c:v>
                </c:pt>
                <c:pt idx="505">
                  <c:v>-1.2E-2</c:v>
                </c:pt>
                <c:pt idx="506">
                  <c:v>-1.2E-2</c:v>
                </c:pt>
                <c:pt idx="507">
                  <c:v>-1.2E-2</c:v>
                </c:pt>
                <c:pt idx="508">
                  <c:v>-1.2E-2</c:v>
                </c:pt>
                <c:pt idx="509">
                  <c:v>-1.2E-2</c:v>
                </c:pt>
                <c:pt idx="510">
                  <c:v>-1.2E-2</c:v>
                </c:pt>
                <c:pt idx="511">
                  <c:v>-1.2E-2</c:v>
                </c:pt>
              </c:numCache>
            </c:numRef>
          </c:yVal>
          <c:smooth val="1"/>
          <c:extLst>
            <c:ext xmlns:c16="http://schemas.microsoft.com/office/drawing/2014/chart" uri="{C3380CC4-5D6E-409C-BE32-E72D297353CC}">
              <c16:uniqueId val="{00000005-349B-4CBF-B633-E1D873A51DDC}"/>
            </c:ext>
          </c:extLst>
        </c:ser>
        <c:dLbls>
          <c:showLegendKey val="0"/>
          <c:showVal val="0"/>
          <c:showCatName val="0"/>
          <c:showSerName val="0"/>
          <c:showPercent val="0"/>
          <c:showBubbleSize val="0"/>
        </c:dLbls>
        <c:axId val="1623439359"/>
        <c:axId val="1623442271"/>
      </c:scatterChart>
      <c:valAx>
        <c:axId val="1623439359"/>
        <c:scaling>
          <c:orientation val="minMax"/>
          <c:max val="450"/>
          <c:min val="15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Wavelength (nm)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23442271"/>
        <c:crosses val="autoZero"/>
        <c:crossBetween val="midCat"/>
      </c:valAx>
      <c:valAx>
        <c:axId val="1623442271"/>
        <c:scaling>
          <c:orientation val="minMax"/>
          <c:max val="2"/>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Absorbance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23439359"/>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'[UV-VIS quantum yield.xlsx]Hoja2'!$K$34</c:f>
              <c:strCache>
                <c:ptCount val="1"/>
                <c:pt idx="0">
                  <c:v>moles Fe</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numFmt formatCode="0.00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trendlineLbl>
          </c:trendline>
          <c:xVal>
            <c:numRef>
              <c:f>'[UV-VIS quantum yield.xlsx]Hoja2'!$L$31:$Q$31</c:f>
              <c:numCache>
                <c:formatCode>General</c:formatCode>
                <c:ptCount val="6"/>
                <c:pt idx="0">
                  <c:v>0</c:v>
                </c:pt>
                <c:pt idx="1">
                  <c:v>2</c:v>
                </c:pt>
                <c:pt idx="2">
                  <c:v>4</c:v>
                </c:pt>
                <c:pt idx="3">
                  <c:v>6</c:v>
                </c:pt>
                <c:pt idx="4">
                  <c:v>10</c:v>
                </c:pt>
                <c:pt idx="5">
                  <c:v>20</c:v>
                </c:pt>
              </c:numCache>
            </c:numRef>
          </c:xVal>
          <c:yVal>
            <c:numRef>
              <c:f>'[UV-VIS quantum yield.xlsx]Hoja2'!$L$34:$Q$34</c:f>
              <c:numCache>
                <c:formatCode>General</c:formatCode>
                <c:ptCount val="6"/>
                <c:pt idx="0">
                  <c:v>0</c:v>
                </c:pt>
                <c:pt idx="1">
                  <c:v>5.2252252252252279E-8</c:v>
                </c:pt>
                <c:pt idx="2">
                  <c:v>1.3963963963963964E-7</c:v>
                </c:pt>
                <c:pt idx="3">
                  <c:v>2.2972972972972971E-7</c:v>
                </c:pt>
                <c:pt idx="4">
                  <c:v>4.6846846846846847E-7</c:v>
                </c:pt>
                <c:pt idx="5">
                  <c:v>9.8468468468468468E-7</c:v>
                </c:pt>
              </c:numCache>
            </c:numRef>
          </c:yVal>
          <c:smooth val="0"/>
          <c:extLst>
            <c:ext xmlns:c16="http://schemas.microsoft.com/office/drawing/2014/chart" uri="{C3380CC4-5D6E-409C-BE32-E72D297353CC}">
              <c16:uniqueId val="{00000001-117B-4BB0-B544-8B5CB091F311}"/>
            </c:ext>
          </c:extLst>
        </c:ser>
        <c:dLbls>
          <c:showLegendKey val="0"/>
          <c:showVal val="0"/>
          <c:showCatName val="0"/>
          <c:showSerName val="0"/>
          <c:showPercent val="0"/>
          <c:showBubbleSize val="0"/>
        </c:dLbls>
        <c:axId val="1623517983"/>
        <c:axId val="1623518815"/>
      </c:scatterChart>
      <c:valAx>
        <c:axId val="16235179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Time (t)</a:t>
                </a:r>
              </a:p>
            </c:rich>
          </c:tx>
          <c:layout>
            <c:manualLayout>
              <c:xMode val="edge"/>
              <c:yMode val="edge"/>
              <c:x val="0.50345013123359594"/>
              <c:y val="0.883310002916302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23518815"/>
        <c:crosses val="autoZero"/>
        <c:crossBetween val="midCat"/>
      </c:valAx>
      <c:valAx>
        <c:axId val="1623518815"/>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Moles (N)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0E+0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2351798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111</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0.19196659276813699"/>
                  <c:y val="-3.14607203485361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trendlineLbl>
          </c:trendline>
          <c:trendline>
            <c:spPr>
              <a:ln w="19050" cap="rnd">
                <a:solidFill>
                  <a:schemeClr val="accent1"/>
                </a:solidFill>
                <a:prstDash val="sysDot"/>
              </a:ln>
              <a:effectLst/>
            </c:spPr>
            <c:trendlineType val="linear"/>
            <c:dispRSqr val="1"/>
            <c:dispEq val="0"/>
            <c:trendlineLbl>
              <c:layout>
                <c:manualLayout>
                  <c:x val="-0.22945436128736335"/>
                  <c:y val="3.069398254382722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trendlineLbl>
          </c:trendline>
          <c:xVal>
            <c:numRef>
              <c:f>Hoja2!$U$35:$U$38</c:f>
              <c:numCache>
                <c:formatCode>0.00E+00</c:formatCode>
                <c:ptCount val="4"/>
                <c:pt idx="0">
                  <c:v>2.6442000000000002E-4</c:v>
                </c:pt>
                <c:pt idx="1">
                  <c:v>5.2884000000000004E-4</c:v>
                </c:pt>
                <c:pt idx="2">
                  <c:v>1.0576800000000001E-3</c:v>
                </c:pt>
                <c:pt idx="3">
                  <c:v>1.5865199999999999E-3</c:v>
                </c:pt>
              </c:numCache>
            </c:numRef>
          </c:xVal>
          <c:yVal>
            <c:numRef>
              <c:f>Hoja2!$T$35:$T$38</c:f>
              <c:numCache>
                <c:formatCode>General</c:formatCode>
                <c:ptCount val="4"/>
                <c:pt idx="0">
                  <c:v>9.0000000000000006E-5</c:v>
                </c:pt>
                <c:pt idx="1">
                  <c:v>1.44E-4</c:v>
                </c:pt>
                <c:pt idx="2">
                  <c:v>1.9799999999999999E-4</c:v>
                </c:pt>
                <c:pt idx="3">
                  <c:v>2.4000000000000001E-4</c:v>
                </c:pt>
              </c:numCache>
            </c:numRef>
          </c:yVal>
          <c:smooth val="0"/>
          <c:extLst>
            <c:ext xmlns:c16="http://schemas.microsoft.com/office/drawing/2014/chart" uri="{C3380CC4-5D6E-409C-BE32-E72D297353CC}">
              <c16:uniqueId val="{00000002-B1EC-4D1E-A790-7484461D19BE}"/>
            </c:ext>
          </c:extLst>
        </c:ser>
        <c:dLbls>
          <c:showLegendKey val="0"/>
          <c:showVal val="0"/>
          <c:showCatName val="0"/>
          <c:showSerName val="0"/>
          <c:showPercent val="0"/>
          <c:showBubbleSize val="0"/>
        </c:dLbls>
        <c:axId val="208401616"/>
        <c:axId val="208393296"/>
      </c:scatterChart>
      <c:valAx>
        <c:axId val="2084016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moles of photons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8393296"/>
        <c:crosses val="autoZero"/>
        <c:crossBetween val="midCat"/>
      </c:valAx>
      <c:valAx>
        <c:axId val="20839329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moles</a:t>
                </a:r>
                <a:r>
                  <a:rPr lang="es-ES" baseline="0"/>
                  <a:t> of product </a:t>
                </a:r>
                <a:r>
                  <a:rPr lang="es-ES" b="1" baseline="0"/>
                  <a:t>3da</a:t>
                </a:r>
                <a:endParaRPr lang="es-ES" b="1"/>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840161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0.68683</cdr:x>
      <cdr:y>0.36828</cdr:y>
    </cdr:from>
    <cdr:to>
      <cdr:x>0.94662</cdr:x>
      <cdr:y>0.48925</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2941320" y="1043940"/>
          <a:ext cx="1112520" cy="34290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07000"/>
            </a:lnSpc>
            <a:spcAft>
              <a:spcPts val="800"/>
            </a:spcAft>
          </a:pPr>
          <a:r>
            <a:rPr lang="es-ES" sz="1000">
              <a:effectLst/>
              <a:latin typeface="Arial" panose="020B0604020202020204" pitchFamily="34" charset="0"/>
              <a:ea typeface="Times New Roman" panose="02020603050405020304" pitchFamily="18" charset="0"/>
            </a:rPr>
            <a:t>2a + Cs</a:t>
          </a:r>
          <a:r>
            <a:rPr lang="es-ES" sz="1000" baseline="-25000">
              <a:effectLst/>
              <a:latin typeface="Arial" panose="020B0604020202020204" pitchFamily="34" charset="0"/>
              <a:ea typeface="Times New Roman" panose="02020603050405020304" pitchFamily="18" charset="0"/>
            </a:rPr>
            <a:t>2</a:t>
          </a:r>
          <a:r>
            <a:rPr lang="es-ES" sz="1000" baseline="0">
              <a:effectLst/>
              <a:latin typeface="Arial" panose="020B0604020202020204" pitchFamily="34" charset="0"/>
              <a:ea typeface="Times New Roman" panose="02020603050405020304" pitchFamily="18" charset="0"/>
            </a:rPr>
            <a:t>CO</a:t>
          </a:r>
          <a:r>
            <a:rPr lang="es-ES" sz="1000" baseline="-25000">
              <a:effectLst/>
              <a:latin typeface="Arial" panose="020B0604020202020204" pitchFamily="34" charset="0"/>
              <a:ea typeface="Times New Roman" panose="02020603050405020304" pitchFamily="18" charset="0"/>
            </a:rPr>
            <a:t>3</a:t>
          </a:r>
          <a:endParaRPr lang="es-ES" sz="1200">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0.68802</cdr:x>
      <cdr:y>0.49642</cdr:y>
    </cdr:from>
    <cdr:to>
      <cdr:x>1</cdr:x>
      <cdr:y>0.61738</cdr:y>
    </cdr:to>
    <cdr:sp macro="" textlink="">
      <cdr:nvSpPr>
        <cdr:cNvPr id="3" name="Cuadro de texto 2"/>
        <cdr:cNvSpPr txBox="1">
          <a:spLocks xmlns:a="http://schemas.openxmlformats.org/drawingml/2006/main" noChangeArrowheads="1"/>
        </cdr:cNvSpPr>
      </cdr:nvSpPr>
      <cdr:spPr bwMode="auto">
        <a:xfrm xmlns:a="http://schemas.openxmlformats.org/drawingml/2006/main">
          <a:off x="2946400" y="1407160"/>
          <a:ext cx="1336040" cy="34290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es-ES" sz="1000">
              <a:effectLst/>
              <a:latin typeface="Arial" panose="020B0604020202020204" pitchFamily="34" charset="0"/>
              <a:ea typeface="Times New Roman" panose="02020603050405020304" pitchFamily="18" charset="0"/>
            </a:rPr>
            <a:t>1a + 2a + Cs</a:t>
          </a:r>
          <a:r>
            <a:rPr lang="es-ES" sz="1000" baseline="-25000">
              <a:effectLst/>
              <a:latin typeface="Arial" panose="020B0604020202020204" pitchFamily="34" charset="0"/>
              <a:ea typeface="Times New Roman" panose="02020603050405020304" pitchFamily="18" charset="0"/>
            </a:rPr>
            <a:t>2</a:t>
          </a:r>
          <a:r>
            <a:rPr lang="es-ES" sz="1000" baseline="0">
              <a:effectLst/>
              <a:latin typeface="Arial" panose="020B0604020202020204" pitchFamily="34" charset="0"/>
              <a:ea typeface="Times New Roman" panose="02020603050405020304" pitchFamily="18" charset="0"/>
            </a:rPr>
            <a:t>CO</a:t>
          </a:r>
          <a:r>
            <a:rPr lang="es-ES" sz="1000" baseline="-25000">
              <a:effectLst/>
              <a:latin typeface="Arial" panose="020B0604020202020204" pitchFamily="34" charset="0"/>
              <a:ea typeface="Times New Roman" panose="02020603050405020304" pitchFamily="18" charset="0"/>
            </a:rPr>
            <a:t>3</a:t>
          </a:r>
          <a:endParaRPr lang="es-ES" sz="1200">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0403AF-098B-48C4-9163-0E599658E4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82</Pages>
  <Words>11229</Words>
  <Characters>61761</Characters>
  <Application>Microsoft Office Word</Application>
  <DocSecurity>0</DocSecurity>
  <Lines>514</Lines>
  <Paragraphs>145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Helena Fernández Piedra</dc:creator>
  <cp:keywords/>
  <dc:description/>
  <cp:lastModifiedBy>manuel plaza</cp:lastModifiedBy>
  <cp:revision>3</cp:revision>
  <dcterms:created xsi:type="dcterms:W3CDTF">2022-11-16T14:18:00Z</dcterms:created>
  <dcterms:modified xsi:type="dcterms:W3CDTF">2022-11-16T14:23:00Z</dcterms:modified>
</cp:coreProperties>
</file>